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0" w:firstLine="0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Informe seguimiento del equipo de trabajo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3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planeadas para el sprint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RF-002: Registro usuario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El usuario deberá poder registrarse, para ello se le solicitará nombre, correo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RF-003: Inicio de sesión</w:t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El usuario deberá poder iniciar sesión con su nombre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RF-007: Una imagen por entrada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Cada entrada que se venda en la tienda dispondrá de una imagen.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RF-008: Organización de la tienda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La tienda se estructurará por secciones, departamentos o fabricantes, según corresponda por el tipo de artículo.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completadas en este sprint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RF-002: Registro usuario</w:t>
      </w:r>
    </w:p>
    <w:p w:rsidR="00000000" w:rsidDel="00000000" w:rsidP="00000000" w:rsidRDefault="00000000" w:rsidRPr="00000000" w14:paraId="0000006E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El usuario deberá poder registrarse, para ello se le solicitará nombre, correo y contraseña.</w:t>
      </w:r>
    </w:p>
    <w:p w:rsidR="00000000" w:rsidDel="00000000" w:rsidP="00000000" w:rsidRDefault="00000000" w:rsidRPr="00000000" w14:paraId="00000070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RF-003: Inicio de sesión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 usuario deberá poder iniciar sesión con su nombre y contraseña.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RF-007: Una imagen por entrada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Cada entrada que se venda en la tienda dispondrá de una imagen.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RF-008: Organización de la tienda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La tienda se estructurará por secciones, departamentos o fabricantes, según corresponda por el tipo de artículo.</w:t>
      </w:r>
    </w:p>
    <w:p w:rsidR="00000000" w:rsidDel="00000000" w:rsidP="00000000" w:rsidRDefault="00000000" w:rsidRPr="00000000" w14:paraId="0000007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planeadas pero no completadas en este sprint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Todas las tareas planeadas han sido completadas.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Causas de variación de actividad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 aplica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Fondos gastados en este sprint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15€/hora * 30 horas = 450 euros</w:t>
      </w:r>
    </w:p>
    <w:p w:rsidR="00000000" w:rsidDel="00000000" w:rsidP="00000000" w:rsidRDefault="00000000" w:rsidRPr="00000000" w14:paraId="0000008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Fondos planeados para ser gastados en este sprint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15 €/hora * 47 horas = 705 euros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Causas de variación de costes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No ha habido variación de costes ya que las tareas se han desarrollado en menor tiempo del esperado.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de calidad identificados en este periodo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Todas las tareas cumplen con la calidad esperada.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Acción correctiva o preventiva planificada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aplica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planeadas para el siguiente sprint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RF-001: Cesta compra</w:t>
      </w:r>
    </w:p>
    <w:p w:rsidR="00000000" w:rsidDel="00000000" w:rsidP="00000000" w:rsidRDefault="00000000" w:rsidRPr="00000000" w14:paraId="000000A3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cesta de la compra dispondrá de un mecanismo simple para que el usuario pueda ampliar o reducir el número de unidades de los productos del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RF-006: Productos agotados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Los productos agotados están claramente marcados.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RF-011: Catálogo por secciones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 el catálogo podremos navegar por los diferentes productos organizados, si procede, por secciones, departamentos o fabricantes.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RF-012: Enviar productos a cesta de compra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 el catálogo podremos enviar productos a la cesta de la compra, indicando la cantidad.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RF-0014: Finalizar compra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Desde la cesta de la compra podremos finalizar la compra.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RF-0016: Correo de compra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 finalizar el proceso de compra el cliente recibe un correo con los datos del producto comprado, el importe y la dirección de entrega.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RF-018: Pagos online</w:t>
      </w:r>
    </w:p>
    <w:p w:rsidR="00000000" w:rsidDel="00000000" w:rsidP="00000000" w:rsidRDefault="00000000" w:rsidRPr="00000000" w14:paraId="000000BB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 cliente deberá poder pagar las entradas de manera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RF-015: Datos de cliente en compra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 el proceso de compra se </w:t>
      </w:r>
      <w:r w:rsidDel="00000000" w:rsidR="00000000" w:rsidRPr="00000000">
        <w:rPr>
          <w:rtl w:val="0"/>
        </w:rPr>
        <w:t xml:space="preserve">registrarán</w:t>
      </w:r>
      <w:r w:rsidDel="00000000" w:rsidR="00000000" w:rsidRPr="00000000">
        <w:rPr>
          <w:rtl w:val="0"/>
        </w:rPr>
        <w:t xml:space="preserve"> los datos del cliente, los datos de envío y la forma de pago.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RF-020: Personalización entradas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 cliente dispondrá de diferentes estilos para la creación de su entrada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planeados para el siguiente sprint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15 €/hora * 11,75 horas = 176,25 euros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Nuevos riesgos identificados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aplica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Nuevas tareas identificadas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aplica</w:t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 aplica</w:t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TksCo9Gz4UkL0mNjDnWBu4zgWA==">AMUW2mVf0ja/ISkgL5W+iTGJvkA+G/1IYnN5/sfFDOESFMR8ASkf8vE78bhImLdU96RimtZUsqTOx53qp70QtpMXJQ5XsxZQix9fOOP/OKK3Y5onXadaCIA=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