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line="360" w:lineRule="auto"/>
        <w:ind w:firstLine="284"/>
        <w:jc w:val="center"/>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Análisis de desviaciones</w:t>
      </w:r>
    </w:p>
    <w:p w:rsidR="00000000" w:rsidDel="00000000" w:rsidP="00000000" w:rsidRDefault="00000000" w:rsidRPr="00000000" w14:paraId="00000003">
      <w:pPr>
        <w:spacing w:after="160" w:line="360" w:lineRule="auto"/>
        <w:ind w:firstLine="284"/>
        <w:jc w:val="both"/>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1" name="image1.gif"/>
            <a:graphic>
              <a:graphicData uri="http://schemas.openxmlformats.org/drawingml/2006/picture">
                <pic:pic>
                  <pic:nvPicPr>
                    <pic:cNvPr descr="http://recursoshumanos.us.es/images/marca-dos-tintas_300.gif" id="0" name="image1.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4">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5">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Grado en Ingeniería Informática – Ingeniería del Software</w:t>
        <w:br w:type="textWrapping"/>
        <w:t xml:space="preserve">Planificación y Gestión de Proyectos Informáticos</w:t>
      </w:r>
    </w:p>
    <w:p w:rsidR="00000000" w:rsidDel="00000000" w:rsidP="00000000" w:rsidRDefault="00000000" w:rsidRPr="00000000" w14:paraId="00000007">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Curso 2022 – 2023</w:t>
      </w:r>
    </w:p>
    <w:p w:rsidR="00000000" w:rsidDel="00000000" w:rsidP="00000000" w:rsidRDefault="00000000" w:rsidRPr="00000000" w14:paraId="00000008">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9">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A">
      <w:pPr>
        <w:tabs>
          <w:tab w:val="left"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B">
      <w:pPr>
        <w:tabs>
          <w:tab w:val="left"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C">
      <w:pPr>
        <w:tabs>
          <w:tab w:val="left" w:pos="5103"/>
        </w:tabs>
        <w:spacing w:after="160" w:line="360" w:lineRule="auto"/>
        <w:rPr/>
      </w:pPr>
      <w:r w:rsidDel="00000000" w:rsidR="00000000" w:rsidRPr="00000000">
        <w:rPr>
          <w:rtl w:val="0"/>
        </w:rPr>
      </w:r>
    </w:p>
    <w:tbl>
      <w:tblPr>
        <w:tblStyle w:val="Table1"/>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gridSpan w:val="2"/>
            <w:shd w:fill="d9d9d9" w:val="clear"/>
          </w:tcPr>
          <w:p w:rsidR="00000000" w:rsidDel="00000000" w:rsidP="00000000" w:rsidRDefault="00000000" w:rsidRPr="00000000" w14:paraId="0000000D">
            <w:pPr>
              <w:spacing w:line="240" w:lineRule="auto"/>
              <w:rPr>
                <w:b w:val="1"/>
              </w:rPr>
            </w:pPr>
            <w:r w:rsidDel="00000000" w:rsidR="00000000" w:rsidRPr="00000000">
              <w:rPr>
                <w:b w:val="1"/>
                <w:rtl w:val="0"/>
              </w:rPr>
              <w:t xml:space="preserve">Grupo de prácticas</w:t>
            </w:r>
          </w:p>
        </w:tc>
        <w:tc>
          <w:tcPr>
            <w:shd w:fill="ffffff" w:val="clear"/>
          </w:tcPr>
          <w:p w:rsidR="00000000" w:rsidDel="00000000" w:rsidP="00000000" w:rsidRDefault="00000000" w:rsidRPr="00000000" w14:paraId="0000000F">
            <w:pPr>
              <w:spacing w:line="240" w:lineRule="auto"/>
              <w:rPr/>
            </w:pPr>
            <w:r w:rsidDel="00000000" w:rsidR="00000000" w:rsidRPr="00000000">
              <w:rPr>
                <w:rtl w:val="0"/>
              </w:rPr>
              <w:t xml:space="preserve">G2-8</w:t>
            </w:r>
          </w:p>
        </w:tc>
      </w:tr>
      <w:tr>
        <w:trPr>
          <w:cantSplit w:val="0"/>
          <w:tblHeader w:val="0"/>
        </w:trPr>
        <w:tc>
          <w:tcPr>
            <w:gridSpan w:val="2"/>
            <w:shd w:fill="d9d9d9" w:val="clear"/>
          </w:tcPr>
          <w:p w:rsidR="00000000" w:rsidDel="00000000" w:rsidP="00000000" w:rsidRDefault="00000000" w:rsidRPr="00000000" w14:paraId="00000010">
            <w:pPr>
              <w:spacing w:line="240" w:lineRule="auto"/>
              <w:jc w:val="center"/>
              <w:rPr>
                <w:b w:val="1"/>
              </w:rPr>
            </w:pPr>
            <w:r w:rsidDel="00000000" w:rsidR="00000000" w:rsidRPr="00000000">
              <w:rPr>
                <w:b w:val="1"/>
                <w:rtl w:val="0"/>
              </w:rPr>
              <w:t xml:space="preserve">Autores</w:t>
            </w:r>
          </w:p>
        </w:tc>
        <w:tc>
          <w:tcPr>
            <w:shd w:fill="d9d9d9" w:val="clear"/>
          </w:tcPr>
          <w:p w:rsidR="00000000" w:rsidDel="00000000" w:rsidP="00000000" w:rsidRDefault="00000000" w:rsidRPr="00000000" w14:paraId="00000012">
            <w:pPr>
              <w:spacing w:line="240" w:lineRule="auto"/>
              <w:rPr>
                <w:b w:val="1"/>
              </w:rPr>
            </w:pPr>
            <w:r w:rsidDel="00000000" w:rsidR="00000000" w:rsidRPr="00000000">
              <w:rPr>
                <w:b w:val="1"/>
                <w:rtl w:val="0"/>
              </w:rPr>
              <w:t xml:space="preserve">Rol</w:t>
            </w:r>
          </w:p>
        </w:tc>
      </w:tr>
      <w:tr>
        <w:trPr>
          <w:cantSplit w:val="0"/>
          <w:tblHeader w:val="0"/>
        </w:trPr>
        <w:tc>
          <w:tcPr/>
          <w:p w:rsidR="00000000" w:rsidDel="00000000" w:rsidP="00000000" w:rsidRDefault="00000000" w:rsidRPr="00000000" w14:paraId="00000013">
            <w:pPr>
              <w:spacing w:line="240" w:lineRule="auto"/>
              <w:rPr/>
            </w:pPr>
            <w:r w:rsidDel="00000000" w:rsidR="00000000" w:rsidRPr="00000000">
              <w:rPr>
                <w:rtl w:val="0"/>
              </w:rPr>
              <w:t xml:space="preserve">Martínez Martínez, Gonzalo</w:t>
            </w:r>
          </w:p>
        </w:tc>
        <w:tc>
          <w:tcPr/>
          <w:p w:rsidR="00000000" w:rsidDel="00000000" w:rsidP="00000000" w:rsidRDefault="00000000" w:rsidRPr="00000000" w14:paraId="00000014">
            <w:pPr>
              <w:spacing w:line="240" w:lineRule="auto"/>
              <w:jc w:val="both"/>
              <w:rPr/>
            </w:pPr>
            <w:r w:rsidDel="00000000" w:rsidR="00000000" w:rsidRPr="00000000">
              <w:rPr>
                <w:rtl w:val="0"/>
              </w:rPr>
              <w:t xml:space="preserve">77928283M</w:t>
            </w:r>
          </w:p>
        </w:tc>
        <w:tc>
          <w:tcPr/>
          <w:p w:rsidR="00000000" w:rsidDel="00000000" w:rsidP="00000000" w:rsidRDefault="00000000" w:rsidRPr="00000000" w14:paraId="00000015">
            <w:pPr>
              <w:spacing w:line="240" w:lineRule="auto"/>
              <w:jc w:val="both"/>
              <w:rPr/>
            </w:pPr>
            <w:r w:rsidDel="00000000" w:rsidR="00000000" w:rsidRPr="00000000">
              <w:rPr>
                <w:rtl w:val="0"/>
              </w:rPr>
              <w:t xml:space="preserve">Equipo director y de trabajo</w:t>
            </w:r>
          </w:p>
        </w:tc>
      </w:tr>
      <w:tr>
        <w:trPr>
          <w:cantSplit w:val="0"/>
          <w:trHeight w:val="397.1875" w:hRule="atLeast"/>
          <w:tblHeader w:val="0"/>
        </w:trPr>
        <w:tc>
          <w:tcPr/>
          <w:p w:rsidR="00000000" w:rsidDel="00000000" w:rsidP="00000000" w:rsidRDefault="00000000" w:rsidRPr="00000000" w14:paraId="00000016">
            <w:pPr>
              <w:spacing w:line="240" w:lineRule="auto"/>
              <w:rPr/>
            </w:pPr>
            <w:r w:rsidDel="00000000" w:rsidR="00000000" w:rsidRPr="00000000">
              <w:rPr>
                <w:rtl w:val="0"/>
              </w:rPr>
              <w:t xml:space="preserve">Vázquez Ortiz, Álvaro </w:t>
            </w:r>
          </w:p>
        </w:tc>
        <w:tc>
          <w:tcPr/>
          <w:p w:rsidR="00000000" w:rsidDel="00000000" w:rsidP="00000000" w:rsidRDefault="00000000" w:rsidRPr="00000000" w14:paraId="00000017">
            <w:pPr>
              <w:spacing w:line="240" w:lineRule="auto"/>
              <w:jc w:val="both"/>
              <w:rPr/>
            </w:pPr>
            <w:r w:rsidDel="00000000" w:rsidR="00000000" w:rsidRPr="00000000">
              <w:rPr>
                <w:rtl w:val="0"/>
              </w:rPr>
              <w:t xml:space="preserve">07257681P</w:t>
            </w:r>
          </w:p>
        </w:tc>
        <w:tc>
          <w:tcPr/>
          <w:p w:rsidR="00000000" w:rsidDel="00000000" w:rsidP="00000000" w:rsidRDefault="00000000" w:rsidRPr="00000000" w14:paraId="00000018">
            <w:pPr>
              <w:spacing w:line="240" w:lineRule="auto"/>
              <w:jc w:val="both"/>
              <w:rPr/>
            </w:pPr>
            <w:r w:rsidDel="00000000" w:rsidR="00000000" w:rsidRPr="00000000">
              <w:rPr>
                <w:rtl w:val="0"/>
              </w:rPr>
              <w:t xml:space="preserve">Equipo director y de trabajo</w:t>
            </w:r>
          </w:p>
        </w:tc>
      </w:tr>
      <w:tr>
        <w:trPr>
          <w:cantSplit w:val="0"/>
          <w:tblHeader w:val="0"/>
        </w:trPr>
        <w:tc>
          <w:tcPr/>
          <w:p w:rsidR="00000000" w:rsidDel="00000000" w:rsidP="00000000" w:rsidRDefault="00000000" w:rsidRPr="00000000" w14:paraId="00000019">
            <w:pPr>
              <w:spacing w:line="240" w:lineRule="auto"/>
              <w:rPr/>
            </w:pPr>
            <w:r w:rsidDel="00000000" w:rsidR="00000000" w:rsidRPr="00000000">
              <w:rPr>
                <w:rtl w:val="0"/>
              </w:rPr>
              <w:t xml:space="preserve">Parrilla Bascón, Pedro</w:t>
            </w:r>
          </w:p>
        </w:tc>
        <w:tc>
          <w:tcPr/>
          <w:p w:rsidR="00000000" w:rsidDel="00000000" w:rsidP="00000000" w:rsidRDefault="00000000" w:rsidRPr="00000000" w14:paraId="0000001A">
            <w:pPr>
              <w:spacing w:line="240" w:lineRule="auto"/>
              <w:rPr/>
            </w:pPr>
            <w:r w:rsidDel="00000000" w:rsidR="00000000" w:rsidRPr="00000000">
              <w:rPr>
                <w:rtl w:val="0"/>
              </w:rPr>
              <w:t xml:space="preserve">77927669N</w:t>
            </w:r>
          </w:p>
        </w:tc>
        <w:tc>
          <w:tcPr/>
          <w:p w:rsidR="00000000" w:rsidDel="00000000" w:rsidP="00000000" w:rsidRDefault="00000000" w:rsidRPr="00000000" w14:paraId="0000001B">
            <w:pPr>
              <w:spacing w:line="240" w:lineRule="auto"/>
              <w:rPr/>
            </w:pPr>
            <w:r w:rsidDel="00000000" w:rsidR="00000000" w:rsidRPr="00000000">
              <w:rPr>
                <w:rtl w:val="0"/>
              </w:rPr>
              <w:t xml:space="preserve">Equipo director y de trabajo</w:t>
            </w:r>
          </w:p>
        </w:tc>
      </w:tr>
      <w:tr>
        <w:trPr>
          <w:cantSplit w:val="0"/>
          <w:trHeight w:val="90" w:hRule="atLeast"/>
          <w:tblHeader w:val="0"/>
        </w:trPr>
        <w:tc>
          <w:tcPr/>
          <w:p w:rsidR="00000000" w:rsidDel="00000000" w:rsidP="00000000" w:rsidRDefault="00000000" w:rsidRPr="00000000" w14:paraId="0000001C">
            <w:pPr>
              <w:spacing w:line="240" w:lineRule="auto"/>
              <w:rPr/>
            </w:pPr>
            <w:r w:rsidDel="00000000" w:rsidR="00000000" w:rsidRPr="00000000">
              <w:rPr>
                <w:rtl w:val="0"/>
              </w:rPr>
              <w:t xml:space="preserve">Navarro Sicre, Manuel</w:t>
            </w:r>
          </w:p>
        </w:tc>
        <w:tc>
          <w:tcPr/>
          <w:p w:rsidR="00000000" w:rsidDel="00000000" w:rsidP="00000000" w:rsidRDefault="00000000" w:rsidRPr="00000000" w14:paraId="0000001D">
            <w:pPr>
              <w:spacing w:line="240" w:lineRule="auto"/>
              <w:jc w:val="both"/>
              <w:rPr/>
            </w:pPr>
            <w:r w:rsidDel="00000000" w:rsidR="00000000" w:rsidRPr="00000000">
              <w:rPr>
                <w:rtl w:val="0"/>
              </w:rPr>
              <w:t xml:space="preserve">77176961R</w:t>
            </w:r>
          </w:p>
        </w:tc>
        <w:tc>
          <w:tcPr/>
          <w:p w:rsidR="00000000" w:rsidDel="00000000" w:rsidP="00000000" w:rsidRDefault="00000000" w:rsidRPr="00000000" w14:paraId="0000001E">
            <w:pPr>
              <w:spacing w:line="240" w:lineRule="auto"/>
              <w:jc w:val="both"/>
              <w:rPr/>
            </w:pPr>
            <w:r w:rsidDel="00000000" w:rsidR="00000000" w:rsidRPr="00000000">
              <w:rPr>
                <w:rtl w:val="0"/>
              </w:rPr>
              <w:t xml:space="preserve">Equipo director y de trabajo</w:t>
            </w:r>
          </w:p>
        </w:tc>
      </w:tr>
      <w:tr>
        <w:trPr>
          <w:cantSplit w:val="0"/>
          <w:tblHeader w:val="0"/>
        </w:trPr>
        <w:tc>
          <w:tcPr/>
          <w:p w:rsidR="00000000" w:rsidDel="00000000" w:rsidP="00000000" w:rsidRDefault="00000000" w:rsidRPr="00000000" w14:paraId="0000001F">
            <w:pPr>
              <w:spacing w:line="240" w:lineRule="auto"/>
              <w:rPr/>
            </w:pPr>
            <w:r w:rsidDel="00000000" w:rsidR="00000000" w:rsidRPr="00000000">
              <w:rPr>
                <w:rtl w:val="0"/>
              </w:rPr>
              <w:t xml:space="preserve">de la Prada Prados, Francisco Javier</w:t>
            </w:r>
          </w:p>
        </w:tc>
        <w:tc>
          <w:tcPr/>
          <w:p w:rsidR="00000000" w:rsidDel="00000000" w:rsidP="00000000" w:rsidRDefault="00000000" w:rsidRPr="00000000" w14:paraId="00000020">
            <w:pPr>
              <w:spacing w:line="240" w:lineRule="auto"/>
              <w:jc w:val="both"/>
              <w:rPr/>
            </w:pPr>
            <w:r w:rsidDel="00000000" w:rsidR="00000000" w:rsidRPr="00000000">
              <w:rPr>
                <w:rtl w:val="0"/>
              </w:rPr>
              <w:t xml:space="preserve">30267713N</w:t>
            </w:r>
          </w:p>
        </w:tc>
        <w:tc>
          <w:tcPr/>
          <w:p w:rsidR="00000000" w:rsidDel="00000000" w:rsidP="00000000" w:rsidRDefault="00000000" w:rsidRPr="00000000" w14:paraId="00000021">
            <w:pPr>
              <w:spacing w:line="240" w:lineRule="auto"/>
              <w:jc w:val="both"/>
              <w:rPr/>
            </w:pPr>
            <w:r w:rsidDel="00000000" w:rsidR="00000000" w:rsidRPr="00000000">
              <w:rPr>
                <w:rtl w:val="0"/>
              </w:rPr>
              <w:t xml:space="preserve">Equipo director y de trabajo</w:t>
            </w:r>
          </w:p>
        </w:tc>
      </w:tr>
    </w:tbl>
    <w:p w:rsidR="00000000" w:rsidDel="00000000" w:rsidP="00000000" w:rsidRDefault="00000000" w:rsidRPr="00000000" w14:paraId="00000022">
      <w:pPr>
        <w:spacing w:line="276" w:lineRule="auto"/>
        <w:jc w:val="right"/>
        <w:rPr>
          <w:rFonts w:ascii="Arial Narrow" w:cs="Arial Narrow" w:eastAsia="Arial Narrow" w:hAnsi="Arial Narrow"/>
        </w:rPr>
      </w:pPr>
      <w:r w:rsidDel="00000000" w:rsidR="00000000" w:rsidRPr="00000000">
        <w:rPr>
          <w:rtl w:val="0"/>
        </w:rPr>
        <w:t xml:space="preserve">Fecha : 21/11/2022</w:t>
      </w: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after="160" w:line="360" w:lineRule="auto"/>
        <w:jc w:val="both"/>
        <w:rPr/>
      </w:pPr>
      <w:r w:rsidDel="00000000" w:rsidR="00000000" w:rsidRPr="00000000">
        <w:rPr>
          <w:b w:val="1"/>
          <w:rtl w:val="0"/>
        </w:rPr>
        <w:t xml:space="preserve">Control de Versiones</w:t>
      </w:r>
      <w:r w:rsidDel="00000000" w:rsidR="00000000" w:rsidRPr="00000000">
        <w:rPr>
          <w:rtl w:val="0"/>
        </w:rPr>
      </w:r>
    </w:p>
    <w:tbl>
      <w:tblPr>
        <w:tblStyle w:val="Table2"/>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5">
            <w:pPr>
              <w:spacing w:line="240" w:lineRule="auto"/>
              <w:jc w:val="both"/>
              <w:rPr/>
            </w:pPr>
            <w:r w:rsidDel="00000000" w:rsidR="00000000" w:rsidRPr="00000000">
              <w:rPr>
                <w:rtl w:val="0"/>
              </w:rPr>
              <w:t xml:space="preserve">Fecha</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6">
            <w:pPr>
              <w:spacing w:line="240" w:lineRule="auto"/>
              <w:jc w:val="both"/>
              <w:rPr/>
            </w:pPr>
            <w:r w:rsidDel="00000000" w:rsidR="00000000" w:rsidRPr="00000000">
              <w:rPr>
                <w:rtl w:val="0"/>
              </w:rPr>
              <w:t xml:space="preserve">Versión</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7">
            <w:pPr>
              <w:spacing w:line="240" w:lineRule="auto"/>
              <w:jc w:val="both"/>
              <w:rPr/>
            </w:pPr>
            <w:r w:rsidDel="00000000" w:rsidR="00000000" w:rsidRPr="00000000">
              <w:rPr>
                <w:rtl w:val="0"/>
              </w:rPr>
              <w:t xml:space="preserve">Descripción</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spacing w:line="240" w:lineRule="auto"/>
              <w:jc w:val="both"/>
              <w:rPr/>
            </w:pPr>
            <w:r w:rsidDel="00000000" w:rsidR="00000000" w:rsidRPr="00000000">
              <w:rPr>
                <w:rtl w:val="0"/>
              </w:rPr>
              <w:t xml:space="preserve">18/11/2022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spacing w:line="240" w:lineRule="auto"/>
              <w:jc w:val="both"/>
              <w:rPr/>
            </w:pPr>
            <w:r w:rsidDel="00000000" w:rsidR="00000000" w:rsidRPr="00000000">
              <w:rPr>
                <w:rtl w:val="0"/>
              </w:rPr>
              <w:t xml:space="preserve">v1.0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spacing w:line="240" w:lineRule="auto"/>
              <w:jc w:val="both"/>
              <w:rPr/>
            </w:pPr>
            <w:r w:rsidDel="00000000" w:rsidR="00000000" w:rsidRPr="00000000">
              <w:rPr>
                <w:rtl w:val="0"/>
              </w:rPr>
              <w:t xml:space="preserve">Versión inicial del documento con todos los apartados.</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spacing w:line="240" w:lineRule="auto"/>
              <w:jc w:val="both"/>
              <w:rPr/>
            </w:pPr>
            <w:r w:rsidDel="00000000" w:rsidR="00000000" w:rsidRPr="00000000">
              <w:rPr>
                <w:rtl w:val="0"/>
              </w:rPr>
              <w:t xml:space="preserve">20/11/2022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spacing w:line="240" w:lineRule="auto"/>
              <w:jc w:val="both"/>
              <w:rPr/>
            </w:pPr>
            <w:r w:rsidDel="00000000" w:rsidR="00000000" w:rsidRPr="00000000">
              <w:rPr>
                <w:rtl w:val="0"/>
              </w:rPr>
              <w:t xml:space="preserve">v1.1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spacing w:line="240" w:lineRule="auto"/>
              <w:jc w:val="both"/>
              <w:rPr/>
            </w:pPr>
            <w:r w:rsidDel="00000000" w:rsidR="00000000" w:rsidRPr="00000000">
              <w:rPr>
                <w:rtl w:val="0"/>
              </w:rPr>
              <w:t xml:space="preserve">Realización del documento.</w:t>
            </w:r>
          </w:p>
        </w:tc>
      </w:tr>
    </w:tbl>
    <w:p w:rsidR="00000000" w:rsidDel="00000000" w:rsidP="00000000" w:rsidRDefault="00000000" w:rsidRPr="00000000" w14:paraId="0000002E">
      <w:pPr>
        <w:spacing w:line="276" w:lineRule="auto"/>
        <w:jc w:val="right"/>
        <w:rPr/>
      </w:pPr>
      <w:r w:rsidDel="00000000" w:rsidR="00000000" w:rsidRPr="00000000">
        <w:rPr>
          <w:rtl w:val="0"/>
        </w:rPr>
      </w:r>
    </w:p>
    <w:p w:rsidR="00000000" w:rsidDel="00000000" w:rsidP="00000000" w:rsidRDefault="00000000" w:rsidRPr="00000000" w14:paraId="0000002F">
      <w:pPr>
        <w:rPr/>
      </w:pPr>
      <w:r w:rsidDel="00000000" w:rsidR="00000000" w:rsidRPr="00000000">
        <w:br w:type="page"/>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bl>
      <w:tblPr>
        <w:tblStyle w:val="Table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2655"/>
        <w:gridCol w:w="3120"/>
        <w:tblGridChange w:id="0">
          <w:tblGrid>
            <w:gridCol w:w="3240"/>
            <w:gridCol w:w="2655"/>
            <w:gridCol w:w="3120"/>
          </w:tblGrid>
        </w:tblGridChange>
      </w:tblGrid>
      <w:tr>
        <w:trPr>
          <w:cantSplit w:val="0"/>
          <w:trHeight w:val="420" w:hRule="atLeast"/>
          <w:tblHeader w:val="0"/>
        </w:trPr>
        <w:tc>
          <w:tcPr>
            <w:gridSpan w:val="3"/>
            <w:shd w:fill="cfe2f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Variación del calendario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Resultado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Resultado 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Varianza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Cumplimiento de todas las tareas especificadas en el sprint 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Incumplimiento de la realización de la totalidad de tareas a realizar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 requisito de implementación sin completar</w:t>
            </w:r>
          </w:p>
        </w:tc>
      </w:tr>
      <w:tr>
        <w:trPr>
          <w:cantSplit w:val="0"/>
          <w:trHeight w:val="420" w:hRule="atLeast"/>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Causa raíz</w:t>
            </w:r>
          </w:p>
          <w:p w:rsidR="00000000" w:rsidDel="00000000" w:rsidP="00000000" w:rsidRDefault="00000000" w:rsidRPr="00000000" w14:paraId="0000003B">
            <w:pPr>
              <w:widowControl w:val="0"/>
              <w:spacing w:line="240" w:lineRule="auto"/>
              <w:rPr/>
            </w:pP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rtl w:val="0"/>
              </w:rPr>
              <w:t xml:space="preserve">Debido a falta de determinación por algunos miembros del equipo de desarrollo hemos tenido que mitigar algunos riesgos, provocando la no realización de 1 tarea para este Sprint.</w:t>
            </w:r>
          </w:p>
        </w:tc>
      </w:tr>
      <w:tr>
        <w:trPr>
          <w:cantSplit w:val="0"/>
          <w:trHeight w:val="420" w:hRule="atLeast"/>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before="0" w:line="240" w:lineRule="auto"/>
              <w:ind w:left="0" w:firstLine="0"/>
              <w:jc w:val="center"/>
              <w:rPr/>
            </w:pPr>
            <w:r w:rsidDel="00000000" w:rsidR="00000000" w:rsidRPr="00000000">
              <w:rPr>
                <w:rtl w:val="0"/>
              </w:rPr>
            </w:r>
          </w:p>
        </w:tc>
      </w:tr>
      <w:tr>
        <w:trPr>
          <w:cantSplit w:val="0"/>
          <w:trHeight w:val="420" w:hRule="atLeast"/>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Respuesta planificada</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El equipo director ante el  tardío comienzo del desarrollo, al tener excedente de presupuesto en lo estimado para este punto del proyecto, se destinarán más recursos humanos en el siguiente sprint para tratar de completar los requisitos restantes y el que ha quedado por hacer en este sprint.</w:t>
            </w:r>
          </w:p>
        </w:tc>
      </w:tr>
      <w:tr>
        <w:trPr>
          <w:cantSplit w:val="0"/>
          <w:trHeight w:val="420" w:hRule="atLeast"/>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before="0" w:line="240" w:lineRule="auto"/>
              <w:ind w:left="0" w:firstLine="0"/>
              <w:rPr/>
            </w:pPr>
            <w:r w:rsidDel="00000000" w:rsidR="00000000" w:rsidRPr="00000000">
              <w:rPr>
                <w:rtl w:val="0"/>
              </w:rPr>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tbl>
      <w:tblPr>
        <w:tblStyle w:val="Table4"/>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2655"/>
        <w:gridCol w:w="3120"/>
        <w:tblGridChange w:id="0">
          <w:tblGrid>
            <w:gridCol w:w="3240"/>
            <w:gridCol w:w="2655"/>
            <w:gridCol w:w="3120"/>
          </w:tblGrid>
        </w:tblGridChange>
      </w:tblGrid>
      <w:tr>
        <w:trPr>
          <w:cantSplit w:val="0"/>
          <w:trHeight w:val="420" w:hRule="atLeast"/>
          <w:tblHeader w:val="0"/>
        </w:trPr>
        <w:tc>
          <w:tcPr>
            <w:gridSpan w:val="3"/>
            <w:shd w:fill="cfe2f3"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b w:val="1"/>
              </w:rPr>
            </w:pPr>
            <w:r w:rsidDel="00000000" w:rsidR="00000000" w:rsidRPr="00000000">
              <w:rPr>
                <w:b w:val="1"/>
                <w:rtl w:val="0"/>
              </w:rPr>
              <w:t xml:space="preserve">Variación del coste</w:t>
            </w:r>
          </w:p>
        </w:tc>
      </w:tr>
      <w:tr>
        <w:trPr>
          <w:cantSplit w:val="0"/>
          <w:tblHeader w:val="0"/>
        </w:trPr>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Resultado esperado</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Resultado 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Varianza</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right"/>
              <w:rPr>
                <w:sz w:val="20"/>
                <w:szCs w:val="20"/>
              </w:rPr>
            </w:pPr>
            <w:r w:rsidDel="00000000" w:rsidR="00000000" w:rsidRPr="00000000">
              <w:rPr>
                <w:sz w:val="20"/>
                <w:szCs w:val="20"/>
                <w:rtl w:val="0"/>
              </w:rPr>
              <w:t xml:space="preserve">16.291</w:t>
            </w:r>
            <w:r w:rsidDel="00000000" w:rsidR="00000000" w:rsidRPr="00000000">
              <w:rPr>
                <w:sz w:val="20"/>
                <w:szCs w:val="20"/>
                <w:rtl w:val="0"/>
              </w:rPr>
              <w:t xml:space="preserve">,00 €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right"/>
              <w:rPr>
                <w:sz w:val="20"/>
                <w:szCs w:val="20"/>
              </w:rPr>
            </w:pPr>
            <w:r w:rsidDel="00000000" w:rsidR="00000000" w:rsidRPr="00000000">
              <w:rPr>
                <w:sz w:val="20"/>
                <w:szCs w:val="20"/>
                <w:rtl w:val="0"/>
              </w:rPr>
              <w:t xml:space="preserve">13.351,00 €</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right"/>
              <w:rPr/>
            </w:pPr>
            <w:r w:rsidDel="00000000" w:rsidR="00000000" w:rsidRPr="00000000">
              <w:rPr>
                <w:rtl w:val="0"/>
              </w:rPr>
              <w:t xml:space="preserve">2.940€</w:t>
            </w:r>
          </w:p>
        </w:tc>
      </w:tr>
      <w:tr>
        <w:trPr>
          <w:cantSplit w:val="0"/>
          <w:trHeight w:val="420" w:hRule="atLeast"/>
          <w:tblHeader w:val="0"/>
        </w:trPr>
        <w:tc>
          <w:tcPr>
            <w:gridSpan w:val="3"/>
            <w:vMerge w:val="restart"/>
            <w:tcBorders>
              <w:top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Causa raíz</w:t>
            </w:r>
          </w:p>
          <w:p w:rsidR="00000000" w:rsidDel="00000000" w:rsidP="00000000" w:rsidRDefault="00000000" w:rsidRPr="00000000" w14:paraId="00000056">
            <w:pPr>
              <w:widowControl w:val="0"/>
              <w:spacing w:line="240" w:lineRule="auto"/>
              <w:rPr>
                <w:color w:val="ff0000"/>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t xml:space="preserve">Seguimos en la misma línea de trabajar más eficientemente de lo que está esperado en el cronograma y estimaciones de tiempo por actividad, es por ello que el CPI sigue en tendencia alcista.</w:t>
            </w:r>
          </w:p>
        </w:tc>
      </w:tr>
      <w:tr>
        <w:trPr>
          <w:cantSplit w:val="0"/>
          <w:trHeight w:val="420" w:hRule="atLeast"/>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r>
          </w:p>
        </w:tc>
      </w:tr>
      <w:tr>
        <w:trPr>
          <w:cantSplit w:val="0"/>
          <w:trHeight w:val="420" w:hRule="atLeast"/>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Respuesta planificada</w:t>
            </w:r>
          </w:p>
          <w:p w:rsidR="00000000" w:rsidDel="00000000" w:rsidP="00000000" w:rsidRDefault="00000000" w:rsidRPr="00000000" w14:paraId="0000005E">
            <w:pPr>
              <w:widowControl w:val="0"/>
              <w:spacing w:line="240" w:lineRule="auto"/>
              <w:rPr>
                <w:color w:val="ff0000"/>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t xml:space="preserve">Se podrá dedicar más recursos humanos en los próximos sprints si fuese necesario debido al exceso de presupuesto. De hecho estamos obligados a hacerlo, pues aunque el CPI suba, el SPI ha bajado por debajo del 100% lo cual quiere decir que debemos completar más trabajo en este punto del proyecto.</w:t>
            </w:r>
          </w:p>
        </w:tc>
      </w:tr>
      <w:tr>
        <w:trPr>
          <w:cantSplit w:val="0"/>
          <w:trHeight w:val="420" w:hRule="atLeast"/>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tbl>
      <w:tblPr>
        <w:tblStyle w:val="Table5"/>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2655"/>
        <w:gridCol w:w="3120"/>
        <w:tblGridChange w:id="0">
          <w:tblGrid>
            <w:gridCol w:w="3240"/>
            <w:gridCol w:w="2655"/>
            <w:gridCol w:w="3120"/>
          </w:tblGrid>
        </w:tblGridChange>
      </w:tblGrid>
      <w:tr>
        <w:trPr>
          <w:cantSplit w:val="0"/>
          <w:trHeight w:val="420" w:hRule="atLeast"/>
          <w:tblHeader w:val="0"/>
        </w:trPr>
        <w:tc>
          <w:tcPr>
            <w:gridSpan w:val="3"/>
            <w:shd w:fill="cfe2f3"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b w:val="1"/>
              </w:rPr>
            </w:pPr>
            <w:r w:rsidDel="00000000" w:rsidR="00000000" w:rsidRPr="00000000">
              <w:rPr>
                <w:b w:val="1"/>
                <w:rtl w:val="0"/>
              </w:rPr>
              <w:t xml:space="preserve">Variación de la calidad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Resultado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Resultado 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Varianza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76" w:lineRule="auto"/>
              <w:jc w:val="center"/>
              <w:rPr/>
            </w:pPr>
            <w:r w:rsidDel="00000000" w:rsidR="00000000" w:rsidRPr="00000000">
              <w:rPr>
                <w:rtl w:val="0"/>
              </w:rPr>
              <w:t xml:space="preserve">Documentos redactados y cumplimentados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Documentos incompletos y sin correcciones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Imperfecciones en los documentos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Aplicación correctamente testeada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Proyecto con la funcionalidad implementada pero sin testeo.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Falta de 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Trabajo por parte del 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76" w:lineRule="auto"/>
              <w:jc w:val="center"/>
              <w:rPr/>
            </w:pPr>
            <w:r w:rsidDel="00000000" w:rsidR="00000000" w:rsidRPr="00000000">
              <w:rPr>
                <w:rtl w:val="0"/>
              </w:rPr>
              <w:t xml:space="preserve">El equipo de desarrollo no ha registrado la totalidad de horas empleadas en Clockify.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Imprecisiones en algunos documentos debido al estimado cálculo de horas empleadas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Realización de todos los requisitos especificados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Un requisito de implementación sin completar.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Falta de funcionalidad</w:t>
            </w:r>
          </w:p>
        </w:tc>
      </w:tr>
      <w:tr>
        <w:trPr>
          <w:cantSplit w:val="0"/>
          <w:trHeight w:val="420" w:hRule="atLeast"/>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Causa raíz</w:t>
            </w:r>
          </w:p>
          <w:p w:rsidR="00000000" w:rsidDel="00000000" w:rsidP="00000000" w:rsidRDefault="00000000" w:rsidRPr="00000000" w14:paraId="0000007A">
            <w:pPr>
              <w:widowControl w:val="0"/>
              <w:spacing w:line="240" w:lineRule="auto"/>
              <w:rPr/>
            </w:pPr>
            <w:r w:rsidDel="00000000" w:rsidR="00000000" w:rsidRPr="00000000">
              <w:rPr>
                <w:rtl w:val="0"/>
              </w:rPr>
            </w:r>
          </w:p>
          <w:p w:rsidR="00000000" w:rsidDel="00000000" w:rsidP="00000000" w:rsidRDefault="00000000" w:rsidRPr="00000000" w14:paraId="0000007B">
            <w:pPr>
              <w:widowControl w:val="0"/>
              <w:spacing w:line="240" w:lineRule="auto"/>
              <w:rPr/>
            </w:pPr>
            <w:r w:rsidDel="00000000" w:rsidR="00000000" w:rsidRPr="00000000">
              <w:rPr>
                <w:rtl w:val="0"/>
              </w:rPr>
              <w:t xml:space="preserve">La falta de tiempo ha provocado que se haya descuidado las métricas calidad durante el sprint provocando imperfecciones en el proyecto</w:t>
            </w:r>
          </w:p>
        </w:tc>
      </w:tr>
      <w:tr>
        <w:trPr>
          <w:cantSplit w:val="0"/>
          <w:trHeight w:val="420" w:hRule="atLeast"/>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pPr>
            <w:r w:rsidDel="00000000" w:rsidR="00000000" w:rsidRPr="00000000">
              <w:rPr>
                <w:rtl w:val="0"/>
              </w:rPr>
            </w:r>
          </w:p>
        </w:tc>
      </w:tr>
      <w:tr>
        <w:trPr>
          <w:cantSplit w:val="0"/>
          <w:trHeight w:val="420" w:hRule="atLeast"/>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Respuesta planificada</w:t>
            </w:r>
          </w:p>
          <w:p w:rsidR="00000000" w:rsidDel="00000000" w:rsidP="00000000" w:rsidRDefault="00000000" w:rsidRPr="00000000" w14:paraId="00000082">
            <w:pPr>
              <w:widowControl w:val="0"/>
              <w:spacing w:line="240" w:lineRule="auto"/>
              <w:rPr/>
            </w:pPr>
            <w:r w:rsidDel="00000000" w:rsidR="00000000" w:rsidRPr="00000000">
              <w:rPr>
                <w:rtl w:val="0"/>
              </w:rPr>
            </w:r>
          </w:p>
          <w:p w:rsidR="00000000" w:rsidDel="00000000" w:rsidP="00000000" w:rsidRDefault="00000000" w:rsidRPr="00000000" w14:paraId="00000083">
            <w:pPr>
              <w:widowControl w:val="0"/>
              <w:spacing w:line="240" w:lineRule="auto"/>
              <w:rPr/>
            </w:pPr>
            <w:r w:rsidDel="00000000" w:rsidR="00000000" w:rsidRPr="00000000">
              <w:rPr>
                <w:rtl w:val="0"/>
              </w:rPr>
              <w:t xml:space="preserve">Se ha propuesto para los próximos mayor compromiso por parte del equipo de desarrollo en cumplir las métricas definidas en el documento “Métricas de calidad”</w:t>
            </w:r>
          </w:p>
          <w:p w:rsidR="00000000" w:rsidDel="00000000" w:rsidP="00000000" w:rsidRDefault="00000000" w:rsidRPr="00000000" w14:paraId="00000084">
            <w:pPr>
              <w:widowControl w:val="0"/>
              <w:spacing w:line="240" w:lineRule="auto"/>
              <w:rPr/>
            </w:pPr>
            <w:r w:rsidDel="00000000" w:rsidR="00000000" w:rsidRPr="00000000">
              <w:rPr>
                <w:rtl w:val="0"/>
              </w:rPr>
            </w:r>
          </w:p>
        </w:tc>
      </w:tr>
      <w:tr>
        <w:trPr>
          <w:cantSplit w:val="0"/>
          <w:trHeight w:val="420" w:hRule="atLeast"/>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