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Informe seguimiento del equipo de trabajo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planeadas para el sprint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RF-001: Cesta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cesta de la compra dispondrá de un mecanismo simple para que el usuario pueda ampliar o reducir el número de unidades de los productos del pedido.</w:t>
      </w:r>
    </w:p>
    <w:p w:rsidR="00000000" w:rsidDel="00000000" w:rsidP="00000000" w:rsidRDefault="00000000" w:rsidRPr="00000000" w14:paraId="0000005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RF-006: Productos agotados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Los productos agotados están claramente marcados.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RF-011: Catálogo por secciones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catálogo podremos navegar por los diferentes productos organizados, si procede, por secciones, departamentos o fabricantes.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RF-012: Enviar productos a cesta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catálogo podremos enviar productos a la cesta de la compra, indicando la cantidad.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RF-0014: 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Desde la cesta de la compra podremos finalizar la compra.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RF-015: Datos de cliente en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proceso de compra se registran los datos del cliente, los datos de envío y la forma de pago.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RF-0016: Correo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 finalizar el proceso de compra el cliente recibe un correo con los datos del producto comprado, el importe y la dirección de entrega.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RF-018: Pagos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cliente deberá poder pagar las entradas de manera online.</w:t>
      </w:r>
    </w:p>
    <w:p w:rsidR="00000000" w:rsidDel="00000000" w:rsidP="00000000" w:rsidRDefault="00000000" w:rsidRPr="00000000" w14:paraId="00000078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RF-020: Personalización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cliente dispondrá de diferentes estilos para la creación de su entrada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completadas en este sprint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RF-001: Cesta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cesta de la compra dispondrá de un mecanismo simple para que el usuario pueda ampliar o reducir el número de unidades de los productos del pedido.</w:t>
      </w:r>
    </w:p>
    <w:p w:rsidR="00000000" w:rsidDel="00000000" w:rsidP="00000000" w:rsidRDefault="00000000" w:rsidRPr="00000000" w14:paraId="0000008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RF-006: Productos agotados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Los productos agotados están claramente marcados.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RF-011: Catálogo por secciones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catálogo podremos navegar por los diferentes productos organizados, si procede, por secciones, departamentos o fabricantes.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RF-012: Enviar productos a cesta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catálogo podremos enviar productos a la cesta de la compra, indicando la cantidad.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RF-0014: 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Desde la cesta de la compra podremos finalizar la compra.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RF-015: Datos de cliente en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proceso de compra se registran los datos del cliente, los datos de envío y la forma de pago.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RF-018: Pagos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cliente deberá poder pagar las entradas de manera online.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RF-019: Personalización tipografía y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Las entradas deben de poder personalizarse cambiando el color y la tipografía.</w:t>
      </w:r>
    </w:p>
    <w:p w:rsidR="00000000" w:rsidDel="00000000" w:rsidP="00000000" w:rsidRDefault="00000000" w:rsidRPr="00000000" w14:paraId="000000A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RF-020: Personalización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El cliente dispondrá de diferentes estilos para la creación de su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planeadas pero no completadas en este sprint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RF-0016: Correo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 finalizar el proceso de compra el cliente recibe un correo con los datos del producto comprado, el importe y la dirección de entrega.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 ha intercambiado por la tarea RF-019 por decisión del equipo director durante el desarrollo del sprint.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Causas de variación de actividad</w:t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gastados en este sprint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15€/hora * 51 horas = 765 euros</w:t>
      </w:r>
    </w:p>
    <w:p w:rsidR="00000000" w:rsidDel="00000000" w:rsidP="00000000" w:rsidRDefault="00000000" w:rsidRPr="00000000" w14:paraId="000000C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planeados para ser gastados en este sprint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15 €/hora * 47 horas = 705 euros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Causas de variación de costes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 ha tardado un poco más de lo esperado en realizar las tareas, causando un sobrecoste de 60 euros.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 calidad identificados en este periodo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Todas las tareas cumplen con la calidad esperada.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Acción correctiva o preventiva planificada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planeadas para el siguiente sprint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RF-004: Compra rápida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Las compras rápidas se realizan con no más de tres pasos, sin que el cliente se registre.</w:t>
      </w:r>
    </w:p>
    <w:p w:rsidR="00000000" w:rsidDel="00000000" w:rsidP="00000000" w:rsidRDefault="00000000" w:rsidRPr="00000000" w14:paraId="000000D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RF-005: Seguimiento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El cliente tiene acceso directo al seguimiento de su pedido, aunque sea un cliente anónimo.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RF-009: Búsqueda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Búsqueda en el catálogo de productos por el nombre o título del producto, así como por departamento, sección o fabricante.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RF-012: Búsqueda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búsqueda estará disponible en la página de inicio de la tienda.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RF-0013: Estado cesta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Desde el catálogo podremos revisar el estado de la cesta.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RF-017: Registro opcional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registro permanente de datos personales del comprador será opcional.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planeados para el siguiente sprint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15 €/hora * 45 horas = 675 euros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Nuevos riesgos identificados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Nuevas tareas identificadas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 aplica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oeoPqr5yYaMFJAE/VB6TPLCyw==">AMUW2mVMFX+Nylsgjfc2pG/Db3rxueZ7L9Mqb//RgCjl2iae8Q/fy8h7TvUbteG1UxXBd3BbgIhzlbeP/LHDwtLjtzlb5pIjkaN93Va0wUAWgqwtGrfteMo=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