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C3309" w14:textId="7F44B597" w:rsidR="00DA32B4" w:rsidRPr="00CC2043" w:rsidRDefault="00464507" w:rsidP="00DA32B4">
      <w:pPr>
        <w:pStyle w:val="Title"/>
        <w:spacing w:after="120"/>
        <w:rPr>
          <w:rFonts w:ascii="Calibri" w:hAnsi="Calibri"/>
          <w:color w:val="595959"/>
          <w:sz w:val="72"/>
          <w:szCs w:val="72"/>
        </w:rPr>
      </w:pPr>
      <w:bookmarkStart w:id="0" w:name="_GoBack"/>
      <w:bookmarkEnd w:id="0"/>
      <w:r>
        <w:rPr>
          <w:rFonts w:ascii="Calibri" w:hAnsi="Calibri"/>
          <w:color w:val="7FBA31"/>
          <w:sz w:val="72"/>
          <w:szCs w:val="72"/>
        </w:rPr>
        <w:t>Windows Bridge for iOS</w:t>
      </w:r>
    </w:p>
    <w:p w14:paraId="32EEC77C" w14:textId="1279C4DD" w:rsidR="00DA32B4" w:rsidRDefault="00DA32B4" w:rsidP="00DA32B4">
      <w:pPr>
        <w:pStyle w:val="INSERTAREA"/>
      </w:pPr>
      <w:r>
        <w:t>[</w:t>
      </w:r>
      <w:r w:rsidR="002A27AE">
        <w:rPr>
          <w:color w:val="7FBA31"/>
        </w:rPr>
        <w:t>UI Touch Input</w:t>
      </w:r>
      <w:r>
        <w:t>]</w:t>
      </w:r>
    </w:p>
    <w:p w14:paraId="0D67AEBA" w14:textId="77777777" w:rsidR="00DA32B4" w:rsidRDefault="00DA32B4" w:rsidP="00DA32B4">
      <w:pPr>
        <w:pStyle w:val="INSERTAREA"/>
      </w:pPr>
      <w:r w:rsidRPr="00E9145A">
        <w:rPr>
          <w:color w:val="002060"/>
        </w:rPr>
        <w:t xml:space="preserve">DEV DESIGN </w:t>
      </w:r>
      <w:r>
        <w:t>specification</w:t>
      </w:r>
    </w:p>
    <w:p w14:paraId="0688F8DC" w14:textId="77777777" w:rsidR="00DA32B4" w:rsidRDefault="000979EF" w:rsidP="00DA32B4">
      <w:pPr>
        <w:pStyle w:val="Heading1"/>
      </w:pPr>
      <w:hyperlink r:id="rId13" w:tooltip="Introduce the feature to your readers, giving them a basic shape of the components that this feature is composed of and interacts with" w:history="1">
        <w:r w:rsidR="00DA32B4" w:rsidRPr="000A79A9">
          <w:t>Overview</w:t>
        </w:r>
      </w:hyperlink>
    </w:p>
    <w:p w14:paraId="4FBFD190" w14:textId="77777777" w:rsidR="00DA32B4" w:rsidRDefault="000979EF" w:rsidP="00DA32B4">
      <w:pPr>
        <w:pStyle w:val="Heading2"/>
      </w:pPr>
      <w:hyperlink r:id="rId14" w:tooltip="Provide a succinct high-level description of the component or feature and where/how it fits in the big picture. The overview should be one to three paragraphs long, and should be understandable by someone outside the feature crew." w:history="1">
        <w:r w:rsidR="00DA32B4" w:rsidRPr="0098745D">
          <w:t>Summary</w:t>
        </w:r>
      </w:hyperlink>
    </w:p>
    <w:p w14:paraId="4E8087D7" w14:textId="43981EA7" w:rsidR="00B57F38" w:rsidRPr="0022783F" w:rsidRDefault="7D492678" w:rsidP="00DA32B4">
      <w:pPr>
        <w:rPr>
          <w:rFonts w:cs="Segoe UI"/>
        </w:rPr>
      </w:pPr>
      <w:r w:rsidRPr="0022783F">
        <w:rPr>
          <w:rFonts w:cs="Segoe UI"/>
        </w:rPr>
        <w:t xml:space="preserve">This document covers a fundamental pillar of </w:t>
      </w:r>
      <w:r w:rsidR="00120CEF">
        <w:rPr>
          <w:rFonts w:cs="Segoe UI"/>
        </w:rPr>
        <w:t>WinObjC</w:t>
      </w:r>
      <w:r w:rsidRPr="0022783F">
        <w:rPr>
          <w:rFonts w:cs="Segoe UI"/>
        </w:rPr>
        <w:t xml:space="preserve">’s overall </w:t>
      </w:r>
      <w:hyperlink r:id="rId15">
        <w:r w:rsidRPr="0022783F">
          <w:rPr>
            <w:rStyle w:val="Hyperlink"/>
            <w:rFonts w:eastAsiaTheme="minorBidi"/>
            <w:sz w:val="20"/>
          </w:rPr>
          <w:t>UIKit strategy</w:t>
        </w:r>
      </w:hyperlink>
      <w:r w:rsidRPr="0022783F">
        <w:rPr>
          <w:rFonts w:cs="Segoe UI"/>
        </w:rPr>
        <w:t xml:space="preserve">: the </w:t>
      </w:r>
      <w:r w:rsidRPr="0022783F">
        <w:rPr>
          <w:rFonts w:cs="Segoe UI"/>
          <w:b/>
          <w:bCs/>
          <w:i/>
          <w:iCs/>
        </w:rPr>
        <w:t xml:space="preserve">integration of </w:t>
      </w:r>
      <w:r w:rsidR="00120CEF">
        <w:rPr>
          <w:rFonts w:cs="Segoe UI"/>
          <w:b/>
          <w:bCs/>
          <w:i/>
          <w:iCs/>
        </w:rPr>
        <w:t>WinObjC</w:t>
      </w:r>
      <w:r w:rsidRPr="0022783F">
        <w:rPr>
          <w:rFonts w:cs="Segoe UI"/>
          <w:b/>
          <w:bCs/>
          <w:i/>
          <w:iCs/>
        </w:rPr>
        <w:t>’s touch input handling with that of XAML and WinRT</w:t>
      </w:r>
      <w:r w:rsidRPr="0022783F">
        <w:rPr>
          <w:rFonts w:cs="Segoe UI"/>
        </w:rPr>
        <w:t>.</w:t>
      </w:r>
    </w:p>
    <w:p w14:paraId="765AB63A" w14:textId="4116393B" w:rsidR="00E44313" w:rsidRPr="0022783F" w:rsidRDefault="7D492678" w:rsidP="00DA32B4">
      <w:pPr>
        <w:rPr>
          <w:rFonts w:eastAsiaTheme="minorEastAsia" w:cs="Segoe UI"/>
        </w:rPr>
      </w:pPr>
      <w:r w:rsidRPr="0022783F">
        <w:rPr>
          <w:rFonts w:eastAsiaTheme="minorEastAsia" w:cs="Segoe UI"/>
        </w:rPr>
        <w:t xml:space="preserve">As we begin to incorporate more XAML controls </w:t>
      </w:r>
      <w:r w:rsidR="00967C48">
        <w:rPr>
          <w:rFonts w:eastAsiaTheme="minorEastAsia" w:cs="Segoe UI"/>
        </w:rPr>
        <w:t xml:space="preserve">and features </w:t>
      </w:r>
      <w:r w:rsidRPr="0022783F">
        <w:rPr>
          <w:rFonts w:eastAsiaTheme="minorEastAsia" w:cs="Segoe UI"/>
        </w:rPr>
        <w:t>into our UIKit implementation, it is critical that we are able to provide a consistent hit-testing and touch input model to app developers in all circumstances, regardless of the type of UIControl/UIView that is receiving the touch input.</w:t>
      </w:r>
    </w:p>
    <w:p w14:paraId="25F90A73" w14:textId="3EFA4E1F" w:rsidR="00E44313" w:rsidRPr="0022783F" w:rsidRDefault="7D492678" w:rsidP="00DA32B4">
      <w:pPr>
        <w:rPr>
          <w:rFonts w:eastAsiaTheme="minorEastAsia" w:cs="Segoe UI"/>
        </w:rPr>
      </w:pPr>
      <w:r w:rsidRPr="0022783F">
        <w:rPr>
          <w:rFonts w:eastAsiaTheme="minorEastAsia" w:cs="Segoe UI"/>
        </w:rPr>
        <w:t>Currently, the XAML controls that are backing some of our UIKit controls (UITextField, etc.) act more like ‘XAML Islands’ than actual UIKit controls; they follow a completely isolated hit-testing and touch input processing path.  This is unacceptable in many cases, as these ‘XAML Islands’ are unable to properly take part in the expected iOS model for touch input (hit-testing, UIResponder chain, UIGestureRecognizers, etc.).</w:t>
      </w:r>
    </w:p>
    <w:p w14:paraId="54BCA341" w14:textId="431F1242" w:rsidR="00D46599" w:rsidRPr="0022783F" w:rsidRDefault="7D492678" w:rsidP="00DA32B4">
      <w:pPr>
        <w:rPr>
          <w:rFonts w:cs="Segoe UI"/>
        </w:rPr>
      </w:pPr>
      <w:r w:rsidRPr="0022783F">
        <w:rPr>
          <w:rFonts w:cs="Segoe UI"/>
        </w:rPr>
        <w:t xml:space="preserve">In order to successfully build our UIKit controls and features on top of XAML and WinRT, while also providing a compelling UIKit porting solution to </w:t>
      </w:r>
      <w:r w:rsidR="00120CEF">
        <w:rPr>
          <w:rFonts w:cs="Segoe UI"/>
        </w:rPr>
        <w:t>WinObjC</w:t>
      </w:r>
      <w:r w:rsidRPr="0022783F">
        <w:rPr>
          <w:rFonts w:cs="Segoe UI"/>
        </w:rPr>
        <w:t xml:space="preserve"> app developers, we must merge the two touch input paradigms into a </w:t>
      </w:r>
      <w:r w:rsidRPr="0022783F">
        <w:rPr>
          <w:rFonts w:cs="Segoe UI"/>
          <w:b/>
          <w:bCs/>
          <w:i/>
          <w:iCs/>
        </w:rPr>
        <w:t xml:space="preserve">functional </w:t>
      </w:r>
      <w:r w:rsidRPr="0022783F">
        <w:rPr>
          <w:rFonts w:cs="Segoe UI"/>
        </w:rPr>
        <w:t>and</w:t>
      </w:r>
      <w:r w:rsidRPr="0022783F">
        <w:rPr>
          <w:rFonts w:cs="Segoe UI"/>
          <w:b/>
          <w:bCs/>
          <w:i/>
          <w:iCs/>
        </w:rPr>
        <w:t xml:space="preserve"> consistent </w:t>
      </w:r>
      <w:r w:rsidRPr="0022783F">
        <w:rPr>
          <w:rFonts w:cs="Segoe UI"/>
        </w:rPr>
        <w:t>model that app developers can trust and build upon.</w:t>
      </w:r>
    </w:p>
    <w:p w14:paraId="13908FC1" w14:textId="535E51D1" w:rsidR="00CA2829" w:rsidRPr="0022783F" w:rsidRDefault="00D46599" w:rsidP="00F94FF6">
      <w:pPr>
        <w:rPr>
          <w:rFonts w:eastAsiaTheme="majorEastAsia" w:cs="Segoe UI"/>
          <w:b/>
          <w:bCs/>
          <w:color w:val="262626" w:themeColor="text1" w:themeTint="D9"/>
          <w:sz w:val="40"/>
          <w:szCs w:val="32"/>
        </w:rPr>
      </w:pPr>
      <w:r w:rsidRPr="0022783F">
        <w:rPr>
          <w:rFonts w:cs="Segoe UI"/>
        </w:rPr>
        <w:lastRenderedPageBreak/>
        <w:t xml:space="preserve">We will strive for ~100% app compatibility, but where that’s not possible (while also aligning with XAML/WinRT), we will identify and </w:t>
      </w:r>
      <w:r w:rsidRPr="0022783F">
        <w:rPr>
          <w:rFonts w:cs="Segoe UI"/>
          <w:b/>
          <w:bCs/>
          <w:i/>
          <w:iCs/>
        </w:rPr>
        <w:t>document patterns</w:t>
      </w:r>
      <w:r w:rsidRPr="0022783F">
        <w:rPr>
          <w:rFonts w:cs="Segoe UI"/>
        </w:rPr>
        <w:t xml:space="preserve"> that app developers can use to </w:t>
      </w:r>
      <w:r w:rsidRPr="0022783F">
        <w:rPr>
          <w:rFonts w:cs="Segoe UI"/>
          <w:b/>
          <w:bCs/>
          <w:i/>
          <w:iCs/>
        </w:rPr>
        <w:t>work around the known discrepancies</w:t>
      </w:r>
      <w:r w:rsidRPr="0022783F">
        <w:rPr>
          <w:rFonts w:cs="Segoe UI"/>
        </w:rPr>
        <w:t xml:space="preserve"> between the iOS and Windows platforms.</w:t>
      </w:r>
      <w:r w:rsidR="00E44313" w:rsidRPr="0022783F">
        <w:rPr>
          <w:rFonts w:cs="Segoe UI"/>
        </w:rPr>
        <w:t xml:space="preserve"> </w:t>
      </w:r>
      <w:bookmarkStart w:id="1" w:name="_Toc239822205"/>
      <w:bookmarkStart w:id="2" w:name="_Toc256071266"/>
      <w:bookmarkEnd w:id="1"/>
      <w:bookmarkEnd w:id="2"/>
    </w:p>
    <w:p w14:paraId="28DC4F56" w14:textId="2FA1F73C" w:rsidR="00DA32B4" w:rsidRPr="0022783F" w:rsidRDefault="000979EF" w:rsidP="00DA32B4">
      <w:pPr>
        <w:pStyle w:val="Heading1"/>
      </w:pPr>
      <w:hyperlink r:id="rId16" w:tooltip="Outlines the design at the highest level identifying design patterns, defining the scope and boundary of modules and illustrated with diagrams" w:history="1">
        <w:r w:rsidR="002A27AE" w:rsidRPr="0022783F">
          <w:t>Design</w:t>
        </w:r>
      </w:hyperlink>
    </w:p>
    <w:p w14:paraId="63E7A811" w14:textId="35AE7D23" w:rsidR="007A7A07" w:rsidRPr="0022783F" w:rsidRDefault="7D492678" w:rsidP="002A27AE">
      <w:pPr>
        <w:pStyle w:val="Heading2"/>
      </w:pPr>
      <w:r w:rsidRPr="0022783F">
        <w:t>Overview</w:t>
      </w:r>
    </w:p>
    <w:p w14:paraId="4732A1F4" w14:textId="471CAFFD" w:rsidR="00996B49" w:rsidRPr="0022783F" w:rsidRDefault="7D492678" w:rsidP="00996B49">
      <w:pPr>
        <w:rPr>
          <w:rFonts w:cs="Segoe UI"/>
        </w:rPr>
      </w:pPr>
      <w:r w:rsidRPr="0022783F">
        <w:rPr>
          <w:rFonts w:cs="Segoe UI"/>
        </w:rPr>
        <w:t>Before diving into our input handling strategy, we need to provide some background in the following areas:</w:t>
      </w:r>
    </w:p>
    <w:p w14:paraId="02037592" w14:textId="03D7A66D" w:rsidR="007A7A07" w:rsidRPr="0022783F" w:rsidRDefault="7D492678" w:rsidP="007A7A07">
      <w:pPr>
        <w:pStyle w:val="Heading3"/>
        <w:rPr>
          <w:rFonts w:cs="Segoe UI"/>
        </w:rPr>
      </w:pPr>
      <w:r w:rsidRPr="0022783F">
        <w:rPr>
          <w:rFonts w:cs="Segoe UI"/>
        </w:rPr>
        <w:t>iOS Multitouch Behavior</w:t>
      </w:r>
    </w:p>
    <w:p w14:paraId="08A784E2" w14:textId="78B91B8E" w:rsidR="007A7A07" w:rsidRPr="0022783F" w:rsidRDefault="7D492678" w:rsidP="007A7A07">
      <w:pPr>
        <w:rPr>
          <w:rFonts w:cs="Segoe UI"/>
        </w:rPr>
      </w:pPr>
      <w:r w:rsidRPr="0022783F">
        <w:rPr>
          <w:rFonts w:cs="Segoe UI"/>
        </w:rPr>
        <w:t xml:space="preserve">The </w:t>
      </w:r>
      <w:r w:rsidRPr="0022783F">
        <w:rPr>
          <w:rFonts w:cs="Segoe UI"/>
          <w:i/>
          <w:iCs/>
        </w:rPr>
        <w:t>high-level</w:t>
      </w:r>
      <w:r w:rsidRPr="0022783F">
        <w:rPr>
          <w:rFonts w:cs="Segoe UI"/>
        </w:rPr>
        <w:t xml:space="preserve"> path for processing </w:t>
      </w:r>
      <w:hyperlink r:id="rId17">
        <w:r w:rsidRPr="0022783F">
          <w:rPr>
            <w:rStyle w:val="Hyperlink"/>
            <w:rFonts w:eastAsiaTheme="minorBidi"/>
            <w:sz w:val="20"/>
          </w:rPr>
          <w:t>multi-touch events</w:t>
        </w:r>
      </w:hyperlink>
      <w:r w:rsidRPr="0022783F">
        <w:rPr>
          <w:rFonts w:cs="Segoe UI"/>
        </w:rPr>
        <w:t xml:space="preserve"> on iOS is as-follows:</w:t>
      </w:r>
    </w:p>
    <w:p w14:paraId="54150A24" w14:textId="2EB1E1BB" w:rsidR="001E2FE6" w:rsidRPr="0022783F" w:rsidRDefault="7D492678" w:rsidP="00B85216">
      <w:pPr>
        <w:pStyle w:val="ListParagraph"/>
        <w:numPr>
          <w:ilvl w:val="0"/>
          <w:numId w:val="9"/>
        </w:numPr>
        <w:rPr>
          <w:rFonts w:cs="Segoe UI"/>
        </w:rPr>
      </w:pPr>
      <w:r w:rsidRPr="0022783F">
        <w:rPr>
          <w:rFonts w:cs="Segoe UI"/>
        </w:rPr>
        <w:t xml:space="preserve">User touches or moves a touch point on the screen, thus creating or updating an existing </w:t>
      </w:r>
      <w:hyperlink r:id="rId18">
        <w:r w:rsidRPr="0022783F">
          <w:rPr>
            <w:rStyle w:val="Hyperlink"/>
            <w:rFonts w:eastAsiaTheme="minorBidi"/>
            <w:sz w:val="20"/>
          </w:rPr>
          <w:t>touch event</w:t>
        </w:r>
      </w:hyperlink>
      <w:r w:rsidRPr="0022783F">
        <w:rPr>
          <w:rFonts w:cs="Segoe UI"/>
        </w:rPr>
        <w:t xml:space="preserve">.  </w:t>
      </w:r>
    </w:p>
    <w:p w14:paraId="5926A995" w14:textId="7DD211BB" w:rsidR="007A7A07" w:rsidRPr="0022783F" w:rsidRDefault="7D492678" w:rsidP="00B85216">
      <w:pPr>
        <w:pStyle w:val="ListParagraph"/>
        <w:numPr>
          <w:ilvl w:val="1"/>
          <w:numId w:val="9"/>
        </w:numPr>
        <w:rPr>
          <w:rFonts w:cs="Segoe UI"/>
        </w:rPr>
      </w:pPr>
      <w:r w:rsidRPr="0022783F">
        <w:rPr>
          <w:rFonts w:cs="Segoe UI"/>
        </w:rPr>
        <w:t>Each touch event transitions through various phases; UITouchPhaseBegan, UITouchPhaseMoved, UITouchPhaseEnded, and UITouchPhaseCancelled.</w:t>
      </w:r>
    </w:p>
    <w:p w14:paraId="79AC9480" w14:textId="5C444836" w:rsidR="007A7A07" w:rsidRPr="0022783F" w:rsidRDefault="7D492678" w:rsidP="00B85216">
      <w:pPr>
        <w:pStyle w:val="ListParagraph"/>
        <w:numPr>
          <w:ilvl w:val="0"/>
          <w:numId w:val="9"/>
        </w:numPr>
        <w:rPr>
          <w:rFonts w:cs="Segoe UI"/>
        </w:rPr>
      </w:pPr>
      <w:r w:rsidRPr="0022783F">
        <w:rPr>
          <w:rFonts w:cs="Segoe UI"/>
        </w:rPr>
        <w:t xml:space="preserve">UIKit performs a </w:t>
      </w:r>
      <w:hyperlink r:id="rId19">
        <w:r w:rsidRPr="0022783F">
          <w:rPr>
            <w:rStyle w:val="Hyperlink"/>
            <w:rFonts w:eastAsiaTheme="minorBidi"/>
            <w:sz w:val="20"/>
          </w:rPr>
          <w:t>hit-test</w:t>
        </w:r>
      </w:hyperlink>
      <w:r w:rsidRPr="0022783F">
        <w:rPr>
          <w:rFonts w:cs="Segoe UI"/>
        </w:rPr>
        <w:t xml:space="preserve"> to find the hit-test view.</w:t>
      </w:r>
    </w:p>
    <w:p w14:paraId="6397488D" w14:textId="2E471D64" w:rsidR="007A7A07" w:rsidRPr="0022783F" w:rsidRDefault="7D492678" w:rsidP="00B85216">
      <w:pPr>
        <w:pStyle w:val="ListParagraph"/>
        <w:numPr>
          <w:ilvl w:val="0"/>
          <w:numId w:val="9"/>
        </w:numPr>
        <w:rPr>
          <w:rFonts w:cs="Segoe UI"/>
        </w:rPr>
      </w:pPr>
      <w:r w:rsidRPr="0022783F">
        <w:rPr>
          <w:rFonts w:cs="Segoe UI"/>
        </w:rPr>
        <w:t xml:space="preserve">The touch event is run through all </w:t>
      </w:r>
      <w:hyperlink r:id="rId20">
        <w:r w:rsidRPr="0022783F">
          <w:rPr>
            <w:rStyle w:val="Hyperlink"/>
            <w:rFonts w:eastAsiaTheme="minorBidi"/>
            <w:sz w:val="20"/>
          </w:rPr>
          <w:t>gesture recognizers</w:t>
        </w:r>
      </w:hyperlink>
      <w:r w:rsidRPr="0022783F">
        <w:rPr>
          <w:rFonts w:cs="Segoe UI"/>
        </w:rPr>
        <w:t xml:space="preserve"> corresponding to the hit-test view (starting at its utmost superview (usually its UIWindow), then all the way back down to the hit-test view).</w:t>
      </w:r>
    </w:p>
    <w:p w14:paraId="2CA26513" w14:textId="58D5DA17" w:rsidR="001E2FE6" w:rsidRPr="0022783F" w:rsidRDefault="7D492678" w:rsidP="00B85216">
      <w:pPr>
        <w:pStyle w:val="ListParagraph"/>
        <w:numPr>
          <w:ilvl w:val="1"/>
          <w:numId w:val="9"/>
        </w:numPr>
        <w:rPr>
          <w:rFonts w:cs="Segoe UI"/>
        </w:rPr>
      </w:pPr>
      <w:r w:rsidRPr="0022783F">
        <w:rPr>
          <w:rFonts w:cs="Segoe UI"/>
        </w:rPr>
        <w:t xml:space="preserve">If a gesture was </w:t>
      </w:r>
      <w:r w:rsidRPr="0022783F">
        <w:rPr>
          <w:rFonts w:cs="Segoe UI"/>
          <w:b/>
          <w:bCs/>
        </w:rPr>
        <w:t xml:space="preserve">NOT </w:t>
      </w:r>
      <w:r w:rsidRPr="0022783F">
        <w:rPr>
          <w:rFonts w:cs="Segoe UI"/>
        </w:rPr>
        <w:t xml:space="preserve">recognized, the method corresponding to the touch’s phase is called on the hit-test view.  For example; for UITouchPhaseBegan, </w:t>
      </w:r>
      <w:hyperlink r:id="rId21">
        <w:r w:rsidRPr="0022783F">
          <w:rPr>
            <w:rStyle w:val="Hyperlink"/>
            <w:rFonts w:eastAsiaTheme="minorBidi"/>
            <w:sz w:val="20"/>
          </w:rPr>
          <w:t>touchesBegan:withEvent:</w:t>
        </w:r>
      </w:hyperlink>
      <w:r w:rsidRPr="0022783F">
        <w:rPr>
          <w:rFonts w:cs="Segoe UI"/>
        </w:rPr>
        <w:t xml:space="preserve"> is called on the hit-test view, passing it the new touch point.</w:t>
      </w:r>
    </w:p>
    <w:p w14:paraId="012F7C42" w14:textId="610CF74C" w:rsidR="006B7378" w:rsidRPr="0022783F" w:rsidRDefault="7D492678" w:rsidP="00B85216">
      <w:pPr>
        <w:pStyle w:val="ListParagraph"/>
        <w:numPr>
          <w:ilvl w:val="1"/>
          <w:numId w:val="9"/>
        </w:numPr>
        <w:rPr>
          <w:rFonts w:cs="Segoe UI"/>
        </w:rPr>
      </w:pPr>
      <w:r w:rsidRPr="0022783F">
        <w:rPr>
          <w:rFonts w:cs="Segoe UI"/>
        </w:rPr>
        <w:t xml:space="preserve">If a gesture </w:t>
      </w:r>
      <w:r w:rsidRPr="0022783F">
        <w:rPr>
          <w:rFonts w:cs="Segoe UI"/>
          <w:b/>
          <w:bCs/>
        </w:rPr>
        <w:t xml:space="preserve">WAS </w:t>
      </w:r>
      <w:r w:rsidRPr="0022783F">
        <w:rPr>
          <w:rFonts w:cs="Segoe UI"/>
        </w:rPr>
        <w:t xml:space="preserve">recognized, the touch’s phase is transitioned to UITouchPhaseCancelled, and </w:t>
      </w:r>
      <w:hyperlink r:id="rId22">
        <w:r w:rsidRPr="0022783F">
          <w:rPr>
            <w:rStyle w:val="Hyperlink"/>
            <w:rFonts w:eastAsiaTheme="minorBidi"/>
            <w:sz w:val="20"/>
          </w:rPr>
          <w:t>touchesCancelled::withEvent:</w:t>
        </w:r>
      </w:hyperlink>
      <w:r w:rsidRPr="0022783F">
        <w:rPr>
          <w:rFonts w:cs="Segoe UI"/>
        </w:rPr>
        <w:t xml:space="preserve"> is fired to the hit-test view. </w:t>
      </w:r>
    </w:p>
    <w:p w14:paraId="3FD3F635" w14:textId="7C2C5288" w:rsidR="00996B49" w:rsidRPr="0022783F" w:rsidRDefault="7D492678" w:rsidP="00B85216">
      <w:pPr>
        <w:pStyle w:val="ListParagraph"/>
        <w:numPr>
          <w:ilvl w:val="0"/>
          <w:numId w:val="9"/>
        </w:numPr>
        <w:rPr>
          <w:rFonts w:cs="Segoe UI"/>
        </w:rPr>
      </w:pPr>
      <w:r w:rsidRPr="0022783F">
        <w:rPr>
          <w:rFonts w:cs="Segoe UI"/>
        </w:rPr>
        <w:t xml:space="preserve">The touch event that is sent to the hit-test view in 3.a or 3.b above </w:t>
      </w:r>
      <w:r w:rsidRPr="0022783F">
        <w:rPr>
          <w:rFonts w:cs="Segoe UI"/>
          <w:i/>
          <w:iCs/>
        </w:rPr>
        <w:t>may</w:t>
      </w:r>
      <w:r w:rsidRPr="0022783F">
        <w:rPr>
          <w:rFonts w:cs="Segoe UI"/>
        </w:rPr>
        <w:t xml:space="preserve"> be handled directly within the hit-test view, </w:t>
      </w:r>
      <w:r w:rsidRPr="0022783F">
        <w:rPr>
          <w:rFonts w:cs="Segoe UI"/>
        </w:rPr>
        <w:lastRenderedPageBreak/>
        <w:t xml:space="preserve">and it </w:t>
      </w:r>
      <w:r w:rsidRPr="0022783F">
        <w:rPr>
          <w:rFonts w:cs="Segoe UI"/>
          <w:i/>
          <w:iCs/>
        </w:rPr>
        <w:t>may also</w:t>
      </w:r>
      <w:r w:rsidRPr="0022783F">
        <w:rPr>
          <w:rFonts w:cs="Segoe UI"/>
        </w:rPr>
        <w:t xml:space="preserve"> be sent up the </w:t>
      </w:r>
      <w:hyperlink r:id="rId23">
        <w:r w:rsidRPr="0022783F">
          <w:rPr>
            <w:rStyle w:val="Hyperlink"/>
            <w:rFonts w:eastAsiaTheme="minorBidi"/>
            <w:sz w:val="20"/>
          </w:rPr>
          <w:t>UIResponder</w:t>
        </w:r>
      </w:hyperlink>
      <w:r w:rsidRPr="0022783F">
        <w:rPr>
          <w:rFonts w:cs="Segoe UI"/>
        </w:rPr>
        <w:t xml:space="preserve"> chain until it is handled elsewhere (or it is ultimately dropped by UIApplication).  For example; touch events may go up the UIResponder chain to be handled by the hit-test view’s owning UIViewController, or even further up the UIResponder chain to be handled by a super UIView or its associated UIViewController, and so on.</w:t>
      </w:r>
    </w:p>
    <w:p w14:paraId="0869D2A4" w14:textId="4C919B42" w:rsidR="00F94FF6" w:rsidRPr="0022783F" w:rsidRDefault="7D492678" w:rsidP="00B85216">
      <w:pPr>
        <w:pStyle w:val="ListParagraph"/>
        <w:numPr>
          <w:ilvl w:val="1"/>
          <w:numId w:val="9"/>
        </w:numPr>
        <w:rPr>
          <w:rFonts w:cs="Segoe UI"/>
        </w:rPr>
      </w:pPr>
      <w:r w:rsidRPr="0022783F">
        <w:rPr>
          <w:rFonts w:cs="Segoe UI"/>
        </w:rPr>
        <w:t xml:space="preserve">UITouches sent to UIControls </w:t>
      </w:r>
      <w:r w:rsidRPr="0022783F">
        <w:rPr>
          <w:rFonts w:cs="Segoe UI"/>
          <w:i/>
          <w:iCs/>
        </w:rPr>
        <w:t>also</w:t>
      </w:r>
      <w:r w:rsidRPr="0022783F">
        <w:rPr>
          <w:rFonts w:cs="Segoe UI"/>
        </w:rPr>
        <w:t xml:space="preserve"> fire additional </w:t>
      </w:r>
      <w:hyperlink r:id="rId24">
        <w:r w:rsidRPr="0022783F">
          <w:rPr>
            <w:rStyle w:val="Hyperlink"/>
            <w:rFonts w:eastAsiaTheme="minorBidi"/>
            <w:sz w:val="20"/>
          </w:rPr>
          <w:t>UIControl events</w:t>
        </w:r>
      </w:hyperlink>
      <w:r w:rsidRPr="0022783F">
        <w:rPr>
          <w:rFonts w:cs="Segoe UI"/>
        </w:rPr>
        <w:t xml:space="preserve"> to any interested subscribers.</w:t>
      </w:r>
    </w:p>
    <w:p w14:paraId="6A838421" w14:textId="2311C26A" w:rsidR="00B77F01" w:rsidRPr="0022783F" w:rsidRDefault="00120CEF" w:rsidP="007A7A07">
      <w:pPr>
        <w:pStyle w:val="Heading3"/>
        <w:rPr>
          <w:rFonts w:cs="Segoe UI"/>
        </w:rPr>
      </w:pPr>
      <w:bookmarkStart w:id="3" w:name="_Islandwood_XAML_Interop"/>
      <w:bookmarkEnd w:id="3"/>
      <w:r>
        <w:rPr>
          <w:rFonts w:cs="Segoe UI"/>
        </w:rPr>
        <w:t>WinObjC</w:t>
      </w:r>
      <w:r w:rsidR="007A7A07" w:rsidRPr="0022783F">
        <w:rPr>
          <w:rFonts w:cs="Segoe UI"/>
        </w:rPr>
        <w:t xml:space="preserve"> XAML Interop</w:t>
      </w:r>
    </w:p>
    <w:p w14:paraId="59A66B6E" w14:textId="55868DE0" w:rsidR="00213636" w:rsidRPr="0022783F" w:rsidRDefault="7D492678" w:rsidP="00B77F01">
      <w:pPr>
        <w:rPr>
          <w:rFonts w:eastAsiaTheme="minorEastAsia" w:cs="Segoe UI"/>
        </w:rPr>
      </w:pPr>
      <w:r w:rsidRPr="0022783F">
        <w:rPr>
          <w:rFonts w:cs="Segoe UI"/>
        </w:rPr>
        <w:t xml:space="preserve">As detailed in the </w:t>
      </w:r>
      <w:hyperlink r:id="rId25">
        <w:r w:rsidRPr="0022783F">
          <w:rPr>
            <w:rStyle w:val="Hyperlink"/>
            <w:rFonts w:eastAsiaTheme="minorBidi"/>
            <w:sz w:val="20"/>
          </w:rPr>
          <w:t>UIKit/XAML strategy doc</w:t>
        </w:r>
      </w:hyperlink>
      <w:r w:rsidRPr="0022783F">
        <w:rPr>
          <w:rFonts w:cs="Segoe UI"/>
        </w:rPr>
        <w:t xml:space="preserve">, all </w:t>
      </w:r>
      <w:r w:rsidR="00120CEF">
        <w:rPr>
          <w:rFonts w:cs="Segoe UI"/>
        </w:rPr>
        <w:t>WinObjC</w:t>
      </w:r>
      <w:r w:rsidRPr="0022783F">
        <w:rPr>
          <w:rFonts w:cs="Segoe UI"/>
        </w:rPr>
        <w:t xml:space="preserve"> UIView instances are backed by a </w:t>
      </w:r>
      <w:r w:rsidRPr="0022783F">
        <w:rPr>
          <w:rFonts w:eastAsiaTheme="minorEastAsia" w:cs="Segoe UI"/>
        </w:rPr>
        <w:t>XAML Panel for layout, rendering, and input purposes.  These XAML Panels are instances of the concrete (</w:t>
      </w:r>
      <w:r w:rsidR="00120CEF">
        <w:rPr>
          <w:rFonts w:eastAsiaTheme="minorEastAsia" w:cs="Segoe UI"/>
        </w:rPr>
        <w:t>WinObjC</w:t>
      </w:r>
      <w:r w:rsidRPr="0022783F">
        <w:rPr>
          <w:rFonts w:eastAsiaTheme="minorEastAsia" w:cs="Segoe UI"/>
        </w:rPr>
        <w:t xml:space="preserve">-specific) CALayerXaml class. </w:t>
      </w:r>
    </w:p>
    <w:p w14:paraId="62493234" w14:textId="691AE61D" w:rsidR="00B77F01" w:rsidRPr="0022783F" w:rsidRDefault="7D492678" w:rsidP="00B77F01">
      <w:pPr>
        <w:rPr>
          <w:rFonts w:cs="Segoe UI"/>
        </w:rPr>
      </w:pPr>
      <w:r w:rsidRPr="0022783F">
        <w:rPr>
          <w:rFonts w:cs="Segoe UI"/>
        </w:rPr>
        <w:t xml:space="preserve">At a high level, common patterns for each UIView’s </w:t>
      </w:r>
      <w:r w:rsidRPr="0022783F">
        <w:rPr>
          <w:rFonts w:eastAsiaTheme="minorEastAsia" w:cs="Segoe UI"/>
        </w:rPr>
        <w:t>CALayerXaml</w:t>
      </w:r>
      <w:r w:rsidRPr="0022783F">
        <w:rPr>
          <w:rFonts w:cs="Segoe UI"/>
        </w:rPr>
        <w:t xml:space="preserve"> instances are as follows:</w:t>
      </w:r>
    </w:p>
    <w:p w14:paraId="45FE9D7D" w14:textId="48F73EDD" w:rsidR="00441E88" w:rsidRPr="0022783F" w:rsidRDefault="7D492678" w:rsidP="7D492678">
      <w:pPr>
        <w:pStyle w:val="ListParagraph"/>
        <w:numPr>
          <w:ilvl w:val="0"/>
          <w:numId w:val="8"/>
        </w:numPr>
        <w:rPr>
          <w:rFonts w:cs="Segoe UI"/>
          <w:b/>
          <w:bCs/>
        </w:rPr>
      </w:pPr>
      <w:r w:rsidRPr="0022783F">
        <w:rPr>
          <w:rFonts w:cs="Segoe UI"/>
          <w:b/>
          <w:bCs/>
        </w:rPr>
        <w:t xml:space="preserve">Child </w:t>
      </w:r>
      <w:r w:rsidRPr="0022783F">
        <w:rPr>
          <w:rFonts w:eastAsiaTheme="minorEastAsia" w:cs="Segoe UI"/>
          <w:b/>
          <w:bCs/>
        </w:rPr>
        <w:t>CALayerXaml instances</w:t>
      </w:r>
      <w:r w:rsidRPr="0022783F">
        <w:rPr>
          <w:rFonts w:cs="Segoe UI"/>
          <w:b/>
          <w:bCs/>
        </w:rPr>
        <w:t xml:space="preserve"> for each child UIView:</w:t>
      </w:r>
      <w:r w:rsidR="00441E88" w:rsidRPr="0022783F">
        <w:rPr>
          <w:rFonts w:cs="Segoe UI"/>
        </w:rPr>
        <w:br/>
      </w:r>
    </w:p>
    <w:p w14:paraId="6875C514" w14:textId="08412050" w:rsidR="00441E88" w:rsidRPr="0022783F" w:rsidRDefault="0059223A" w:rsidP="00441E88">
      <w:pPr>
        <w:pStyle w:val="ListParagraph"/>
        <w:ind w:left="1440"/>
        <w:rPr>
          <w:rFonts w:cs="Segoe UI"/>
        </w:rPr>
      </w:pPr>
      <w:r w:rsidRPr="0022783F">
        <w:rPr>
          <w:rFonts w:cs="Segoe UI"/>
        </w:rPr>
        <w:object w:dxaOrig="7156" w:dyaOrig="3106" w14:anchorId="0BF67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55.25pt" o:ole="">
            <v:imagedata r:id="rId26" o:title=""/>
          </v:shape>
          <o:OLEObject Type="Embed" ProgID="Visio.Drawing.15" ShapeID="_x0000_i1025" DrawAspect="Content" ObjectID="_1528702463" r:id="rId27"/>
        </w:object>
      </w:r>
    </w:p>
    <w:p w14:paraId="215BA2BF" w14:textId="77777777" w:rsidR="000A6C6E" w:rsidRPr="0022783F" w:rsidRDefault="000A6C6E" w:rsidP="000A6C6E">
      <w:pPr>
        <w:pStyle w:val="ListParagraph"/>
        <w:ind w:left="1080"/>
        <w:rPr>
          <w:rFonts w:cs="Segoe UI"/>
        </w:rPr>
      </w:pPr>
    </w:p>
    <w:p w14:paraId="6759D9AA" w14:textId="6910EA3E" w:rsidR="00441E88" w:rsidRPr="0022783F" w:rsidRDefault="7D492678" w:rsidP="7D492678">
      <w:pPr>
        <w:pStyle w:val="ListParagraph"/>
        <w:numPr>
          <w:ilvl w:val="0"/>
          <w:numId w:val="8"/>
        </w:numPr>
        <w:rPr>
          <w:rFonts w:cs="Segoe UI"/>
          <w:b/>
          <w:bCs/>
        </w:rPr>
      </w:pPr>
      <w:r w:rsidRPr="0022783F">
        <w:rPr>
          <w:rFonts w:cs="Segoe UI"/>
          <w:b/>
          <w:bCs/>
        </w:rPr>
        <w:t>XAML Bitmap or XAML TextBlock for rendering a given UIView’s content:</w:t>
      </w:r>
      <w:r w:rsidR="00441E88" w:rsidRPr="0022783F">
        <w:rPr>
          <w:rFonts w:cs="Segoe UI"/>
        </w:rPr>
        <w:br/>
      </w:r>
    </w:p>
    <w:p w14:paraId="7D0041C5" w14:textId="5BC07D50" w:rsidR="00441E88" w:rsidRPr="0022783F" w:rsidRDefault="000A6C6E" w:rsidP="00441E88">
      <w:pPr>
        <w:pStyle w:val="ListParagraph"/>
        <w:ind w:left="1440"/>
        <w:rPr>
          <w:rFonts w:cs="Segoe UI"/>
        </w:rPr>
      </w:pPr>
      <w:r w:rsidRPr="0022783F">
        <w:rPr>
          <w:rFonts w:cs="Segoe UI"/>
        </w:rPr>
        <w:object w:dxaOrig="5626" w:dyaOrig="2506" w14:anchorId="720F9B2A">
          <v:shape id="_x0000_i1026" type="#_x0000_t75" style="width:281.25pt;height:125.25pt" o:ole="">
            <v:imagedata r:id="rId28" o:title=""/>
          </v:shape>
          <o:OLEObject Type="Embed" ProgID="Visio.Drawing.15" ShapeID="_x0000_i1026" DrawAspect="Content" ObjectID="_1528702464" r:id="rId29"/>
        </w:object>
      </w:r>
    </w:p>
    <w:p w14:paraId="537F3CD2" w14:textId="77777777" w:rsidR="000A6C6E" w:rsidRPr="0022783F" w:rsidRDefault="000A6C6E" w:rsidP="000A6C6E">
      <w:pPr>
        <w:pStyle w:val="ListParagraph"/>
        <w:ind w:left="1080"/>
        <w:rPr>
          <w:rFonts w:cs="Segoe UI"/>
        </w:rPr>
      </w:pPr>
    </w:p>
    <w:p w14:paraId="1BBDDDA8" w14:textId="5033852B" w:rsidR="000A6C6E" w:rsidRPr="0022783F" w:rsidRDefault="7D492678" w:rsidP="00B85216">
      <w:pPr>
        <w:pStyle w:val="ListParagraph"/>
        <w:numPr>
          <w:ilvl w:val="0"/>
          <w:numId w:val="8"/>
        </w:numPr>
        <w:rPr>
          <w:rFonts w:cs="Segoe UI"/>
        </w:rPr>
      </w:pPr>
      <w:r w:rsidRPr="0022783F">
        <w:rPr>
          <w:rFonts w:cs="Segoe UI"/>
          <w:b/>
          <w:bCs/>
        </w:rPr>
        <w:t>Hosted XAML Controls:</w:t>
      </w:r>
      <w:r w:rsidR="00D34420" w:rsidRPr="0022783F">
        <w:rPr>
          <w:rFonts w:cs="Segoe UI"/>
        </w:rPr>
        <w:br/>
      </w:r>
    </w:p>
    <w:p w14:paraId="17CC53BA" w14:textId="7E02CFAA" w:rsidR="00D34420" w:rsidRPr="0022783F" w:rsidRDefault="00395A0C" w:rsidP="00D34420">
      <w:pPr>
        <w:pStyle w:val="ListParagraph"/>
        <w:ind w:left="1440"/>
        <w:rPr>
          <w:rFonts w:eastAsiaTheme="minorEastAsia" w:cs="Segoe UI"/>
          <w:b/>
        </w:rPr>
      </w:pPr>
      <w:r w:rsidRPr="0022783F">
        <w:rPr>
          <w:rFonts w:cs="Segoe UI"/>
        </w:rPr>
        <w:object w:dxaOrig="6721" w:dyaOrig="2476" w14:anchorId="5A7F4EFA">
          <v:shape id="_x0000_i1027" type="#_x0000_t75" style="width:4in;height:105.75pt" o:ole="">
            <v:imagedata r:id="rId30" o:title=""/>
          </v:shape>
          <o:OLEObject Type="Embed" ProgID="Visio.Drawing.15" ShapeID="_x0000_i1027" DrawAspect="Content" ObjectID="_1528702465" r:id="rId31"/>
        </w:object>
      </w:r>
    </w:p>
    <w:p w14:paraId="7E1CB01E" w14:textId="77777777" w:rsidR="003302E4" w:rsidRPr="0022783F" w:rsidRDefault="003302E4" w:rsidP="005B5F56">
      <w:pPr>
        <w:pStyle w:val="ListParagraph"/>
        <w:ind w:left="0"/>
        <w:rPr>
          <w:rFonts w:eastAsiaTheme="minorEastAsia" w:cs="Segoe UI"/>
        </w:rPr>
      </w:pPr>
    </w:p>
    <w:p w14:paraId="1FE269AB" w14:textId="745FBE16" w:rsidR="00D02ABF" w:rsidRPr="0022783F" w:rsidRDefault="00120CEF" w:rsidP="005B5F56">
      <w:pPr>
        <w:pStyle w:val="ListParagraph"/>
        <w:ind w:left="0"/>
        <w:rPr>
          <w:rFonts w:eastAsiaTheme="minorEastAsia" w:cs="Segoe UI"/>
        </w:rPr>
      </w:pPr>
      <w:r>
        <w:rPr>
          <w:rFonts w:eastAsiaTheme="minorEastAsia" w:cs="Segoe UI"/>
        </w:rPr>
        <w:t>WinObjC</w:t>
      </w:r>
      <w:r w:rsidR="7D492678" w:rsidRPr="0022783F">
        <w:rPr>
          <w:rFonts w:eastAsiaTheme="minorEastAsia" w:cs="Segoe UI"/>
        </w:rPr>
        <w:t xml:space="preserve">’s current touch input processing implementation properly handles patterns #1 and #2 above, but it doesn’t accommodate for pattern #3.  This means that every UIKit control that we implement via a backing XAML control relies </w:t>
      </w:r>
      <w:r w:rsidR="7D492678" w:rsidRPr="0022783F">
        <w:rPr>
          <w:rFonts w:eastAsiaTheme="minorEastAsia" w:cs="Segoe UI"/>
          <w:b/>
          <w:bCs/>
          <w:i/>
          <w:iCs/>
        </w:rPr>
        <w:t>solely</w:t>
      </w:r>
      <w:r w:rsidR="7D492678" w:rsidRPr="0022783F">
        <w:rPr>
          <w:rFonts w:eastAsiaTheme="minorEastAsia" w:cs="Segoe UI"/>
        </w:rPr>
        <w:t xml:space="preserve"> on XAML for touch input processing, rather than integrating with the rest of the app’s UIResponder chain.  </w:t>
      </w:r>
    </w:p>
    <w:p w14:paraId="08FE109A" w14:textId="77777777" w:rsidR="00353A92" w:rsidRPr="0022783F" w:rsidRDefault="7D492678" w:rsidP="005B5F56">
      <w:pPr>
        <w:pStyle w:val="ListParagraph"/>
        <w:ind w:left="0"/>
        <w:rPr>
          <w:rFonts w:eastAsiaTheme="minorEastAsia" w:cs="Segoe UI"/>
        </w:rPr>
      </w:pPr>
      <w:r w:rsidRPr="0022783F">
        <w:rPr>
          <w:rFonts w:eastAsiaTheme="minorEastAsia" w:cs="Segoe UI"/>
        </w:rPr>
        <w:t xml:space="preserve">Without support for #3 above, many apps won’t port properly, and it often won’t be clear to developers why things aren’t working as expected.  </w:t>
      </w:r>
    </w:p>
    <w:p w14:paraId="2D9D60A4" w14:textId="15CF921B" w:rsidR="003302E4" w:rsidRPr="0022783F" w:rsidRDefault="7D492678" w:rsidP="005B5F56">
      <w:pPr>
        <w:pStyle w:val="ListParagraph"/>
        <w:ind w:left="0"/>
        <w:rPr>
          <w:rFonts w:eastAsiaTheme="minorEastAsia" w:cs="Segoe UI"/>
        </w:rPr>
      </w:pPr>
      <w:r w:rsidRPr="0022783F">
        <w:rPr>
          <w:rFonts w:eastAsiaTheme="minorEastAsia" w:cs="Segoe UI"/>
          <w:b/>
          <w:bCs/>
          <w:i/>
          <w:iCs/>
        </w:rPr>
        <w:t>We must design a solution that integrates XAML control touch input into our UIKit touch input processing path</w:t>
      </w:r>
      <w:r w:rsidRPr="0022783F">
        <w:rPr>
          <w:rFonts w:eastAsiaTheme="minorEastAsia" w:cs="Segoe UI"/>
        </w:rPr>
        <w:t>.</w:t>
      </w:r>
    </w:p>
    <w:p w14:paraId="6170101B" w14:textId="5724C516" w:rsidR="00D02ABF" w:rsidRPr="0022783F" w:rsidRDefault="7D492678" w:rsidP="00D02ABF">
      <w:pPr>
        <w:rPr>
          <w:rFonts w:cs="Segoe UI"/>
        </w:rPr>
      </w:pPr>
      <w:r w:rsidRPr="0022783F">
        <w:rPr>
          <w:rFonts w:cs="Segoe UI"/>
          <w:b/>
          <w:bCs/>
        </w:rPr>
        <w:t xml:space="preserve">Note: </w:t>
      </w:r>
      <w:r w:rsidRPr="0022783F">
        <w:rPr>
          <w:rFonts w:cs="Segoe UI"/>
        </w:rPr>
        <w:t xml:space="preserve">Although much of the above architecture will likely change as we streamline our layout and composition architecture, the general approach to input handling that’s laid out in this document should be able to remain relatively unchanged.  Specifically, we </w:t>
      </w:r>
      <w:r w:rsidRPr="0022783F">
        <w:rPr>
          <w:rFonts w:cs="Segoe UI"/>
          <w:i/>
          <w:iCs/>
        </w:rPr>
        <w:t>may</w:t>
      </w:r>
      <w:r w:rsidRPr="0022783F">
        <w:rPr>
          <w:rFonts w:cs="Segoe UI"/>
        </w:rPr>
        <w:t xml:space="preserve"> be able to get rid of the backing CALayerXaml in #3 above, but arbitrary UIViews will still need </w:t>
      </w:r>
      <w:r w:rsidRPr="0022783F">
        <w:rPr>
          <w:rFonts w:cs="Segoe UI"/>
          <w:i/>
          <w:iCs/>
        </w:rPr>
        <w:t xml:space="preserve">some </w:t>
      </w:r>
      <w:r w:rsidRPr="0022783F">
        <w:rPr>
          <w:rFonts w:cs="Segoe UI"/>
        </w:rPr>
        <w:t xml:space="preserve">form </w:t>
      </w:r>
      <w:r w:rsidRPr="0022783F">
        <w:rPr>
          <w:rFonts w:cs="Segoe UI"/>
        </w:rPr>
        <w:lastRenderedPageBreak/>
        <w:t>of a backing XAML UIElement that we can leverage for touch input processing.</w:t>
      </w:r>
    </w:p>
    <w:p w14:paraId="19411254" w14:textId="77777777" w:rsidR="00ED7905" w:rsidRPr="0022783F" w:rsidRDefault="7D492678" w:rsidP="00ED7905">
      <w:pPr>
        <w:pStyle w:val="Heading2"/>
      </w:pPr>
      <w:r w:rsidRPr="0022783F">
        <w:t>Hit-testing</w:t>
      </w:r>
    </w:p>
    <w:p w14:paraId="68D3588D" w14:textId="395F28E7" w:rsidR="000B7C39" w:rsidRPr="0022783F" w:rsidRDefault="00120CEF" w:rsidP="00ED7905">
      <w:pPr>
        <w:rPr>
          <w:rFonts w:eastAsiaTheme="minorEastAsia" w:cs="Segoe UI"/>
        </w:rPr>
      </w:pPr>
      <w:r>
        <w:rPr>
          <w:rFonts w:eastAsiaTheme="minorEastAsia" w:cs="Segoe UI"/>
        </w:rPr>
        <w:t>WinObjC</w:t>
      </w:r>
      <w:r w:rsidR="7D492678" w:rsidRPr="0022783F">
        <w:rPr>
          <w:rFonts w:eastAsiaTheme="minorEastAsia" w:cs="Segoe UI"/>
        </w:rPr>
        <w:t xml:space="preserve">’s UIKit implementation currently replicates the </w:t>
      </w:r>
      <w:hyperlink r:id="rId32">
        <w:r w:rsidR="7D492678" w:rsidRPr="0022783F">
          <w:rPr>
            <w:rStyle w:val="Hyperlink"/>
            <w:rFonts w:eastAsiaTheme="minorBidi"/>
            <w:sz w:val="20"/>
          </w:rPr>
          <w:t>iOS hit-testing</w:t>
        </w:r>
      </w:hyperlink>
      <w:r w:rsidR="7D492678" w:rsidRPr="0022783F">
        <w:rPr>
          <w:rFonts w:eastAsiaTheme="minorEastAsia" w:cs="Segoe UI"/>
        </w:rPr>
        <w:t xml:space="preserve"> model for all UIViews, and it functions well for that purpose.  </w:t>
      </w:r>
    </w:p>
    <w:p w14:paraId="17A6E80C" w14:textId="2E5ACE95" w:rsidR="00B011B0" w:rsidRPr="0022783F" w:rsidRDefault="7D492678" w:rsidP="00ED7905">
      <w:pPr>
        <w:rPr>
          <w:rFonts w:eastAsiaTheme="minorEastAsia" w:cs="Segoe UI"/>
        </w:rPr>
      </w:pPr>
      <w:r w:rsidRPr="0022783F">
        <w:rPr>
          <w:rFonts w:eastAsiaTheme="minorEastAsia" w:cs="Segoe UI"/>
        </w:rPr>
        <w:t xml:space="preserve">However, as we continue to leverage more XAML controls for our UIKit control implementations, the fundamental difference between the </w:t>
      </w:r>
      <w:hyperlink r:id="rId33">
        <w:r w:rsidRPr="0022783F">
          <w:rPr>
            <w:rStyle w:val="Hyperlink"/>
            <w:rFonts w:eastAsiaTheme="minorBidi"/>
            <w:sz w:val="20"/>
          </w:rPr>
          <w:t>iOS hit-testing</w:t>
        </w:r>
      </w:hyperlink>
      <w:r w:rsidRPr="0022783F">
        <w:rPr>
          <w:rFonts w:eastAsiaTheme="minorEastAsia" w:cs="Segoe UI"/>
        </w:rPr>
        <w:t xml:space="preserve"> and </w:t>
      </w:r>
      <w:hyperlink r:id="rId34">
        <w:r w:rsidRPr="0022783F">
          <w:rPr>
            <w:rStyle w:val="Hyperlink"/>
            <w:rFonts w:eastAsiaTheme="minorBidi"/>
            <w:sz w:val="20"/>
          </w:rPr>
          <w:t>XAML hit-testing</w:t>
        </w:r>
      </w:hyperlink>
      <w:r w:rsidRPr="0022783F">
        <w:rPr>
          <w:rFonts w:eastAsiaTheme="minorEastAsia" w:cs="Segoe UI"/>
        </w:rPr>
        <w:t xml:space="preserve"> models becomes quite apparent; </w:t>
      </w:r>
      <w:r w:rsidRPr="0022783F">
        <w:rPr>
          <w:rFonts w:eastAsiaTheme="minorEastAsia" w:cs="Segoe UI"/>
          <w:b/>
          <w:bCs/>
          <w:i/>
          <w:iCs/>
        </w:rPr>
        <w:t>XAML does not provide the same level of flexibility for dynamically controlling UIElement hit-testing</w:t>
      </w:r>
      <w:r w:rsidRPr="0022783F">
        <w:rPr>
          <w:rFonts w:eastAsiaTheme="minorEastAsia" w:cs="Segoe UI"/>
        </w:rPr>
        <w:t xml:space="preserve">.  This results in a lack of consistency, which if not addressed, will be extremely challenging for app developers to overcome.  </w:t>
      </w:r>
    </w:p>
    <w:p w14:paraId="7068CD65" w14:textId="799A733A" w:rsidR="00ED7905" w:rsidRPr="0022783F" w:rsidRDefault="7D492678" w:rsidP="00ED7905">
      <w:pPr>
        <w:rPr>
          <w:rFonts w:eastAsiaTheme="minorEastAsia" w:cs="Segoe UI"/>
        </w:rPr>
      </w:pPr>
      <w:r w:rsidRPr="0022783F">
        <w:rPr>
          <w:rFonts w:eastAsiaTheme="minorEastAsia" w:cs="Segoe UI"/>
        </w:rPr>
        <w:t xml:space="preserve">Fortunately, aside from the dynamic flexibility of the </w:t>
      </w:r>
      <w:hyperlink r:id="rId35">
        <w:r w:rsidRPr="0022783F">
          <w:rPr>
            <w:rStyle w:val="Hyperlink"/>
            <w:rFonts w:eastAsiaTheme="minorBidi"/>
            <w:sz w:val="20"/>
          </w:rPr>
          <w:t>iOS hit-testing</w:t>
        </w:r>
      </w:hyperlink>
      <w:r w:rsidRPr="0022783F">
        <w:rPr>
          <w:rFonts w:eastAsiaTheme="minorEastAsia" w:cs="Segoe UI"/>
        </w:rPr>
        <w:t xml:space="preserve"> model, the </w:t>
      </w:r>
      <w:hyperlink r:id="rId36">
        <w:r w:rsidRPr="0022783F">
          <w:rPr>
            <w:rStyle w:val="Hyperlink"/>
            <w:rFonts w:eastAsiaTheme="minorBidi"/>
            <w:sz w:val="20"/>
          </w:rPr>
          <w:t>iOS hit-testing</w:t>
        </w:r>
      </w:hyperlink>
      <w:r w:rsidRPr="0022783F">
        <w:rPr>
          <w:rFonts w:eastAsiaTheme="minorEastAsia" w:cs="Segoe UI"/>
        </w:rPr>
        <w:t xml:space="preserve"> and </w:t>
      </w:r>
      <w:hyperlink r:id="rId37">
        <w:r w:rsidRPr="0022783F">
          <w:rPr>
            <w:rStyle w:val="Hyperlink"/>
            <w:rFonts w:eastAsiaTheme="minorBidi"/>
            <w:sz w:val="20"/>
          </w:rPr>
          <w:t>XAML hit-testing</w:t>
        </w:r>
      </w:hyperlink>
      <w:r w:rsidRPr="0022783F">
        <w:rPr>
          <w:rFonts w:eastAsiaTheme="minorEastAsia" w:cs="Segoe UI"/>
        </w:rPr>
        <w:t xml:space="preserve"> models </w:t>
      </w:r>
      <w:r w:rsidRPr="0022783F">
        <w:rPr>
          <w:rFonts w:eastAsiaTheme="minorEastAsia" w:cs="Segoe UI"/>
          <w:b/>
          <w:bCs/>
          <w:i/>
          <w:iCs/>
        </w:rPr>
        <w:t>are actually quite similar</w:t>
      </w:r>
      <w:r w:rsidRPr="0022783F">
        <w:rPr>
          <w:rFonts w:eastAsiaTheme="minorEastAsia" w:cs="Segoe UI"/>
        </w:rPr>
        <w:t>; both platforms are built upon the same general principles:</w:t>
      </w:r>
    </w:p>
    <w:p w14:paraId="7F9C9453" w14:textId="77777777" w:rsidR="00ED7905" w:rsidRPr="0022783F" w:rsidRDefault="7D492678" w:rsidP="00ED7905">
      <w:pPr>
        <w:pStyle w:val="ListParagraph"/>
        <w:rPr>
          <w:rFonts w:eastAsiaTheme="minorEastAsia" w:cs="Segoe UI"/>
          <w:b/>
        </w:rPr>
      </w:pPr>
      <w:r w:rsidRPr="0022783F">
        <w:rPr>
          <w:rFonts w:eastAsiaTheme="minorEastAsia" w:cs="Segoe UI"/>
          <w:b/>
          <w:bCs/>
        </w:rPr>
        <w:t>Visibility</w:t>
      </w:r>
    </w:p>
    <w:p w14:paraId="34F31F13" w14:textId="77777777" w:rsidR="00ED7905" w:rsidRPr="0022783F" w:rsidRDefault="7D492678" w:rsidP="7D492678">
      <w:pPr>
        <w:pStyle w:val="ListParagraph"/>
        <w:numPr>
          <w:ilvl w:val="0"/>
          <w:numId w:val="5"/>
        </w:numPr>
        <w:rPr>
          <w:rFonts w:eastAsiaTheme="minorEastAsia" w:cs="Segoe UI"/>
        </w:rPr>
      </w:pPr>
      <w:r w:rsidRPr="0022783F">
        <w:rPr>
          <w:rFonts w:eastAsiaTheme="minorEastAsia" w:cs="Segoe UI"/>
          <w:b/>
          <w:bCs/>
        </w:rPr>
        <w:t>XAML:</w:t>
      </w:r>
      <w:r w:rsidRPr="0022783F">
        <w:rPr>
          <w:rFonts w:eastAsiaTheme="minorEastAsia" w:cs="Segoe UI"/>
        </w:rPr>
        <w:t xml:space="preserve"> Only UIElements which are set to </w:t>
      </w:r>
      <w:hyperlink r:id="rId38">
        <w:r w:rsidRPr="0022783F">
          <w:rPr>
            <w:rStyle w:val="Hyperlink"/>
            <w:rFonts w:eastAsiaTheme="minorBidi"/>
            <w:sz w:val="20"/>
          </w:rPr>
          <w:t>Visibility=Visible</w:t>
        </w:r>
      </w:hyperlink>
      <w:r w:rsidRPr="0022783F">
        <w:rPr>
          <w:rFonts w:eastAsiaTheme="minorEastAsia" w:cs="Segoe UI"/>
        </w:rPr>
        <w:t xml:space="preserve"> are hit-testable.</w:t>
      </w:r>
    </w:p>
    <w:p w14:paraId="6DFBFD88" w14:textId="77777777" w:rsidR="00ED7905" w:rsidRPr="0022783F" w:rsidRDefault="7D492678" w:rsidP="7D492678">
      <w:pPr>
        <w:pStyle w:val="ListParagraph"/>
        <w:numPr>
          <w:ilvl w:val="0"/>
          <w:numId w:val="5"/>
        </w:numPr>
        <w:rPr>
          <w:rFonts w:eastAsiaTheme="minorEastAsia" w:cs="Segoe UI"/>
        </w:rPr>
      </w:pPr>
      <w:r w:rsidRPr="0022783F">
        <w:rPr>
          <w:rFonts w:eastAsiaTheme="minorEastAsia" w:cs="Segoe UI"/>
          <w:b/>
          <w:bCs/>
        </w:rPr>
        <w:t>iOS:</w:t>
      </w:r>
      <w:r w:rsidRPr="0022783F">
        <w:rPr>
          <w:rFonts w:eastAsiaTheme="minorEastAsia" w:cs="Segoe UI"/>
        </w:rPr>
        <w:t xml:space="preserve"> Only UIViews which are set to </w:t>
      </w:r>
      <w:hyperlink r:id="rId39">
        <w:r w:rsidRPr="0022783F">
          <w:rPr>
            <w:rStyle w:val="Hyperlink"/>
            <w:rFonts w:eastAsiaTheme="minorBidi"/>
            <w:sz w:val="20"/>
          </w:rPr>
          <w:t>hidden=NO</w:t>
        </w:r>
      </w:hyperlink>
      <w:r w:rsidRPr="0022783F">
        <w:rPr>
          <w:rFonts w:eastAsiaTheme="minorEastAsia" w:cs="Segoe UI"/>
        </w:rPr>
        <w:t xml:space="preserve"> are hit-testable.</w:t>
      </w:r>
    </w:p>
    <w:p w14:paraId="773A3E3E" w14:textId="77777777" w:rsidR="00ED7905" w:rsidRPr="0022783F" w:rsidRDefault="00ED7905" w:rsidP="00ED7905">
      <w:pPr>
        <w:pStyle w:val="ListParagraph"/>
        <w:rPr>
          <w:rFonts w:eastAsiaTheme="minorEastAsia" w:cs="Segoe UI"/>
        </w:rPr>
      </w:pPr>
    </w:p>
    <w:p w14:paraId="1072C9D6" w14:textId="70BF9EF5" w:rsidR="00ED7905" w:rsidRPr="0022783F" w:rsidRDefault="7D492678" w:rsidP="00ED7905">
      <w:pPr>
        <w:pStyle w:val="ListParagraph"/>
        <w:rPr>
          <w:rFonts w:eastAsiaTheme="minorEastAsia" w:cs="Segoe UI"/>
          <w:b/>
        </w:rPr>
      </w:pPr>
      <w:commentRangeStart w:id="4"/>
      <w:commentRangeStart w:id="5"/>
      <w:r w:rsidRPr="0022783F">
        <w:rPr>
          <w:rFonts w:eastAsiaTheme="minorEastAsia" w:cs="Segoe UI"/>
          <w:b/>
          <w:bCs/>
        </w:rPr>
        <w:t>Opa</w:t>
      </w:r>
      <w:commentRangeEnd w:id="4"/>
      <w:commentRangeEnd w:id="5"/>
      <w:r w:rsidR="00075E49">
        <w:rPr>
          <w:rFonts w:eastAsiaTheme="minorEastAsia" w:cs="Segoe UI"/>
          <w:b/>
          <w:bCs/>
        </w:rPr>
        <w:t>queness</w:t>
      </w:r>
      <w:r w:rsidR="00A31F05">
        <w:rPr>
          <w:rStyle w:val="CommentReference"/>
          <w:rFonts w:eastAsia="Calibri" w:cs="Times New Roman"/>
          <w:i/>
          <w:color w:val="auto"/>
        </w:rPr>
        <w:commentReference w:id="4"/>
      </w:r>
      <w:r w:rsidR="00075E49">
        <w:rPr>
          <w:rStyle w:val="CommentReference"/>
          <w:rFonts w:eastAsia="Calibri" w:cs="Times New Roman"/>
          <w:i/>
          <w:color w:val="auto"/>
        </w:rPr>
        <w:commentReference w:id="5"/>
      </w:r>
    </w:p>
    <w:p w14:paraId="1EB5CD38" w14:textId="77777777" w:rsidR="00ED7905" w:rsidRPr="0022783F" w:rsidRDefault="7D492678" w:rsidP="7D492678">
      <w:pPr>
        <w:pStyle w:val="ListParagraph"/>
        <w:numPr>
          <w:ilvl w:val="0"/>
          <w:numId w:val="6"/>
        </w:numPr>
        <w:rPr>
          <w:rFonts w:eastAsiaTheme="minorEastAsia" w:cs="Segoe UI"/>
        </w:rPr>
      </w:pPr>
      <w:r w:rsidRPr="0022783F">
        <w:rPr>
          <w:rFonts w:eastAsiaTheme="minorEastAsia" w:cs="Segoe UI"/>
          <w:b/>
          <w:bCs/>
        </w:rPr>
        <w:t>XAML:</w:t>
      </w:r>
      <w:r w:rsidRPr="0022783F">
        <w:rPr>
          <w:rFonts w:eastAsiaTheme="minorEastAsia" w:cs="Segoe UI"/>
        </w:rPr>
        <w:t xml:space="preserve"> Only UIElements with a </w:t>
      </w:r>
      <w:hyperlink r:id="rId42">
        <w:r w:rsidRPr="0022783F">
          <w:rPr>
            <w:rStyle w:val="Hyperlink"/>
            <w:rFonts w:eastAsiaTheme="minorBidi"/>
            <w:sz w:val="20"/>
          </w:rPr>
          <w:t>non-null Background or Fill</w:t>
        </w:r>
      </w:hyperlink>
      <w:r w:rsidRPr="0022783F">
        <w:rPr>
          <w:rFonts w:eastAsiaTheme="minorEastAsia" w:cs="Segoe UI"/>
        </w:rPr>
        <w:t xml:space="preserve"> are hit-testable.</w:t>
      </w:r>
    </w:p>
    <w:p w14:paraId="3F8E92D8" w14:textId="77777777" w:rsidR="00ED7905" w:rsidRPr="0022783F" w:rsidRDefault="7D492678" w:rsidP="7D492678">
      <w:pPr>
        <w:pStyle w:val="ListParagraph"/>
        <w:numPr>
          <w:ilvl w:val="0"/>
          <w:numId w:val="6"/>
        </w:numPr>
        <w:rPr>
          <w:rFonts w:eastAsiaTheme="minorEastAsia" w:cs="Segoe UI"/>
        </w:rPr>
      </w:pPr>
      <w:r w:rsidRPr="0022783F">
        <w:rPr>
          <w:rFonts w:eastAsiaTheme="minorEastAsia" w:cs="Segoe UI"/>
          <w:b/>
          <w:bCs/>
        </w:rPr>
        <w:t>iOS:</w:t>
      </w:r>
      <w:r w:rsidRPr="0022783F">
        <w:rPr>
          <w:rFonts w:eastAsiaTheme="minorEastAsia" w:cs="Segoe UI"/>
        </w:rPr>
        <w:t xml:space="preserve"> Only UIViews with a </w:t>
      </w:r>
      <w:hyperlink r:id="rId43">
        <w:r w:rsidRPr="0022783F">
          <w:rPr>
            <w:rStyle w:val="Hyperlink"/>
            <w:rFonts w:eastAsiaTheme="minorBidi"/>
            <w:sz w:val="20"/>
          </w:rPr>
          <w:t>non-transparent alpha</w:t>
        </w:r>
      </w:hyperlink>
      <w:r w:rsidRPr="0022783F">
        <w:rPr>
          <w:rFonts w:eastAsiaTheme="minorEastAsia" w:cs="Segoe UI"/>
        </w:rPr>
        <w:t xml:space="preserve"> are hit-testable.</w:t>
      </w:r>
    </w:p>
    <w:p w14:paraId="5BA43678" w14:textId="77777777" w:rsidR="00ED7905" w:rsidRPr="0022783F" w:rsidRDefault="00ED7905" w:rsidP="00ED7905">
      <w:pPr>
        <w:pStyle w:val="ListParagraph"/>
        <w:rPr>
          <w:rFonts w:eastAsiaTheme="minorEastAsia" w:cs="Segoe UI"/>
        </w:rPr>
      </w:pPr>
    </w:p>
    <w:p w14:paraId="45CA76CE" w14:textId="77777777" w:rsidR="00ED7905" w:rsidRPr="0022783F" w:rsidRDefault="7D492678" w:rsidP="00ED7905">
      <w:pPr>
        <w:pStyle w:val="ListParagraph"/>
        <w:rPr>
          <w:rFonts w:eastAsiaTheme="minorEastAsia" w:cs="Segoe UI"/>
        </w:rPr>
      </w:pPr>
      <w:r w:rsidRPr="0022783F">
        <w:rPr>
          <w:rFonts w:eastAsiaTheme="minorEastAsia" w:cs="Segoe UI"/>
          <w:b/>
          <w:bCs/>
        </w:rPr>
        <w:t>Explicit Hit-testability</w:t>
      </w:r>
    </w:p>
    <w:p w14:paraId="033C952E" w14:textId="77777777" w:rsidR="00ED7905" w:rsidRPr="0022783F" w:rsidRDefault="7D492678" w:rsidP="7D492678">
      <w:pPr>
        <w:pStyle w:val="ListParagraph"/>
        <w:numPr>
          <w:ilvl w:val="0"/>
          <w:numId w:val="7"/>
        </w:numPr>
        <w:rPr>
          <w:rFonts w:eastAsiaTheme="minorEastAsia" w:cs="Segoe UI"/>
        </w:rPr>
      </w:pPr>
      <w:r w:rsidRPr="0022783F">
        <w:rPr>
          <w:rFonts w:eastAsiaTheme="minorEastAsia" w:cs="Segoe UI"/>
          <w:b/>
          <w:bCs/>
        </w:rPr>
        <w:t>XAML:</w:t>
      </w:r>
      <w:r w:rsidRPr="0022783F">
        <w:rPr>
          <w:rFonts w:eastAsiaTheme="minorEastAsia" w:cs="Segoe UI"/>
        </w:rPr>
        <w:t xml:space="preserve"> Only UIElements which are set to </w:t>
      </w:r>
      <w:hyperlink r:id="rId44">
        <w:r w:rsidRPr="0022783F">
          <w:rPr>
            <w:rStyle w:val="Hyperlink"/>
            <w:rFonts w:eastAsiaTheme="minorBidi"/>
            <w:sz w:val="20"/>
          </w:rPr>
          <w:t>IsHitTestVisible=true</w:t>
        </w:r>
      </w:hyperlink>
      <w:r w:rsidRPr="0022783F">
        <w:rPr>
          <w:rFonts w:eastAsiaTheme="minorEastAsia" w:cs="Segoe UI"/>
        </w:rPr>
        <w:t xml:space="preserve"> are hit-testable.</w:t>
      </w:r>
    </w:p>
    <w:p w14:paraId="4633BF1B" w14:textId="77777777" w:rsidR="00ED7905" w:rsidRPr="0022783F" w:rsidRDefault="7D492678" w:rsidP="7D492678">
      <w:pPr>
        <w:pStyle w:val="ListParagraph"/>
        <w:numPr>
          <w:ilvl w:val="0"/>
          <w:numId w:val="7"/>
        </w:numPr>
        <w:rPr>
          <w:rFonts w:eastAsiaTheme="minorEastAsia" w:cs="Segoe UI"/>
        </w:rPr>
      </w:pPr>
      <w:r w:rsidRPr="0022783F">
        <w:rPr>
          <w:rFonts w:eastAsiaTheme="minorEastAsia" w:cs="Segoe UI"/>
          <w:b/>
          <w:bCs/>
        </w:rPr>
        <w:lastRenderedPageBreak/>
        <w:t>iOS:</w:t>
      </w:r>
      <w:r w:rsidRPr="0022783F">
        <w:rPr>
          <w:rFonts w:eastAsiaTheme="minorEastAsia" w:cs="Segoe UI"/>
        </w:rPr>
        <w:t xml:space="preserve"> Only UIViews which are set to </w:t>
      </w:r>
      <w:hyperlink r:id="rId45">
        <w:r w:rsidRPr="0022783F">
          <w:rPr>
            <w:rStyle w:val="Hyperlink"/>
            <w:rFonts w:eastAsiaTheme="minorBidi"/>
            <w:sz w:val="20"/>
          </w:rPr>
          <w:t>userInteractionEnabled=YES</w:t>
        </w:r>
      </w:hyperlink>
      <w:r w:rsidRPr="0022783F">
        <w:rPr>
          <w:rFonts w:eastAsiaTheme="minorEastAsia" w:cs="Segoe UI"/>
        </w:rPr>
        <w:t xml:space="preserve"> are hit-testable.</w:t>
      </w:r>
    </w:p>
    <w:p w14:paraId="4A374DE5" w14:textId="77777777" w:rsidR="00ED7905" w:rsidRPr="0022783F" w:rsidRDefault="00ED7905" w:rsidP="00ED7905">
      <w:pPr>
        <w:spacing w:after="0"/>
        <w:rPr>
          <w:rFonts w:cs="Segoe UI"/>
        </w:rPr>
      </w:pPr>
    </w:p>
    <w:p w14:paraId="46B427ED" w14:textId="77777777" w:rsidR="00ED7905" w:rsidRPr="0022783F" w:rsidRDefault="7D492678" w:rsidP="00ED7905">
      <w:pPr>
        <w:pStyle w:val="Heading3"/>
        <w:rPr>
          <w:rFonts w:eastAsiaTheme="minorEastAsia" w:cs="Segoe UI"/>
        </w:rPr>
      </w:pPr>
      <w:r w:rsidRPr="0022783F">
        <w:rPr>
          <w:rFonts w:cs="Segoe UI"/>
        </w:rPr>
        <w:t>XAML Hit-testing Mapping</w:t>
      </w:r>
    </w:p>
    <w:p w14:paraId="4147F2AE" w14:textId="67E7231D" w:rsidR="001A676B" w:rsidRPr="0022783F" w:rsidRDefault="7D492678" w:rsidP="00ED7905">
      <w:pPr>
        <w:rPr>
          <w:rFonts w:eastAsiaTheme="minorEastAsia" w:cs="Segoe UI"/>
        </w:rPr>
      </w:pPr>
      <w:r w:rsidRPr="0022783F">
        <w:rPr>
          <w:rFonts w:eastAsiaTheme="minorEastAsia" w:cs="Segoe UI"/>
        </w:rPr>
        <w:t xml:space="preserve">Given the similarities between the two platforms, </w:t>
      </w:r>
      <w:r w:rsidRPr="0022783F">
        <w:rPr>
          <w:rFonts w:eastAsiaTheme="minorEastAsia" w:cs="Segoe UI"/>
          <w:b/>
          <w:bCs/>
          <w:i/>
          <w:iCs/>
        </w:rPr>
        <w:t>we were able to perform a simple mapping of hit-testability properties between UIKit and XAML</w:t>
      </w:r>
      <w:r w:rsidRPr="0022783F">
        <w:rPr>
          <w:rFonts w:eastAsiaTheme="minorEastAsia" w:cs="Segoe UI"/>
        </w:rPr>
        <w:t xml:space="preserve">, by modifying properties on each UIView’s backing CALayerXaml Panel as required.  </w:t>
      </w:r>
    </w:p>
    <w:p w14:paraId="48244178" w14:textId="501222F3" w:rsidR="00ED7905" w:rsidRDefault="7D492678" w:rsidP="00ED7905">
      <w:pPr>
        <w:rPr>
          <w:rFonts w:eastAsiaTheme="minorEastAsia"/>
        </w:rPr>
      </w:pPr>
      <w:r w:rsidRPr="0022783F">
        <w:rPr>
          <w:rFonts w:eastAsiaTheme="minorEastAsia" w:cs="Segoe UI"/>
        </w:rPr>
        <w:t>The hit-testability mapping is as follows:</w:t>
      </w:r>
      <w:r w:rsidR="00ED7905">
        <w:br/>
      </w:r>
    </w:p>
    <w:tbl>
      <w:tblPr>
        <w:tblW w:w="6060" w:type="dxa"/>
        <w:tblInd w:w="1327" w:type="dxa"/>
        <w:tblBorders>
          <w:top w:val="single" w:sz="4" w:space="0" w:color="8EA9DB"/>
          <w:left w:val="single" w:sz="4" w:space="0" w:color="8EA9DB"/>
          <w:bottom w:val="single" w:sz="4" w:space="0" w:color="8EA9DB"/>
          <w:right w:val="single" w:sz="4" w:space="0" w:color="8EA9DB"/>
          <w:insideH w:val="single" w:sz="4" w:space="0" w:color="8EA9DB"/>
          <w:insideV w:val="single" w:sz="4" w:space="0" w:color="8EA9DB"/>
        </w:tblBorders>
        <w:tblLook w:val="04A0" w:firstRow="1" w:lastRow="0" w:firstColumn="1" w:lastColumn="0" w:noHBand="0" w:noVBand="1"/>
      </w:tblPr>
      <w:tblGrid>
        <w:gridCol w:w="3300"/>
        <w:gridCol w:w="2760"/>
      </w:tblGrid>
      <w:tr w:rsidR="00ED7905" w:rsidRPr="0022783F" w14:paraId="56CCC78B" w14:textId="77777777" w:rsidTr="7D492678">
        <w:trPr>
          <w:trHeight w:val="300"/>
        </w:trPr>
        <w:tc>
          <w:tcPr>
            <w:tcW w:w="3300" w:type="dxa"/>
            <w:shd w:val="clear" w:color="auto" w:fill="4472C4"/>
            <w:noWrap/>
            <w:vAlign w:val="bottom"/>
            <w:hideMark/>
          </w:tcPr>
          <w:p w14:paraId="31F07A4D" w14:textId="77777777" w:rsidR="00ED7905" w:rsidRPr="0022783F" w:rsidRDefault="7D492678" w:rsidP="007A7A07">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UIView Instance</w:t>
            </w:r>
          </w:p>
        </w:tc>
        <w:tc>
          <w:tcPr>
            <w:tcW w:w="2760" w:type="dxa"/>
            <w:shd w:val="clear" w:color="auto" w:fill="4472C4"/>
            <w:noWrap/>
            <w:vAlign w:val="bottom"/>
            <w:hideMark/>
          </w:tcPr>
          <w:p w14:paraId="7190B06A" w14:textId="77777777" w:rsidR="00ED7905" w:rsidRPr="0022783F" w:rsidRDefault="7D492678" w:rsidP="007A7A07">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Backing CALayerXaml</w:t>
            </w:r>
          </w:p>
        </w:tc>
      </w:tr>
      <w:tr w:rsidR="00ED7905" w:rsidRPr="0022783F" w14:paraId="31EFAEBA" w14:textId="77777777" w:rsidTr="7D492678">
        <w:trPr>
          <w:trHeight w:val="300"/>
        </w:trPr>
        <w:tc>
          <w:tcPr>
            <w:tcW w:w="3300" w:type="dxa"/>
            <w:shd w:val="clear" w:color="auto" w:fill="D9E1F2"/>
            <w:noWrap/>
            <w:vAlign w:val="bottom"/>
            <w:hideMark/>
          </w:tcPr>
          <w:p w14:paraId="09101536" w14:textId="02C082A6"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userInteractionEnabled = NO/YES</w:t>
            </w:r>
          </w:p>
        </w:tc>
        <w:tc>
          <w:tcPr>
            <w:tcW w:w="2760" w:type="dxa"/>
            <w:shd w:val="clear" w:color="auto" w:fill="D9E1F2"/>
            <w:noWrap/>
            <w:vAlign w:val="bottom"/>
            <w:hideMark/>
          </w:tcPr>
          <w:p w14:paraId="490A79CE" w14:textId="2E60CAA3"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IsHitTestVisible = false/true</w:t>
            </w:r>
          </w:p>
        </w:tc>
      </w:tr>
      <w:tr w:rsidR="00ED7905" w:rsidRPr="0022783F" w14:paraId="7F4E2AD0" w14:textId="77777777" w:rsidTr="7D492678">
        <w:trPr>
          <w:trHeight w:val="300"/>
        </w:trPr>
        <w:tc>
          <w:tcPr>
            <w:tcW w:w="3300" w:type="dxa"/>
            <w:shd w:val="clear" w:color="auto" w:fill="auto"/>
            <w:noWrap/>
            <w:vAlign w:val="bottom"/>
            <w:hideMark/>
          </w:tcPr>
          <w:p w14:paraId="530ED5B5" w14:textId="524A88C3"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hidden = YES/NO</w:t>
            </w:r>
          </w:p>
        </w:tc>
        <w:tc>
          <w:tcPr>
            <w:tcW w:w="2760" w:type="dxa"/>
            <w:shd w:val="clear" w:color="auto" w:fill="auto"/>
            <w:noWrap/>
            <w:vAlign w:val="bottom"/>
            <w:hideMark/>
          </w:tcPr>
          <w:p w14:paraId="7B296D2C" w14:textId="106D7E81"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IsHitTestVisible = false/true</w:t>
            </w:r>
          </w:p>
        </w:tc>
      </w:tr>
      <w:tr w:rsidR="00ED7905" w:rsidRPr="0022783F" w14:paraId="77EAC407" w14:textId="77777777" w:rsidTr="7D492678">
        <w:trPr>
          <w:trHeight w:val="300"/>
        </w:trPr>
        <w:tc>
          <w:tcPr>
            <w:tcW w:w="3300" w:type="dxa"/>
            <w:shd w:val="clear" w:color="auto" w:fill="D9E1F2"/>
            <w:noWrap/>
            <w:vAlign w:val="bottom"/>
            <w:hideMark/>
          </w:tcPr>
          <w:p w14:paraId="74CD7B40" w14:textId="539AD049"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alpha &lt;= 0.1f / &gt; 0.1f</w:t>
            </w:r>
          </w:p>
        </w:tc>
        <w:tc>
          <w:tcPr>
            <w:tcW w:w="2760" w:type="dxa"/>
            <w:shd w:val="clear" w:color="auto" w:fill="D9E1F2"/>
            <w:noWrap/>
            <w:vAlign w:val="bottom"/>
            <w:hideMark/>
          </w:tcPr>
          <w:p w14:paraId="09FE32AD" w14:textId="75356DE9"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IsHitTestVisible = false/true</w:t>
            </w:r>
          </w:p>
        </w:tc>
      </w:tr>
    </w:tbl>
    <w:p w14:paraId="046F2EB1" w14:textId="77777777" w:rsidR="00ED7905" w:rsidRDefault="00ED7905" w:rsidP="00ED7905">
      <w:pPr>
        <w:rPr>
          <w:rFonts w:eastAsiaTheme="minorEastAsia"/>
        </w:rPr>
      </w:pPr>
    </w:p>
    <w:p w14:paraId="385EF060" w14:textId="7E9D808B" w:rsidR="00ED7905" w:rsidRPr="0022783F" w:rsidRDefault="7D492678" w:rsidP="00ED7905">
      <w:pPr>
        <w:rPr>
          <w:rFonts w:eastAsiaTheme="minorEastAsia" w:cs="Segoe UI"/>
        </w:rPr>
      </w:pPr>
      <w:r w:rsidRPr="0022783F">
        <w:rPr>
          <w:rFonts w:eastAsiaTheme="minorEastAsia" w:cs="Segoe UI"/>
        </w:rPr>
        <w:t xml:space="preserve">With the above mapping, we were able to remove all custom code for replicating the </w:t>
      </w:r>
      <w:hyperlink r:id="rId46">
        <w:r w:rsidRPr="0022783F">
          <w:rPr>
            <w:rStyle w:val="Hyperlink"/>
            <w:rFonts w:eastAsiaTheme="minorBidi"/>
            <w:sz w:val="20"/>
          </w:rPr>
          <w:t>iOS hit-testing</w:t>
        </w:r>
      </w:hyperlink>
      <w:r w:rsidRPr="0022783F">
        <w:rPr>
          <w:rFonts w:eastAsiaTheme="minorEastAsia" w:cs="Segoe UI"/>
        </w:rPr>
        <w:t xml:space="preserve"> model, thus </w:t>
      </w:r>
      <w:r w:rsidRPr="0022783F">
        <w:rPr>
          <w:rFonts w:eastAsiaTheme="minorEastAsia" w:cs="Segoe UI"/>
          <w:b/>
          <w:bCs/>
          <w:i/>
          <w:iCs/>
        </w:rPr>
        <w:t xml:space="preserve">aligning 100% with XAML’s hit-testing methodology.  </w:t>
      </w:r>
      <w:r w:rsidRPr="0022783F">
        <w:rPr>
          <w:rFonts w:eastAsiaTheme="minorEastAsia" w:cs="Segoe UI"/>
        </w:rPr>
        <w:t xml:space="preserve">Additionally, this mapping has allowed us to achieve full app compatibility with all of our internal test applications, resulting in the need for </w:t>
      </w:r>
      <w:r w:rsidRPr="0022783F">
        <w:rPr>
          <w:rFonts w:eastAsiaTheme="minorEastAsia" w:cs="Segoe UI"/>
          <w:b/>
          <w:bCs/>
          <w:i/>
          <w:iCs/>
        </w:rPr>
        <w:t>zero internal test app code changes</w:t>
      </w:r>
      <w:r w:rsidRPr="0022783F">
        <w:rPr>
          <w:rFonts w:eastAsiaTheme="minorEastAsia" w:cs="Segoe UI"/>
        </w:rPr>
        <w:t xml:space="preserve"> to date.  </w:t>
      </w:r>
    </w:p>
    <w:p w14:paraId="71E83A6B" w14:textId="15B1AB11" w:rsidR="00731291" w:rsidRPr="0022783F" w:rsidRDefault="7D492678" w:rsidP="00ED7905">
      <w:pPr>
        <w:rPr>
          <w:rFonts w:eastAsiaTheme="minorEastAsia" w:cs="Segoe UI"/>
        </w:rPr>
      </w:pPr>
      <w:r w:rsidRPr="0022783F">
        <w:rPr>
          <w:rFonts w:eastAsiaTheme="minorEastAsia" w:cs="Segoe UI"/>
          <w:b/>
          <w:bCs/>
        </w:rPr>
        <w:t xml:space="preserve">Note: </w:t>
      </w:r>
      <w:r w:rsidRPr="0022783F">
        <w:rPr>
          <w:rFonts w:eastAsiaTheme="minorEastAsia" w:cs="Segoe UI"/>
        </w:rPr>
        <w:t xml:space="preserve">The above mapping </w:t>
      </w:r>
      <w:r w:rsidRPr="0022783F">
        <w:rPr>
          <w:rFonts w:eastAsiaTheme="minorEastAsia" w:cs="Segoe UI"/>
          <w:i/>
          <w:iCs/>
        </w:rPr>
        <w:t>augments</w:t>
      </w:r>
      <w:r w:rsidRPr="0022783F">
        <w:rPr>
          <w:rFonts w:eastAsiaTheme="minorEastAsia" w:cs="Segoe UI"/>
        </w:rPr>
        <w:t xml:space="preserve"> (rather than replaces) our preexisting support for UIView visibility and alpha states, which are still handled within our lower-level QuartzCore/XAML composition translation layer.</w:t>
      </w:r>
    </w:p>
    <w:p w14:paraId="2D3875EF" w14:textId="77777777" w:rsidR="00ED7905" w:rsidRPr="0022783F" w:rsidRDefault="7D492678" w:rsidP="00ED7905">
      <w:pPr>
        <w:pStyle w:val="Heading3"/>
        <w:rPr>
          <w:rFonts w:cs="Segoe UI"/>
        </w:rPr>
      </w:pPr>
      <w:r w:rsidRPr="0022783F">
        <w:rPr>
          <w:rFonts w:cs="Segoe UI"/>
        </w:rPr>
        <w:t>Hit-testing Discrepancies</w:t>
      </w:r>
    </w:p>
    <w:p w14:paraId="6A110A3E" w14:textId="6DB1902E" w:rsidR="00ED7905" w:rsidRPr="0022783F" w:rsidRDefault="7D492678" w:rsidP="00ED7905">
      <w:pPr>
        <w:spacing w:after="0"/>
        <w:rPr>
          <w:rFonts w:eastAsiaTheme="minorEastAsia" w:cs="Segoe UI"/>
        </w:rPr>
      </w:pPr>
      <w:commentRangeStart w:id="6"/>
      <w:commentRangeStart w:id="7"/>
      <w:r w:rsidRPr="0022783F">
        <w:rPr>
          <w:rFonts w:eastAsiaTheme="minorEastAsia" w:cs="Segoe UI"/>
        </w:rPr>
        <w:t xml:space="preserve">Although we achieved 100% internal app compatibility with the above changes, we have identified two primary discrepancies between the </w:t>
      </w:r>
      <w:hyperlink r:id="rId47">
        <w:r w:rsidRPr="0022783F">
          <w:rPr>
            <w:rStyle w:val="Hyperlink"/>
            <w:rFonts w:eastAsiaTheme="minorBidi"/>
            <w:sz w:val="20"/>
          </w:rPr>
          <w:t>XAML hit-testing</w:t>
        </w:r>
      </w:hyperlink>
      <w:r w:rsidRPr="0022783F">
        <w:rPr>
          <w:rFonts w:eastAsiaTheme="minorEastAsia" w:cs="Segoe UI"/>
        </w:rPr>
        <w:t xml:space="preserve"> and </w:t>
      </w:r>
      <w:hyperlink r:id="rId48">
        <w:r w:rsidRPr="0022783F">
          <w:rPr>
            <w:rStyle w:val="Hyperlink"/>
            <w:rFonts w:eastAsiaTheme="minorBidi"/>
            <w:sz w:val="20"/>
          </w:rPr>
          <w:t>iOS hit-testing</w:t>
        </w:r>
      </w:hyperlink>
      <w:r w:rsidRPr="0022783F">
        <w:rPr>
          <w:rFonts w:eastAsiaTheme="minorEastAsia" w:cs="Segoe UI"/>
        </w:rPr>
        <w:t xml:space="preserve"> models: </w:t>
      </w:r>
      <w:commentRangeEnd w:id="6"/>
      <w:r w:rsidR="7935F73F">
        <w:rPr>
          <w:rStyle w:val="CommentReference"/>
        </w:rPr>
        <w:commentReference w:id="6"/>
      </w:r>
      <w:commentRangeEnd w:id="7"/>
      <w:r w:rsidR="00E46CB9">
        <w:rPr>
          <w:rStyle w:val="CommentReference"/>
          <w:rFonts w:eastAsia="Calibri" w:cs="Times New Roman"/>
          <w:i/>
        </w:rPr>
        <w:commentReference w:id="7"/>
      </w:r>
    </w:p>
    <w:p w14:paraId="2AC2E41C" w14:textId="77777777" w:rsidR="00ED7905" w:rsidRPr="0022783F" w:rsidRDefault="00ED7905" w:rsidP="00ED7905">
      <w:pPr>
        <w:spacing w:after="0"/>
        <w:rPr>
          <w:rFonts w:eastAsiaTheme="minorEastAsia" w:cs="Segoe UI"/>
        </w:rPr>
      </w:pPr>
    </w:p>
    <w:p w14:paraId="63B26821" w14:textId="77777777" w:rsidR="005B4AE1" w:rsidRPr="0022783F" w:rsidRDefault="7D492678" w:rsidP="7D492678">
      <w:pPr>
        <w:pStyle w:val="ListParagraph"/>
        <w:numPr>
          <w:ilvl w:val="0"/>
          <w:numId w:val="4"/>
        </w:numPr>
        <w:spacing w:after="0"/>
        <w:rPr>
          <w:rFonts w:eastAsiaTheme="minorEastAsia" w:cs="Segoe UI"/>
          <w:color w:val="000000"/>
        </w:rPr>
      </w:pPr>
      <w:r w:rsidRPr="0022783F">
        <w:rPr>
          <w:rFonts w:eastAsiaTheme="minorEastAsia" w:cs="Segoe UI"/>
        </w:rPr>
        <w:t xml:space="preserve">On iOS, </w:t>
      </w:r>
      <w:hyperlink r:id="rId49">
        <w:r w:rsidRPr="0022783F">
          <w:rPr>
            <w:rFonts w:eastAsiaTheme="minorEastAsia" w:cs="Segoe UI"/>
            <w:color w:val="0000FF"/>
            <w:u w:val="single"/>
          </w:rPr>
          <w:t>UIViews</w:t>
        </w:r>
      </w:hyperlink>
      <w:r w:rsidRPr="0022783F">
        <w:rPr>
          <w:rFonts w:eastAsiaTheme="minorEastAsia" w:cs="Segoe UI"/>
        </w:rPr>
        <w:t xml:space="preserve"> are able to dynamically take part in the hit-testing process, whereas XAML UIElements are not able to do so.  This means that UIViews can dynamically decide whether or not they want to accept touch input </w:t>
      </w:r>
      <w:r w:rsidRPr="0022783F">
        <w:rPr>
          <w:rFonts w:eastAsiaTheme="minorEastAsia" w:cs="Segoe UI"/>
          <w:b/>
          <w:bCs/>
          <w:i/>
          <w:iCs/>
        </w:rPr>
        <w:t>even while the hit-test is occurring</w:t>
      </w:r>
      <w:r w:rsidRPr="0022783F">
        <w:rPr>
          <w:rFonts w:eastAsiaTheme="minorEastAsia" w:cs="Segoe UI"/>
        </w:rPr>
        <w:t>.  The Apple docu</w:t>
      </w:r>
      <w:r w:rsidRPr="0022783F">
        <w:rPr>
          <w:rFonts w:eastAsiaTheme="minorEastAsia" w:cs="Segoe UI"/>
        </w:rPr>
        <w:lastRenderedPageBreak/>
        <w:t xml:space="preserve">mentation explicitly recommends this technique for intercepting touches in subviews (see </w:t>
      </w:r>
      <w:hyperlink r:id="rId50">
        <w:r w:rsidRPr="0022783F">
          <w:rPr>
            <w:rStyle w:val="Hyperlink"/>
            <w:rFonts w:eastAsiaTheme="minorBidi"/>
            <w:sz w:val="20"/>
          </w:rPr>
          <w:t>overriding hit-testing</w:t>
        </w:r>
      </w:hyperlink>
      <w:r w:rsidRPr="0022783F">
        <w:rPr>
          <w:rFonts w:eastAsiaTheme="minorEastAsia" w:cs="Segoe UI"/>
        </w:rPr>
        <w:t xml:space="preserve">), but we haven’t seen this method used in any of our internal test applications.  </w:t>
      </w:r>
    </w:p>
    <w:p w14:paraId="613302B9" w14:textId="77777777" w:rsidR="005B4AE1" w:rsidRPr="0022783F" w:rsidRDefault="005B4AE1" w:rsidP="005B4AE1">
      <w:pPr>
        <w:pStyle w:val="ListParagraph"/>
        <w:spacing w:after="0"/>
        <w:rPr>
          <w:rFonts w:eastAsiaTheme="minorEastAsia" w:cs="Segoe UI"/>
        </w:rPr>
      </w:pPr>
    </w:p>
    <w:p w14:paraId="11B5DC1E" w14:textId="4E51A8BB" w:rsidR="00ED7905" w:rsidRPr="0022783F" w:rsidRDefault="7D492678" w:rsidP="005B4AE1">
      <w:pPr>
        <w:pStyle w:val="ListParagraph"/>
        <w:spacing w:after="0"/>
        <w:rPr>
          <w:rFonts w:eastAsia="Times New Roman" w:cs="Segoe UI"/>
          <w:color w:val="000000"/>
        </w:rPr>
      </w:pPr>
      <w:r w:rsidRPr="0022783F">
        <w:rPr>
          <w:rFonts w:eastAsiaTheme="minorEastAsia" w:cs="Segoe UI"/>
        </w:rPr>
        <w:t xml:space="preserve">This differs from XAML, where UIElements are either hit-testable or not, with </w:t>
      </w:r>
      <w:r w:rsidRPr="0022783F">
        <w:rPr>
          <w:rFonts w:eastAsiaTheme="minorEastAsia" w:cs="Segoe UI"/>
          <w:b/>
          <w:bCs/>
          <w:i/>
          <w:iCs/>
        </w:rPr>
        <w:t>no way to override/augment the XAML hit-test path</w:t>
      </w:r>
      <w:r w:rsidRPr="0022783F">
        <w:rPr>
          <w:rFonts w:eastAsiaTheme="minorEastAsia" w:cs="Segoe UI"/>
        </w:rPr>
        <w:t xml:space="preserve">.  </w:t>
      </w:r>
    </w:p>
    <w:p w14:paraId="08CA2B7E" w14:textId="77777777" w:rsidR="00ED7905" w:rsidRPr="0022783F" w:rsidRDefault="00ED7905" w:rsidP="00ED7905">
      <w:pPr>
        <w:pStyle w:val="ListParagraph"/>
        <w:spacing w:after="0"/>
        <w:rPr>
          <w:rFonts w:eastAsia="Times New Roman" w:cs="Segoe UI"/>
          <w:color w:val="000000"/>
        </w:rPr>
      </w:pPr>
    </w:p>
    <w:p w14:paraId="2DC2F99B" w14:textId="4794481E" w:rsidR="005B4AE1" w:rsidRPr="0022783F" w:rsidRDefault="7D492678" w:rsidP="7D492678">
      <w:pPr>
        <w:pStyle w:val="ListParagraph"/>
        <w:numPr>
          <w:ilvl w:val="0"/>
          <w:numId w:val="4"/>
        </w:numPr>
        <w:spacing w:after="0"/>
        <w:rPr>
          <w:rFonts w:eastAsiaTheme="minorEastAsia" w:cs="Segoe UI"/>
        </w:rPr>
      </w:pPr>
      <w:r w:rsidRPr="0022783F">
        <w:rPr>
          <w:rFonts w:eastAsiaTheme="minorEastAsia" w:cs="Segoe UI"/>
          <w:color w:val="000000" w:themeColor="text1"/>
        </w:rPr>
        <w:t xml:space="preserve">On iOS, any point in a subview that is outside the bounds of its superview can’t receive touch events, because the touch point has to be within the bounds of the superview </w:t>
      </w:r>
      <w:r w:rsidRPr="0022783F">
        <w:rPr>
          <w:rFonts w:eastAsiaTheme="minorEastAsia" w:cs="Segoe UI"/>
          <w:b/>
          <w:bCs/>
          <w:i/>
          <w:iCs/>
          <w:color w:val="000000" w:themeColor="text1"/>
        </w:rPr>
        <w:t>and</w:t>
      </w:r>
      <w:r w:rsidRPr="0022783F">
        <w:rPr>
          <w:rFonts w:eastAsiaTheme="minorEastAsia" w:cs="Segoe UI"/>
          <w:color w:val="000000" w:themeColor="text1"/>
        </w:rPr>
        <w:t xml:space="preserve"> the subview for it to receive touch input. This can occur if a subview’s </w:t>
      </w:r>
      <w:hyperlink r:id="rId51">
        <w:r w:rsidRPr="0022783F">
          <w:rPr>
            <w:rStyle w:val="Hyperlink"/>
            <w:rFonts w:eastAsiaTheme="minorEastAsia"/>
            <w:sz w:val="20"/>
          </w:rPr>
          <w:t>clipsToBounds</w:t>
        </w:r>
      </w:hyperlink>
      <w:r w:rsidRPr="0022783F">
        <w:rPr>
          <w:rFonts w:eastAsiaTheme="minorEastAsia" w:cs="Segoe UI"/>
          <w:color w:val="000000" w:themeColor="text1"/>
        </w:rPr>
        <w:t xml:space="preserve"> property is set to NO, while also exceeding the bounds of its superview.  </w:t>
      </w:r>
    </w:p>
    <w:p w14:paraId="792A274F" w14:textId="77777777" w:rsidR="005B4AE1" w:rsidRPr="0022783F" w:rsidRDefault="005B4AE1" w:rsidP="005B4AE1">
      <w:pPr>
        <w:pStyle w:val="ListParagraph"/>
        <w:spacing w:after="0"/>
        <w:rPr>
          <w:rFonts w:eastAsiaTheme="minorEastAsia" w:cs="Segoe UI"/>
        </w:rPr>
      </w:pPr>
    </w:p>
    <w:p w14:paraId="4EF323EA" w14:textId="2BEE89D3" w:rsidR="00ED7905" w:rsidRPr="0022783F" w:rsidRDefault="7D492678" w:rsidP="005B4AE1">
      <w:pPr>
        <w:pStyle w:val="ListParagraph"/>
        <w:spacing w:after="0"/>
        <w:rPr>
          <w:rFonts w:eastAsiaTheme="minorEastAsia" w:cs="Segoe UI"/>
        </w:rPr>
      </w:pPr>
      <w:r w:rsidRPr="0022783F">
        <w:rPr>
          <w:rFonts w:eastAsiaTheme="minorEastAsia" w:cs="Segoe UI"/>
          <w:color w:val="000000" w:themeColor="text1"/>
        </w:rPr>
        <w:t xml:space="preserve">This differs from XAML, where the </w:t>
      </w:r>
      <w:r w:rsidRPr="0022783F">
        <w:rPr>
          <w:rFonts w:eastAsiaTheme="minorEastAsia" w:cs="Segoe UI"/>
          <w:i/>
          <w:iCs/>
          <w:color w:val="000000" w:themeColor="text1"/>
        </w:rPr>
        <w:t>entire</w:t>
      </w:r>
      <w:r w:rsidRPr="0022783F">
        <w:rPr>
          <w:rFonts w:eastAsiaTheme="minorEastAsia" w:cs="Segoe UI"/>
          <w:color w:val="000000" w:themeColor="text1"/>
        </w:rPr>
        <w:t xml:space="preserve"> child UIElement is either hit-testable or not; there’s no clipping of its hit-test region based upon its parent’s dimensions.  For example:</w:t>
      </w:r>
    </w:p>
    <w:p w14:paraId="60B5A91D" w14:textId="77777777" w:rsidR="00ED7905" w:rsidRPr="0022783F" w:rsidRDefault="00ED7905" w:rsidP="00ED7905">
      <w:pPr>
        <w:pStyle w:val="ListParagraph"/>
        <w:rPr>
          <w:rFonts w:eastAsiaTheme="minorEastAsia" w:cs="Segoe UI"/>
        </w:rPr>
      </w:pPr>
    </w:p>
    <w:p w14:paraId="3425A6F6" w14:textId="77777777" w:rsidR="00ED7905" w:rsidRPr="0022783F" w:rsidRDefault="00ED7905" w:rsidP="00ED7905">
      <w:pPr>
        <w:ind w:left="1440"/>
        <w:rPr>
          <w:rFonts w:cs="Segoe UI"/>
        </w:rPr>
      </w:pPr>
      <w:r w:rsidRPr="0022783F">
        <w:rPr>
          <w:rFonts w:cs="Segoe UI"/>
        </w:rPr>
        <w:object w:dxaOrig="4156" w:dyaOrig="2221" w14:anchorId="1829DE47">
          <v:shape id="_x0000_i1028" type="#_x0000_t75" style="width:207.75pt;height:111pt" o:ole="">
            <v:imagedata r:id="rId52" o:title=""/>
          </v:shape>
          <o:OLEObject Type="Embed" ProgID="Visio.Drawing.15" ShapeID="_x0000_i1028" DrawAspect="Content" ObjectID="_1528702466" r:id="rId53"/>
        </w:object>
      </w:r>
    </w:p>
    <w:p w14:paraId="2382F4A6" w14:textId="77777777" w:rsidR="00ED7905" w:rsidRPr="0022783F" w:rsidRDefault="00ED7905" w:rsidP="00ED7905">
      <w:pPr>
        <w:rPr>
          <w:rFonts w:eastAsiaTheme="minorEastAsia" w:cs="Segoe UI"/>
        </w:rPr>
      </w:pPr>
    </w:p>
    <w:p w14:paraId="0F5D4005" w14:textId="3D236EAF" w:rsidR="009A57D0" w:rsidRPr="0022783F" w:rsidRDefault="7D492678" w:rsidP="00ED7905">
      <w:pPr>
        <w:rPr>
          <w:rFonts w:eastAsiaTheme="minorEastAsia" w:cs="Segoe UI"/>
        </w:rPr>
      </w:pPr>
      <w:r w:rsidRPr="0022783F">
        <w:rPr>
          <w:rFonts w:eastAsiaTheme="minorEastAsia" w:cs="Segoe UI"/>
        </w:rPr>
        <w:t xml:space="preserve">We haven’t seen these patterns used in any internal apps, but it is </w:t>
      </w:r>
      <w:r w:rsidRPr="0022783F">
        <w:rPr>
          <w:rFonts w:eastAsiaTheme="minorEastAsia" w:cs="Segoe UI"/>
          <w:b/>
          <w:bCs/>
          <w:i/>
          <w:iCs/>
        </w:rPr>
        <w:t>very likely</w:t>
      </w:r>
      <w:r w:rsidRPr="0022783F">
        <w:rPr>
          <w:rFonts w:eastAsiaTheme="minorEastAsia" w:cs="Segoe UI"/>
        </w:rPr>
        <w:t xml:space="preserve"> that they will be used by external app developers who are interested in </w:t>
      </w:r>
      <w:r w:rsidR="00120CEF">
        <w:rPr>
          <w:rFonts w:eastAsiaTheme="minorEastAsia" w:cs="Segoe UI"/>
        </w:rPr>
        <w:t>WinObjC</w:t>
      </w:r>
      <w:r w:rsidRPr="0022783F">
        <w:rPr>
          <w:rFonts w:eastAsiaTheme="minorEastAsia" w:cs="Segoe UI"/>
        </w:rPr>
        <w:t xml:space="preserve">.  As a mitigation for such discrepancies, </w:t>
      </w:r>
      <w:r w:rsidRPr="0022783F">
        <w:rPr>
          <w:rFonts w:eastAsiaTheme="minorEastAsia" w:cs="Segoe UI"/>
          <w:b/>
          <w:bCs/>
          <w:i/>
          <w:iCs/>
        </w:rPr>
        <w:t>app developers should</w:t>
      </w:r>
      <w:r w:rsidRPr="0022783F">
        <w:rPr>
          <w:rFonts w:eastAsiaTheme="minorEastAsia" w:cs="Segoe UI"/>
          <w:b/>
          <w:bCs/>
        </w:rPr>
        <w:t xml:space="preserve"> </w:t>
      </w:r>
      <w:r w:rsidRPr="0022783F">
        <w:rPr>
          <w:rFonts w:eastAsiaTheme="minorEastAsia" w:cs="Segoe UI"/>
          <w:b/>
          <w:bCs/>
          <w:i/>
          <w:iCs/>
        </w:rPr>
        <w:t xml:space="preserve">leverage the </w:t>
      </w:r>
      <w:commentRangeStart w:id="8"/>
      <w:commentRangeStart w:id="9"/>
      <w:r w:rsidRPr="0022783F">
        <w:rPr>
          <w:rFonts w:eastAsia="Calibri,Times New Roman" w:cs="Segoe UI"/>
          <w:b/>
          <w:bCs/>
          <w:i/>
          <w:iCs/>
          <w:color w:val="000000" w:themeColor="text1"/>
          <w:sz w:val="22"/>
          <w:szCs w:val="22"/>
        </w:rPr>
        <w:t xml:space="preserve">userInteractionEnabled </w:t>
      </w:r>
      <w:commentRangeEnd w:id="8"/>
      <w:r w:rsidR="009A57D0" w:rsidRPr="0022783F">
        <w:rPr>
          <w:rStyle w:val="CommentReference"/>
          <w:rFonts w:cs="Segoe UI"/>
        </w:rPr>
        <w:commentReference w:id="8"/>
      </w:r>
      <w:commentRangeEnd w:id="9"/>
      <w:r w:rsidR="00A35E53">
        <w:rPr>
          <w:rStyle w:val="CommentReference"/>
          <w:rFonts w:eastAsia="Calibri" w:cs="Times New Roman"/>
          <w:i/>
        </w:rPr>
        <w:commentReference w:id="9"/>
      </w:r>
      <w:r w:rsidRPr="0022783F">
        <w:rPr>
          <w:rFonts w:eastAsia="Calibri,Times New Roman" w:cs="Segoe UI"/>
          <w:b/>
          <w:bCs/>
          <w:i/>
          <w:iCs/>
          <w:color w:val="000000" w:themeColor="text1"/>
          <w:sz w:val="22"/>
          <w:szCs w:val="22"/>
        </w:rPr>
        <w:t>property on their UIViews</w:t>
      </w:r>
      <w:r w:rsidR="00C14ED0">
        <w:rPr>
          <w:rFonts w:eastAsia="Calibri,Times New Roman" w:cs="Segoe UI"/>
          <w:b/>
          <w:bCs/>
          <w:i/>
          <w:iCs/>
          <w:color w:val="000000" w:themeColor="text1"/>
          <w:sz w:val="22"/>
          <w:szCs w:val="22"/>
        </w:rPr>
        <w:t>, and/or add additional UIViews</w:t>
      </w:r>
      <w:r w:rsidRPr="0022783F">
        <w:rPr>
          <w:rFonts w:eastAsia="Calibri,Times New Roman" w:cs="Segoe UI"/>
          <w:b/>
          <w:bCs/>
          <w:color w:val="000000" w:themeColor="text1"/>
          <w:sz w:val="22"/>
          <w:szCs w:val="22"/>
        </w:rPr>
        <w:t xml:space="preserve"> </w:t>
      </w:r>
      <w:r w:rsidRPr="0022783F">
        <w:rPr>
          <w:rFonts w:eastAsiaTheme="minorEastAsia" w:cs="Segoe UI"/>
        </w:rPr>
        <w:t xml:space="preserve">for controlling hit-testing, rather than relying on behaviors #1 and #2 above.  </w:t>
      </w:r>
    </w:p>
    <w:p w14:paraId="2B4D5AA7" w14:textId="114B1817" w:rsidR="00ED7905" w:rsidRPr="0022783F" w:rsidRDefault="7D492678" w:rsidP="00ED7905">
      <w:pPr>
        <w:rPr>
          <w:rFonts w:cs="Segoe UI"/>
        </w:rPr>
      </w:pPr>
      <w:r w:rsidRPr="0022783F">
        <w:rPr>
          <w:rFonts w:eastAsiaTheme="minorEastAsia" w:cs="Segoe UI"/>
        </w:rPr>
        <w:lastRenderedPageBreak/>
        <w:t>Hit-test troubleshooting techniques are outlined in the next section.</w:t>
      </w:r>
    </w:p>
    <w:p w14:paraId="3E0D1D4D" w14:textId="519B80D3" w:rsidR="00ED7905" w:rsidRPr="0022783F" w:rsidRDefault="00ED7905" w:rsidP="00ED7905">
      <w:pPr>
        <w:pStyle w:val="Heading3"/>
        <w:rPr>
          <w:rFonts w:cs="Segoe UI"/>
        </w:rPr>
      </w:pPr>
      <w:bookmarkStart w:id="10" w:name="_Troubleshooting_Hit-testing_Discrep"/>
      <w:bookmarkEnd w:id="10"/>
      <w:r w:rsidRPr="0022783F">
        <w:rPr>
          <w:rFonts w:cs="Segoe UI"/>
        </w:rPr>
        <w:t>Troubleshooting Hit-testing Discrepancies</w:t>
      </w:r>
    </w:p>
    <w:p w14:paraId="5127E17C" w14:textId="1E9F714E" w:rsidR="00230BFC" w:rsidRPr="0022783F" w:rsidRDefault="7D492678" w:rsidP="005B4AE1">
      <w:pPr>
        <w:pStyle w:val="Heading4"/>
        <w:rPr>
          <w:rFonts w:cs="Segoe UI"/>
        </w:rPr>
      </w:pPr>
      <w:r w:rsidRPr="0022783F">
        <w:rPr>
          <w:rFonts w:cs="Segoe UI"/>
        </w:rPr>
        <w:t>HIT-TEST Logging</w:t>
      </w:r>
    </w:p>
    <w:p w14:paraId="1F54045D" w14:textId="5256641B" w:rsidR="008A5002" w:rsidRPr="0022783F" w:rsidRDefault="7D492678" w:rsidP="00230BFC">
      <w:pPr>
        <w:rPr>
          <w:rFonts w:cs="Segoe UI"/>
        </w:rPr>
      </w:pPr>
      <w:r w:rsidRPr="0022783F">
        <w:rPr>
          <w:rFonts w:cs="Segoe UI"/>
        </w:rPr>
        <w:t xml:space="preserve">Extensive logging has been added to UIView to aid in hit-test debugging (this tracing helped immensely while making these hit-testing changes).  By default, debug builds of the </w:t>
      </w:r>
      <w:r w:rsidR="00120CEF">
        <w:rPr>
          <w:rFonts w:cs="Segoe UI"/>
        </w:rPr>
        <w:t>WinObjC</w:t>
      </w:r>
      <w:r w:rsidRPr="0022783F">
        <w:rPr>
          <w:rFonts w:cs="Segoe UI"/>
        </w:rPr>
        <w:t xml:space="preserve"> SDK will trace any flagged hit-testing discrepancies to the debugger.  </w:t>
      </w:r>
    </w:p>
    <w:p w14:paraId="1A50BA98" w14:textId="75382186" w:rsidR="005A2E20" w:rsidRPr="0022783F" w:rsidRDefault="7D492678" w:rsidP="00230BFC">
      <w:pPr>
        <w:rPr>
          <w:rFonts w:cs="Segoe UI"/>
        </w:rPr>
      </w:pPr>
      <w:r w:rsidRPr="0022783F">
        <w:rPr>
          <w:rFonts w:cs="Segoe UI"/>
        </w:rPr>
        <w:t>Such tracing will appear as follows:</w:t>
      </w:r>
    </w:p>
    <w:p w14:paraId="58097D01" w14:textId="77777777" w:rsidR="00AF56A7" w:rsidRPr="00E4270D" w:rsidRDefault="7D492678" w:rsidP="00AF56A7">
      <w:pPr>
        <w:pStyle w:val="Code"/>
        <w:rPr>
          <w:sz w:val="18"/>
          <w:szCs w:val="18"/>
        </w:rPr>
      </w:pPr>
      <w:r w:rsidRPr="7D492678">
        <w:rPr>
          <w:sz w:val="18"/>
          <w:szCs w:val="18"/>
        </w:rPr>
        <w:t xml:space="preserve">W/UIView: XAML's chosen hit test view: </w:t>
      </w:r>
    </w:p>
    <w:p w14:paraId="7F0D8645" w14:textId="77777777" w:rsidR="00AF56A7" w:rsidRPr="00E4270D" w:rsidRDefault="00AF56A7" w:rsidP="00AF56A7">
      <w:pPr>
        <w:pStyle w:val="Code"/>
        <w:rPr>
          <w:sz w:val="18"/>
          <w:szCs w:val="18"/>
        </w:rPr>
      </w:pPr>
    </w:p>
    <w:p w14:paraId="44E50F62" w14:textId="77777777" w:rsidR="00AF56A7" w:rsidRPr="00E4270D" w:rsidRDefault="00AF56A7" w:rsidP="00AF56A7">
      <w:pPr>
        <w:pStyle w:val="Code"/>
        <w:rPr>
          <w:sz w:val="18"/>
          <w:szCs w:val="18"/>
        </w:rPr>
      </w:pPr>
      <w:r w:rsidRPr="00E4270D">
        <w:rPr>
          <w:sz w:val="18"/>
          <w:szCs w:val="18"/>
        </w:rPr>
        <w:tab/>
        <w:t xml:space="preserve"> UITableViewContentView(0x12279cec, _isHitTestable=true, XAML_HitTestable=true)&lt;-UITableViewCell(0x121b97f4, _isHitTestable=true, XAML_HitTestable=true)&lt;-UITableView(0x0e94de3c, _isHitTestable=true, XAML_HitTestable=true)&lt;-UIEmptyController(0x1227759c, _isHitTestable=true, XAML_HitTestable=true)&lt;-UIView(0x0e9a7164, _isHitTestable=true, XAML_HitTestable=true)&lt;-UINavigationPane(0x0e9a8044, _isHitTestable=true, XAML_HitTestable=true)&lt;-UIWindow(0x0796528c, _isHitTestable=true, XAML_HitTestable=true)</w:t>
      </w:r>
    </w:p>
    <w:p w14:paraId="228C086E" w14:textId="77777777" w:rsidR="00AF56A7" w:rsidRPr="00E4270D" w:rsidRDefault="00AF56A7" w:rsidP="00AF56A7">
      <w:pPr>
        <w:pStyle w:val="Code"/>
        <w:rPr>
          <w:sz w:val="18"/>
          <w:szCs w:val="18"/>
        </w:rPr>
      </w:pPr>
    </w:p>
    <w:p w14:paraId="712C3807" w14:textId="77777777" w:rsidR="00AF56A7" w:rsidRPr="00E4270D" w:rsidRDefault="7D492678" w:rsidP="00AF56A7">
      <w:pPr>
        <w:pStyle w:val="Code"/>
        <w:rPr>
          <w:sz w:val="18"/>
          <w:szCs w:val="18"/>
        </w:rPr>
      </w:pPr>
      <w:r w:rsidRPr="7D492678">
        <w:rPr>
          <w:sz w:val="18"/>
          <w:szCs w:val="18"/>
        </w:rPr>
        <w:t xml:space="preserve"> ...does not match the legacy hit test results: </w:t>
      </w:r>
    </w:p>
    <w:p w14:paraId="486E5D1A" w14:textId="77777777" w:rsidR="00AF56A7" w:rsidRPr="00E4270D" w:rsidRDefault="00AF56A7" w:rsidP="00AF56A7">
      <w:pPr>
        <w:pStyle w:val="Code"/>
        <w:rPr>
          <w:sz w:val="18"/>
          <w:szCs w:val="18"/>
        </w:rPr>
      </w:pPr>
    </w:p>
    <w:p w14:paraId="3494CEB5" w14:textId="4CF69253" w:rsidR="00AF56A7" w:rsidRPr="00E4270D" w:rsidRDefault="00AF56A7" w:rsidP="00AF56A7">
      <w:pPr>
        <w:pStyle w:val="Code"/>
        <w:rPr>
          <w:sz w:val="18"/>
          <w:szCs w:val="18"/>
        </w:rPr>
      </w:pPr>
      <w:r w:rsidRPr="00E4270D">
        <w:rPr>
          <w:sz w:val="18"/>
          <w:szCs w:val="18"/>
        </w:rPr>
        <w:tab/>
        <w:t xml:space="preserve"> UITableViewCell(0x121b97f4, _isHitTestable=true, XAML_HitTestable=true)&lt;-UITableView(0x0e94de3c, _isHitTestable=true, XAML_HitTestable=true)&lt;-UIEmptyController(0x1227759c, _isHitTestable=true, XAML_HitTestable=true)&lt;-UIView(0x0e9a7164, _isHitTestable=true, XAML_HitTestable=true)&lt;-UINavigationPane(0x0e9a8044, _isHitTestable=true, XAML_HitTestable=true)&lt;-UIWindow(0x0796528c, _isHitTestable=true, XAML_HitTestable=true)</w:t>
      </w:r>
    </w:p>
    <w:p w14:paraId="44E8AE5D" w14:textId="046A3F08" w:rsidR="008A5002" w:rsidRDefault="7D492678" w:rsidP="00230BFC">
      <w:r>
        <w:t xml:space="preserve">You may recompile the </w:t>
      </w:r>
      <w:r w:rsidR="00120CEF">
        <w:t>WinObjC</w:t>
      </w:r>
      <w:r>
        <w:t xml:space="preserve"> SDK if further hit-testing details are desired.  First, alter UIView.mm by setting </w:t>
      </w:r>
      <w:r w:rsidRPr="7D492678">
        <w:rPr>
          <w:rFonts w:ascii="Consolas" w:eastAsia="Consolas" w:hAnsi="Consolas" w:cs="Consolas"/>
          <w:color w:val="000000" w:themeColor="text1"/>
          <w:sz w:val="19"/>
          <w:szCs w:val="19"/>
          <w:highlight w:val="white"/>
        </w:rPr>
        <w:t>DEBUG_HIT_TESTING</w:t>
      </w:r>
      <w:r w:rsidRPr="7D492678">
        <w:rPr>
          <w:rFonts w:ascii="Consolas" w:eastAsia="Consolas" w:hAnsi="Consolas" w:cs="Consolas"/>
          <w:color w:val="000000" w:themeColor="text1"/>
          <w:sz w:val="19"/>
          <w:szCs w:val="19"/>
        </w:rPr>
        <w:t xml:space="preserve"> </w:t>
      </w:r>
      <w:r>
        <w:t xml:space="preserve">to true, then recompile.  </w:t>
      </w:r>
    </w:p>
    <w:p w14:paraId="17C7A868" w14:textId="64797E44" w:rsidR="009B77D0" w:rsidRDefault="7D492678" w:rsidP="00230BFC">
      <w:pPr>
        <w:rPr>
          <w:rFonts w:ascii="Consolas" w:hAnsi="Consolas" w:cs="Consolas"/>
          <w:color w:val="000000"/>
          <w:sz w:val="19"/>
          <w:szCs w:val="19"/>
        </w:rPr>
      </w:pPr>
      <w:r w:rsidRPr="7D492678">
        <w:rPr>
          <w:b/>
          <w:bCs/>
        </w:rPr>
        <w:t>Note:</w:t>
      </w:r>
      <w:r>
        <w:t xml:space="preserve"> the default setting is currently </w:t>
      </w:r>
      <w:r w:rsidRPr="7D492678">
        <w:rPr>
          <w:rFonts w:ascii="Consolas" w:eastAsia="Consolas" w:hAnsi="Consolas" w:cs="Consolas"/>
          <w:color w:val="000000" w:themeColor="text1"/>
          <w:sz w:val="19"/>
          <w:szCs w:val="19"/>
          <w:highlight w:val="white"/>
        </w:rPr>
        <w:t>DEBUG_HIT_TESTING</w:t>
      </w:r>
      <w:r w:rsidRPr="7D492678">
        <w:rPr>
          <w:rFonts w:ascii="Consolas" w:eastAsia="Consolas" w:hAnsi="Consolas" w:cs="Consolas"/>
          <w:color w:val="000000" w:themeColor="text1"/>
          <w:sz w:val="19"/>
          <w:szCs w:val="19"/>
        </w:rPr>
        <w:t>_LIGHT:</w:t>
      </w:r>
      <w:r w:rsidR="009B77D0">
        <w:br/>
      </w:r>
    </w:p>
    <w:p w14:paraId="2C27BAEC" w14:textId="77777777" w:rsidR="009B77D0" w:rsidRDefault="7D492678" w:rsidP="009B77D0">
      <w:pPr>
        <w:autoSpaceDE w:val="0"/>
        <w:autoSpaceDN w:val="0"/>
        <w:adjustRightInd w:val="0"/>
        <w:spacing w:after="0"/>
        <w:ind w:left="720"/>
        <w:rPr>
          <w:rFonts w:ascii="Consolas" w:hAnsi="Consolas" w:cs="Consolas"/>
          <w:color w:val="000000"/>
          <w:sz w:val="19"/>
          <w:szCs w:val="19"/>
          <w:highlight w:val="white"/>
        </w:rPr>
      </w:pPr>
      <w:r w:rsidRPr="7D492678">
        <w:rPr>
          <w:rFonts w:ascii="Consolas" w:eastAsia="Consolas" w:hAnsi="Consolas" w:cs="Consolas"/>
          <w:color w:val="0000FF"/>
          <w:sz w:val="19"/>
          <w:szCs w:val="19"/>
          <w:highlight w:val="white"/>
        </w:rPr>
        <w:lastRenderedPageBreak/>
        <w:t>static</w:t>
      </w:r>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00FF"/>
          <w:sz w:val="19"/>
          <w:szCs w:val="19"/>
          <w:highlight w:val="white"/>
        </w:rPr>
        <w:t>const</w:t>
      </w:r>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00FF"/>
          <w:sz w:val="19"/>
          <w:szCs w:val="19"/>
          <w:highlight w:val="white"/>
        </w:rPr>
        <w:t>bool</w:t>
      </w:r>
      <w:r w:rsidRPr="7D492678">
        <w:rPr>
          <w:rFonts w:ascii="Consolas" w:eastAsia="Consolas" w:hAnsi="Consolas" w:cs="Consolas"/>
          <w:color w:val="000000" w:themeColor="text1"/>
          <w:sz w:val="19"/>
          <w:szCs w:val="19"/>
          <w:highlight w:val="white"/>
        </w:rPr>
        <w:t xml:space="preserve"> DEBUG_HIT_TESTING = DEBUG_ALL || </w:t>
      </w:r>
      <w:r w:rsidRPr="7D492678">
        <w:rPr>
          <w:rFonts w:ascii="Consolas" w:eastAsia="Consolas" w:hAnsi="Consolas" w:cs="Consolas"/>
          <w:color w:val="0000FF"/>
          <w:sz w:val="19"/>
          <w:szCs w:val="19"/>
          <w:highlight w:val="white"/>
        </w:rPr>
        <w:t>false</w:t>
      </w:r>
      <w:r w:rsidRPr="7D492678">
        <w:rPr>
          <w:rFonts w:ascii="Consolas" w:eastAsia="Consolas" w:hAnsi="Consolas" w:cs="Consolas"/>
          <w:color w:val="000000" w:themeColor="text1"/>
          <w:sz w:val="19"/>
          <w:szCs w:val="19"/>
          <w:highlight w:val="white"/>
        </w:rPr>
        <w:t>;</w:t>
      </w:r>
    </w:p>
    <w:p w14:paraId="7D2E24D4" w14:textId="39072F30" w:rsidR="009B7F8A" w:rsidRPr="00AF56A7" w:rsidRDefault="7D492678" w:rsidP="00AF56A7">
      <w:pPr>
        <w:ind w:left="720"/>
      </w:pPr>
      <w:r w:rsidRPr="7D492678">
        <w:rPr>
          <w:rFonts w:ascii="Consolas" w:eastAsia="Consolas" w:hAnsi="Consolas" w:cs="Consolas"/>
          <w:color w:val="0000FF"/>
          <w:sz w:val="19"/>
          <w:szCs w:val="19"/>
          <w:highlight w:val="white"/>
        </w:rPr>
        <w:t>static</w:t>
      </w:r>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00FF"/>
          <w:sz w:val="19"/>
          <w:szCs w:val="19"/>
          <w:highlight w:val="white"/>
        </w:rPr>
        <w:t>const</w:t>
      </w:r>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00FF"/>
          <w:sz w:val="19"/>
          <w:szCs w:val="19"/>
          <w:highlight w:val="white"/>
        </w:rPr>
        <w:t>bool</w:t>
      </w:r>
      <w:r w:rsidRPr="7D492678">
        <w:rPr>
          <w:rFonts w:ascii="Consolas" w:eastAsia="Consolas" w:hAnsi="Consolas" w:cs="Consolas"/>
          <w:color w:val="000000" w:themeColor="text1"/>
          <w:sz w:val="19"/>
          <w:szCs w:val="19"/>
          <w:highlight w:val="white"/>
        </w:rPr>
        <w:t xml:space="preserve"> DEBUG_HIT_TESTING_LIGHT = DEBUG_HIT_TESTING || </w:t>
      </w:r>
      <w:r w:rsidRPr="7D492678">
        <w:rPr>
          <w:rFonts w:ascii="Consolas" w:eastAsia="Consolas" w:hAnsi="Consolas" w:cs="Consolas"/>
          <w:color w:val="0000FF"/>
          <w:sz w:val="19"/>
          <w:szCs w:val="19"/>
          <w:highlight w:val="white"/>
        </w:rPr>
        <w:t>true</w:t>
      </w:r>
      <w:r w:rsidRPr="7D492678">
        <w:rPr>
          <w:rFonts w:ascii="Consolas" w:eastAsia="Consolas" w:hAnsi="Consolas" w:cs="Consolas"/>
          <w:color w:val="000000" w:themeColor="text1"/>
          <w:sz w:val="19"/>
          <w:szCs w:val="19"/>
          <w:highlight w:val="white"/>
        </w:rPr>
        <w:t>;</w:t>
      </w:r>
    </w:p>
    <w:p w14:paraId="6C874570" w14:textId="662BA0D3" w:rsidR="00D746C6" w:rsidRPr="0022783F" w:rsidRDefault="7D492678" w:rsidP="005B4AE1">
      <w:pPr>
        <w:pStyle w:val="Heading4"/>
        <w:rPr>
          <w:rFonts w:cs="Segoe UI"/>
        </w:rPr>
      </w:pPr>
      <w:r w:rsidRPr="0022783F">
        <w:rPr>
          <w:rFonts w:cs="Segoe UI"/>
        </w:rPr>
        <w:t>Visual Studio’s Live Visual Tree Viewer</w:t>
      </w:r>
    </w:p>
    <w:p w14:paraId="226CFB07" w14:textId="0F2E7A1C" w:rsidR="00A931DD" w:rsidRDefault="00DF3E6F" w:rsidP="00230BFC">
      <w:pPr>
        <w:rPr>
          <w:rFonts w:cs="Segoe UI"/>
        </w:rPr>
      </w:pPr>
      <w:r>
        <w:rPr>
          <w:rFonts w:cs="Segoe UI"/>
        </w:rPr>
        <w:t>We have added user-friendly names to all of our UIElements in the XAML tree, so app developers can leverage Visual Studio’s Live Visual Tree viewer to troubleshoot hit-test</w:t>
      </w:r>
      <w:r w:rsidR="002F1A0C">
        <w:rPr>
          <w:rFonts w:cs="Segoe UI"/>
        </w:rPr>
        <w:t xml:space="preserve"> and layout</w:t>
      </w:r>
      <w:r>
        <w:rPr>
          <w:rFonts w:cs="Segoe UI"/>
        </w:rPr>
        <w:t xml:space="preserve"> issues:</w:t>
      </w:r>
    </w:p>
    <w:p w14:paraId="1F56A04F" w14:textId="749ED554" w:rsidR="00EB3EF4" w:rsidRDefault="001A7DF8" w:rsidP="00230BFC">
      <w:pPr>
        <w:rPr>
          <w:rFonts w:cs="Segoe UI"/>
          <w:b/>
        </w:rPr>
      </w:pPr>
      <w:r>
        <w:rPr>
          <w:rFonts w:cs="Segoe UI"/>
          <w:b/>
          <w:noProof/>
        </w:rPr>
        <w:drawing>
          <wp:inline distT="0" distB="0" distL="0" distR="0" wp14:anchorId="6C16822A" wp14:editId="3A83FD72">
            <wp:extent cx="6858000" cy="481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0" cy="4819650"/>
                    </a:xfrm>
                    <a:prstGeom prst="rect">
                      <a:avLst/>
                    </a:prstGeom>
                    <a:noFill/>
                    <a:ln>
                      <a:noFill/>
                    </a:ln>
                  </pic:spPr>
                </pic:pic>
              </a:graphicData>
            </a:graphic>
          </wp:inline>
        </w:drawing>
      </w:r>
    </w:p>
    <w:p w14:paraId="3B607A58" w14:textId="250F8979" w:rsidR="005F094E" w:rsidRDefault="005F094E" w:rsidP="00230BFC">
      <w:pPr>
        <w:rPr>
          <w:rFonts w:cs="Segoe UI"/>
          <w:b/>
        </w:rPr>
      </w:pPr>
      <w:r>
        <w:rPr>
          <w:rFonts w:cs="Segoe UI"/>
          <w:b/>
        </w:rPr>
        <w:t xml:space="preserve">Note: </w:t>
      </w:r>
      <w:r w:rsidRPr="005F094E">
        <w:rPr>
          <w:rFonts w:cs="Segoe UI"/>
        </w:rPr>
        <w:t xml:space="preserve">Curiously, </w:t>
      </w:r>
      <w:r>
        <w:rPr>
          <w:rFonts w:cs="Segoe UI"/>
        </w:rPr>
        <w:t xml:space="preserve">the </w:t>
      </w:r>
      <w:commentRangeStart w:id="11"/>
      <w:commentRangeStart w:id="12"/>
      <w:r>
        <w:rPr>
          <w:rFonts w:cs="Segoe UI"/>
        </w:rPr>
        <w:t xml:space="preserve">actual </w:t>
      </w:r>
      <w:r w:rsidR="0003761C">
        <w:rPr>
          <w:rFonts w:cs="Segoe UI"/>
        </w:rPr>
        <w:t>CALayerXaml panels (for each UIView, UIWindow, etc.)</w:t>
      </w:r>
      <w:r>
        <w:rPr>
          <w:rFonts w:cs="Segoe UI"/>
        </w:rPr>
        <w:t xml:space="preserve"> </w:t>
      </w:r>
      <w:commentRangeEnd w:id="11"/>
      <w:r w:rsidR="00000669">
        <w:rPr>
          <w:rStyle w:val="CommentReference"/>
          <w:rFonts w:eastAsia="Calibri" w:cs="Times New Roman"/>
          <w:i/>
        </w:rPr>
        <w:commentReference w:id="11"/>
      </w:r>
      <w:commentRangeEnd w:id="12"/>
      <w:r w:rsidR="0003761C">
        <w:rPr>
          <w:rStyle w:val="CommentReference"/>
          <w:rFonts w:eastAsia="Calibri" w:cs="Times New Roman"/>
          <w:i/>
        </w:rPr>
        <w:commentReference w:id="12"/>
      </w:r>
      <w:r>
        <w:rPr>
          <w:rFonts w:cs="Segoe UI"/>
        </w:rPr>
        <w:t>in the UIElement tree above are only 1x1</w:t>
      </w:r>
      <w:r w:rsidR="00596410">
        <w:rPr>
          <w:rFonts w:cs="Segoe UI"/>
        </w:rPr>
        <w:t xml:space="preserve">, so </w:t>
      </w:r>
      <w:r>
        <w:rPr>
          <w:rFonts w:cs="Segoe UI"/>
        </w:rPr>
        <w:t>be sure to use the</w:t>
      </w:r>
      <w:r w:rsidR="00596410">
        <w:rPr>
          <w:rFonts w:cs="Segoe UI"/>
        </w:rPr>
        <w:t>ir</w:t>
      </w:r>
      <w:r>
        <w:rPr>
          <w:rFonts w:cs="Segoe UI"/>
        </w:rPr>
        <w:t xml:space="preserve"> contents </w:t>
      </w:r>
      <w:r w:rsidR="007C3C63">
        <w:rPr>
          <w:rFonts w:cs="Segoe UI"/>
        </w:rPr>
        <w:t>(Rectangles, Images, etc.) to troubleshoot hit-testing</w:t>
      </w:r>
      <w:r w:rsidR="00596410">
        <w:rPr>
          <w:rFonts w:cs="Segoe UI"/>
        </w:rPr>
        <w:t xml:space="preserve"> rather than looking solely at the 1x1 panels themselves</w:t>
      </w:r>
      <w:r w:rsidR="007C3C63">
        <w:rPr>
          <w:rFonts w:cs="Segoe UI"/>
        </w:rPr>
        <w:t xml:space="preserve">.  The need for these </w:t>
      </w:r>
      <w:r w:rsidR="00596410">
        <w:rPr>
          <w:rFonts w:cs="Segoe UI"/>
        </w:rPr>
        <w:t xml:space="preserve">intermediate </w:t>
      </w:r>
      <w:r w:rsidR="007C3C63">
        <w:rPr>
          <w:rFonts w:cs="Segoe UI"/>
        </w:rPr>
        <w:t>1x1 panels will be resolved in a subsequent refactor.</w:t>
      </w:r>
    </w:p>
    <w:p w14:paraId="1B5FFFB0" w14:textId="66551490" w:rsidR="003C1476" w:rsidRPr="0022783F" w:rsidRDefault="7D492678" w:rsidP="005B4AE1">
      <w:pPr>
        <w:pStyle w:val="Heading4"/>
        <w:rPr>
          <w:rFonts w:cs="Segoe UI"/>
        </w:rPr>
      </w:pPr>
      <w:r w:rsidRPr="0022783F">
        <w:rPr>
          <w:rFonts w:cs="Segoe UI"/>
        </w:rPr>
        <w:lastRenderedPageBreak/>
        <w:t>Legacy Hit-testing Behavior</w:t>
      </w:r>
    </w:p>
    <w:p w14:paraId="089077FC" w14:textId="77777777" w:rsidR="006E072F" w:rsidRDefault="006E072F" w:rsidP="006E072F">
      <w:pPr>
        <w:pStyle w:val="Heading4"/>
        <w:numPr>
          <w:ilvl w:val="0"/>
          <w:numId w:val="0"/>
        </w:numPr>
        <w:rPr>
          <w:rFonts w:eastAsiaTheme="minorHAnsi" w:cs="Segoe UI"/>
          <w:b w:val="0"/>
          <w:bCs w:val="0"/>
          <w:iCs w:val="0"/>
          <w:caps w:val="0"/>
          <w:color w:val="auto"/>
          <w:sz w:val="20"/>
        </w:rPr>
      </w:pPr>
      <w:r>
        <w:rPr>
          <w:rFonts w:eastAsiaTheme="minorHAnsi" w:cs="Segoe UI"/>
          <w:b w:val="0"/>
          <w:bCs w:val="0"/>
          <w:iCs w:val="0"/>
          <w:caps w:val="0"/>
          <w:color w:val="auto"/>
          <w:sz w:val="20"/>
        </w:rPr>
        <w:t xml:space="preserve">We’ve added a </w:t>
      </w:r>
      <w:r w:rsidRPr="006E072F">
        <w:rPr>
          <w:rFonts w:eastAsiaTheme="minorHAnsi" w:cs="Segoe UI"/>
          <w:bCs w:val="0"/>
          <w:i/>
          <w:iCs w:val="0"/>
          <w:caps w:val="0"/>
          <w:color w:val="auto"/>
          <w:sz w:val="20"/>
        </w:rPr>
        <w:t>temporary</w:t>
      </w:r>
      <w:r w:rsidRPr="006E072F">
        <w:rPr>
          <w:rFonts w:eastAsiaTheme="minorHAnsi" w:cs="Segoe UI"/>
          <w:b w:val="0"/>
          <w:bCs w:val="0"/>
          <w:iCs w:val="0"/>
          <w:caps w:val="0"/>
          <w:color w:val="auto"/>
          <w:sz w:val="20"/>
        </w:rPr>
        <w:t xml:space="preserve"> option exposed off of WOCDisplayMode which allows developers to favor the legacy hit testing model if a h</w:t>
      </w:r>
      <w:r>
        <w:rPr>
          <w:rFonts w:eastAsiaTheme="minorHAnsi" w:cs="Segoe UI"/>
          <w:b w:val="0"/>
          <w:bCs w:val="0"/>
          <w:iCs w:val="0"/>
          <w:caps w:val="0"/>
          <w:color w:val="auto"/>
          <w:sz w:val="20"/>
        </w:rPr>
        <w:t xml:space="preserve">it testing discrepancy is found.  Although not 100% backward compatible, we’ll provide it as an escape hatch to unblock developers as we roll out the new hit-testing model.  </w:t>
      </w:r>
    </w:p>
    <w:p w14:paraId="381D5118" w14:textId="4AA1002A" w:rsidR="006E072F" w:rsidRDefault="006E072F" w:rsidP="006E072F">
      <w:pPr>
        <w:pStyle w:val="Heading4"/>
        <w:numPr>
          <w:ilvl w:val="0"/>
          <w:numId w:val="0"/>
        </w:numPr>
        <w:rPr>
          <w:rFonts w:eastAsiaTheme="minorHAnsi" w:cs="Segoe UI"/>
          <w:b w:val="0"/>
          <w:bCs w:val="0"/>
          <w:iCs w:val="0"/>
          <w:caps w:val="0"/>
          <w:color w:val="auto"/>
          <w:sz w:val="20"/>
        </w:rPr>
      </w:pPr>
      <w:r>
        <w:rPr>
          <w:rFonts w:eastAsiaTheme="minorHAnsi" w:cs="Segoe UI"/>
          <w:b w:val="0"/>
          <w:bCs w:val="0"/>
          <w:iCs w:val="0"/>
          <w:caps w:val="0"/>
          <w:color w:val="auto"/>
          <w:sz w:val="20"/>
        </w:rPr>
        <w:t xml:space="preserve">A sample has been added to </w:t>
      </w:r>
      <w:r w:rsidRPr="006E072F">
        <w:rPr>
          <w:rFonts w:eastAsiaTheme="minorHAnsi" w:cs="Segoe UI"/>
          <w:b w:val="0"/>
          <w:bCs w:val="0"/>
          <w:iCs w:val="0"/>
          <w:caps w:val="0"/>
          <w:color w:val="auto"/>
          <w:sz w:val="20"/>
        </w:rPr>
        <w:t xml:space="preserve">WOCCatalog (under DisplayMode) that </w:t>
      </w:r>
      <w:r>
        <w:rPr>
          <w:rFonts w:eastAsiaTheme="minorHAnsi" w:cs="Segoe UI"/>
          <w:b w:val="0"/>
          <w:bCs w:val="0"/>
          <w:iCs w:val="0"/>
          <w:caps w:val="0"/>
          <w:color w:val="auto"/>
          <w:sz w:val="20"/>
        </w:rPr>
        <w:t xml:space="preserve">demonstrates how to dynamically </w:t>
      </w:r>
      <w:r w:rsidRPr="006E072F">
        <w:rPr>
          <w:rFonts w:eastAsiaTheme="minorHAnsi" w:cs="Segoe UI"/>
          <w:b w:val="0"/>
          <w:bCs w:val="0"/>
          <w:iCs w:val="0"/>
          <w:caps w:val="0"/>
          <w:color w:val="auto"/>
          <w:sz w:val="20"/>
        </w:rPr>
        <w:t xml:space="preserve">switch between </w:t>
      </w:r>
      <w:r>
        <w:rPr>
          <w:rFonts w:eastAsiaTheme="minorHAnsi" w:cs="Segoe UI"/>
          <w:b w:val="0"/>
          <w:bCs w:val="0"/>
          <w:iCs w:val="0"/>
          <w:caps w:val="0"/>
          <w:color w:val="auto"/>
          <w:sz w:val="20"/>
        </w:rPr>
        <w:t xml:space="preserve">the </w:t>
      </w:r>
      <w:r w:rsidRPr="006E072F">
        <w:rPr>
          <w:rFonts w:eastAsiaTheme="minorHAnsi" w:cs="Segoe UI"/>
          <w:b w:val="0"/>
          <w:bCs w:val="0"/>
          <w:iCs w:val="0"/>
          <w:caps w:val="0"/>
          <w:color w:val="auto"/>
          <w:sz w:val="20"/>
        </w:rPr>
        <w:t xml:space="preserve">old/new hit testing </w:t>
      </w:r>
      <w:r>
        <w:rPr>
          <w:rFonts w:eastAsiaTheme="minorHAnsi" w:cs="Segoe UI"/>
          <w:b w:val="0"/>
          <w:bCs w:val="0"/>
          <w:iCs w:val="0"/>
          <w:caps w:val="0"/>
          <w:color w:val="auto"/>
          <w:sz w:val="20"/>
        </w:rPr>
        <w:t>models</w:t>
      </w:r>
      <w:r w:rsidR="00114BB1">
        <w:rPr>
          <w:rFonts w:eastAsiaTheme="minorHAnsi" w:cs="Segoe UI"/>
          <w:b w:val="0"/>
          <w:bCs w:val="0"/>
          <w:iCs w:val="0"/>
          <w:caps w:val="0"/>
          <w:color w:val="auto"/>
          <w:sz w:val="20"/>
        </w:rPr>
        <w:t>:</w:t>
      </w:r>
    </w:p>
    <w:p w14:paraId="6CC57000" w14:textId="7A8DA3B1" w:rsidR="00F8326B" w:rsidRPr="00F8326B" w:rsidRDefault="00114BB1" w:rsidP="00114BB1">
      <w:pPr>
        <w:pStyle w:val="Code"/>
        <w:ind w:firstLine="720"/>
      </w:pPr>
      <w:r w:rsidRPr="00114BB1">
        <w:t>UIApplication.displayMode.useLegacyHitTesting = YES;</w:t>
      </w:r>
    </w:p>
    <w:p w14:paraId="4CE0C792" w14:textId="1E862FC2" w:rsidR="003C1476" w:rsidRPr="003C1476" w:rsidRDefault="00624A08" w:rsidP="00F8326B">
      <w:pPr>
        <w:pStyle w:val="Heading4"/>
        <w:numPr>
          <w:ilvl w:val="0"/>
          <w:numId w:val="0"/>
        </w:numPr>
      </w:pPr>
      <w:r w:rsidRPr="00624A08">
        <w:rPr>
          <w:rFonts w:eastAsiaTheme="minorHAnsi" w:cs="Segoe UI"/>
          <w:bCs w:val="0"/>
          <w:iCs w:val="0"/>
          <w:caps w:val="0"/>
          <w:color w:val="auto"/>
          <w:sz w:val="20"/>
        </w:rPr>
        <w:t>Note:</w:t>
      </w:r>
      <w:r>
        <w:rPr>
          <w:rFonts w:eastAsiaTheme="minorHAnsi" w:cs="Segoe UI"/>
          <w:b w:val="0"/>
          <w:bCs w:val="0"/>
          <w:iCs w:val="0"/>
          <w:caps w:val="0"/>
          <w:color w:val="auto"/>
          <w:sz w:val="20"/>
        </w:rPr>
        <w:t xml:space="preserve"> T</w:t>
      </w:r>
      <w:r w:rsidR="006E072F" w:rsidRPr="006E072F">
        <w:rPr>
          <w:rFonts w:eastAsiaTheme="minorHAnsi" w:cs="Segoe UI"/>
          <w:b w:val="0"/>
          <w:bCs w:val="0"/>
          <w:iCs w:val="0"/>
          <w:caps w:val="0"/>
          <w:color w:val="auto"/>
          <w:sz w:val="20"/>
        </w:rPr>
        <w:t>his feature</w:t>
      </w:r>
      <w:r w:rsidR="006E072F">
        <w:rPr>
          <w:rFonts w:eastAsiaTheme="minorHAnsi" w:cs="Segoe UI"/>
          <w:b w:val="0"/>
          <w:bCs w:val="0"/>
          <w:iCs w:val="0"/>
          <w:caps w:val="0"/>
          <w:color w:val="auto"/>
          <w:sz w:val="20"/>
        </w:rPr>
        <w:t xml:space="preserve"> is for </w:t>
      </w:r>
      <w:r w:rsidR="00F8326B">
        <w:rPr>
          <w:rFonts w:eastAsiaTheme="minorHAnsi" w:cs="Segoe UI"/>
          <w:b w:val="0"/>
          <w:bCs w:val="0"/>
          <w:iCs w:val="0"/>
          <w:caps w:val="0"/>
          <w:color w:val="auto"/>
          <w:sz w:val="20"/>
        </w:rPr>
        <w:t>transitional purposes only and</w:t>
      </w:r>
      <w:r w:rsidR="006E072F" w:rsidRPr="006E072F">
        <w:rPr>
          <w:rFonts w:eastAsiaTheme="minorHAnsi" w:cs="Segoe UI"/>
          <w:b w:val="0"/>
          <w:bCs w:val="0"/>
          <w:iCs w:val="0"/>
          <w:caps w:val="0"/>
          <w:color w:val="auto"/>
          <w:sz w:val="20"/>
        </w:rPr>
        <w:t xml:space="preserve"> </w:t>
      </w:r>
      <w:r w:rsidR="006E072F" w:rsidRPr="00F8326B">
        <w:rPr>
          <w:rFonts w:eastAsiaTheme="minorHAnsi" w:cs="Segoe UI"/>
          <w:bCs w:val="0"/>
          <w:i/>
          <w:iCs w:val="0"/>
          <w:caps w:val="0"/>
          <w:color w:val="auto"/>
          <w:sz w:val="20"/>
        </w:rPr>
        <w:t>will be deprecated in the near future</w:t>
      </w:r>
      <w:r w:rsidR="006E072F" w:rsidRPr="006E072F">
        <w:rPr>
          <w:rFonts w:eastAsiaTheme="minorHAnsi" w:cs="Segoe UI"/>
          <w:b w:val="0"/>
          <w:bCs w:val="0"/>
          <w:iCs w:val="0"/>
          <w:caps w:val="0"/>
          <w:color w:val="auto"/>
          <w:sz w:val="20"/>
        </w:rPr>
        <w:t>.</w:t>
      </w:r>
    </w:p>
    <w:p w14:paraId="624B6925" w14:textId="77777777" w:rsidR="000A6C6E" w:rsidRPr="0022783F" w:rsidRDefault="7D492678" w:rsidP="000A6C6E">
      <w:pPr>
        <w:pStyle w:val="Heading2"/>
      </w:pPr>
      <w:r w:rsidRPr="0022783F">
        <w:t>Touch Handling</w:t>
      </w:r>
    </w:p>
    <w:p w14:paraId="0C0640DC" w14:textId="3B502E3E" w:rsidR="000B7C39" w:rsidRPr="0022783F" w:rsidRDefault="00120CEF" w:rsidP="000B7C39">
      <w:pPr>
        <w:rPr>
          <w:rFonts w:cs="Segoe UI"/>
        </w:rPr>
      </w:pPr>
      <w:r>
        <w:rPr>
          <w:rFonts w:cs="Segoe UI"/>
        </w:rPr>
        <w:t>WinObjC</w:t>
      </w:r>
      <w:r w:rsidR="7D492678" w:rsidRPr="0022783F">
        <w:rPr>
          <w:rFonts w:cs="Segoe UI"/>
        </w:rPr>
        <w:t xml:space="preserve"> touch handling falls into two distinct buckets;</w:t>
      </w:r>
    </w:p>
    <w:p w14:paraId="66F2F357" w14:textId="77777777" w:rsidR="000B7C39" w:rsidRPr="0022783F" w:rsidRDefault="000979EF" w:rsidP="00B85216">
      <w:pPr>
        <w:pStyle w:val="ListParagraph"/>
        <w:numPr>
          <w:ilvl w:val="0"/>
          <w:numId w:val="10"/>
        </w:numPr>
        <w:rPr>
          <w:rFonts w:cs="Segoe UI"/>
        </w:rPr>
      </w:pPr>
      <w:hyperlink w:anchor="_UIView_Touch_Handling" w:history="1">
        <w:r w:rsidR="7D492678" w:rsidRPr="0022783F">
          <w:rPr>
            <w:rStyle w:val="Hyperlink"/>
            <w:rFonts w:eastAsiaTheme="minorBidi"/>
            <w:sz w:val="20"/>
          </w:rPr>
          <w:t>UIView Touch Handling</w:t>
        </w:r>
      </w:hyperlink>
    </w:p>
    <w:p w14:paraId="12568546" w14:textId="3DCF0039" w:rsidR="001C0D12" w:rsidRPr="0022783F" w:rsidRDefault="000979EF" w:rsidP="00B85216">
      <w:pPr>
        <w:pStyle w:val="ListParagraph"/>
        <w:numPr>
          <w:ilvl w:val="0"/>
          <w:numId w:val="10"/>
        </w:numPr>
        <w:rPr>
          <w:rFonts w:cs="Segoe UI"/>
        </w:rPr>
      </w:pPr>
      <w:hyperlink w:anchor="_XAML_Control_Touch" w:history="1">
        <w:r w:rsidR="7D492678" w:rsidRPr="0022783F">
          <w:rPr>
            <w:rStyle w:val="Hyperlink"/>
            <w:rFonts w:eastAsiaTheme="minorBidi"/>
            <w:sz w:val="20"/>
          </w:rPr>
          <w:t>XAML Control Touch Interop</w:t>
        </w:r>
      </w:hyperlink>
    </w:p>
    <w:p w14:paraId="38277B26" w14:textId="77777777" w:rsidR="0059464A" w:rsidRPr="0022783F" w:rsidRDefault="0059464A" w:rsidP="0059464A">
      <w:pPr>
        <w:pStyle w:val="ListParagraph"/>
        <w:ind w:left="1080"/>
        <w:rPr>
          <w:rFonts w:cs="Segoe UI"/>
        </w:rPr>
      </w:pPr>
    </w:p>
    <w:p w14:paraId="0FF4F3A6" w14:textId="384B9198" w:rsidR="007022E7" w:rsidRPr="0022783F" w:rsidRDefault="007022E7" w:rsidP="007022E7">
      <w:pPr>
        <w:pStyle w:val="Heading3"/>
        <w:rPr>
          <w:rFonts w:cs="Segoe UI"/>
        </w:rPr>
      </w:pPr>
      <w:bookmarkStart w:id="13" w:name="_UIView_Touch_Handling"/>
      <w:bookmarkEnd w:id="13"/>
      <w:r w:rsidRPr="0022783F">
        <w:rPr>
          <w:rFonts w:cs="Segoe UI"/>
        </w:rPr>
        <w:t>UIView Touch Handling</w:t>
      </w:r>
    </w:p>
    <w:p w14:paraId="74E93957" w14:textId="71219A36" w:rsidR="00115685" w:rsidRPr="0022783F" w:rsidRDefault="7D492678" w:rsidP="000558BF">
      <w:pPr>
        <w:rPr>
          <w:rFonts w:cs="Segoe UI"/>
        </w:rPr>
      </w:pPr>
      <w:r w:rsidRPr="0022783F">
        <w:rPr>
          <w:rFonts w:cs="Segoe UI"/>
        </w:rPr>
        <w:t xml:space="preserve">As outlined </w:t>
      </w:r>
      <w:r w:rsidRPr="0022783F">
        <w:rPr>
          <w:rStyle w:val="Hyperlink"/>
          <w:rFonts w:eastAsiaTheme="minorBidi"/>
          <w:sz w:val="20"/>
        </w:rPr>
        <w:t>above</w:t>
      </w:r>
      <w:r w:rsidRPr="0022783F">
        <w:rPr>
          <w:rFonts w:cs="Segoe UI"/>
        </w:rPr>
        <w:t xml:space="preserve">, all UIViews in </w:t>
      </w:r>
      <w:r w:rsidR="00120CEF">
        <w:rPr>
          <w:rFonts w:cs="Segoe UI"/>
        </w:rPr>
        <w:t>WinObjC</w:t>
      </w:r>
      <w:r w:rsidRPr="0022783F">
        <w:rPr>
          <w:rFonts w:cs="Segoe UI"/>
        </w:rPr>
        <w:t xml:space="preserve"> are backed by a XAML Panel (aka CALayerXaml) instance for layout, rendering, </w:t>
      </w:r>
      <w:r w:rsidRPr="0022783F">
        <w:rPr>
          <w:rFonts w:cs="Segoe UI"/>
          <w:i/>
          <w:iCs/>
        </w:rPr>
        <w:t>and</w:t>
      </w:r>
      <w:r w:rsidRPr="0022783F">
        <w:rPr>
          <w:rFonts w:cs="Segoe UI"/>
        </w:rPr>
        <w:t xml:space="preserve"> </w:t>
      </w:r>
      <w:r w:rsidRPr="0022783F">
        <w:rPr>
          <w:rFonts w:cs="Segoe UI"/>
          <w:i/>
          <w:iCs/>
        </w:rPr>
        <w:t>input</w:t>
      </w:r>
      <w:r w:rsidRPr="0022783F">
        <w:rPr>
          <w:rFonts w:cs="Segoe UI"/>
        </w:rPr>
        <w:t xml:space="preserve"> purposes.  </w:t>
      </w:r>
      <w:hyperlink w:anchor="_Islandwood_XAML_Interop" w:history="1"/>
    </w:p>
    <w:p w14:paraId="02E5D55D" w14:textId="2D96DDB4" w:rsidR="00855026" w:rsidRPr="0022783F" w:rsidRDefault="00120CEF" w:rsidP="00C8352F">
      <w:pPr>
        <w:rPr>
          <w:rFonts w:cs="Segoe UI"/>
        </w:rPr>
      </w:pPr>
      <w:r>
        <w:rPr>
          <w:rFonts w:cs="Segoe UI"/>
        </w:rPr>
        <w:t>WinObjC</w:t>
      </w:r>
      <w:r w:rsidR="7D492678" w:rsidRPr="0022783F">
        <w:rPr>
          <w:rFonts w:cs="Segoe UI"/>
        </w:rPr>
        <w:t xml:space="preserve">’s legacy touch handling solution hooked each CALayerXaml instance’s pointer events from within our QuartzCore/XAML composition translation layer, and fed them </w:t>
      </w:r>
      <w:r w:rsidR="7D492678" w:rsidRPr="0022783F">
        <w:rPr>
          <w:rFonts w:cs="Segoe UI"/>
          <w:i/>
          <w:iCs/>
        </w:rPr>
        <w:t>all the way out</w:t>
      </w:r>
      <w:r w:rsidR="7D492678" w:rsidRPr="0022783F">
        <w:rPr>
          <w:rFonts w:cs="Segoe UI"/>
        </w:rPr>
        <w:t xml:space="preserve"> to the global UIApplication instance for processing.  </w:t>
      </w:r>
    </w:p>
    <w:p w14:paraId="5B0BAD3D" w14:textId="46370E9A" w:rsidR="00C8352F" w:rsidRPr="0022783F" w:rsidRDefault="7D492678" w:rsidP="00C8352F">
      <w:pPr>
        <w:rPr>
          <w:rFonts w:cs="Segoe UI"/>
        </w:rPr>
      </w:pPr>
      <w:r w:rsidRPr="0022783F">
        <w:rPr>
          <w:rFonts w:cs="Segoe UI"/>
        </w:rPr>
        <w:t>UIApplication's legacy processing included:</w:t>
      </w:r>
    </w:p>
    <w:p w14:paraId="6A01DB45" w14:textId="369C692B" w:rsidR="00C8352F" w:rsidRPr="0022783F" w:rsidRDefault="7D492678" w:rsidP="00B85216">
      <w:pPr>
        <w:numPr>
          <w:ilvl w:val="0"/>
          <w:numId w:val="11"/>
        </w:numPr>
        <w:rPr>
          <w:rFonts w:cs="Segoe UI"/>
        </w:rPr>
      </w:pPr>
      <w:r w:rsidRPr="0022783F">
        <w:rPr>
          <w:rFonts w:cs="Segoe UI"/>
        </w:rPr>
        <w:t>Storing touch data in global state, including tracking pointer tap counts and velocity.</w:t>
      </w:r>
    </w:p>
    <w:p w14:paraId="6445C54C" w14:textId="77777777" w:rsidR="00C8352F" w:rsidRPr="0022783F" w:rsidRDefault="7D492678" w:rsidP="00B85216">
      <w:pPr>
        <w:numPr>
          <w:ilvl w:val="0"/>
          <w:numId w:val="11"/>
        </w:numPr>
        <w:rPr>
          <w:rFonts w:cs="Segoe UI"/>
        </w:rPr>
      </w:pPr>
      <w:r w:rsidRPr="0022783F">
        <w:rPr>
          <w:rFonts w:cs="Segoe UI"/>
        </w:rPr>
        <w:lastRenderedPageBreak/>
        <w:t>Performing hit-testing.</w:t>
      </w:r>
    </w:p>
    <w:p w14:paraId="63AEEFA4" w14:textId="77777777" w:rsidR="00C8352F" w:rsidRPr="0022783F" w:rsidRDefault="7D492678" w:rsidP="00B85216">
      <w:pPr>
        <w:numPr>
          <w:ilvl w:val="0"/>
          <w:numId w:val="11"/>
        </w:numPr>
        <w:rPr>
          <w:rFonts w:cs="Segoe UI"/>
        </w:rPr>
      </w:pPr>
      <w:r w:rsidRPr="0022783F">
        <w:rPr>
          <w:rFonts w:cs="Segoe UI"/>
        </w:rPr>
        <w:t>Storing/updating the current touch points within each view.</w:t>
      </w:r>
    </w:p>
    <w:p w14:paraId="492C4A28" w14:textId="7C6E74E0" w:rsidR="00C8352F" w:rsidRPr="0022783F" w:rsidRDefault="7D492678" w:rsidP="00B85216">
      <w:pPr>
        <w:numPr>
          <w:ilvl w:val="0"/>
          <w:numId w:val="11"/>
        </w:numPr>
        <w:rPr>
          <w:rFonts w:cs="Segoe UI"/>
        </w:rPr>
      </w:pPr>
      <w:r w:rsidRPr="0022783F">
        <w:rPr>
          <w:rFonts w:cs="Segoe UI"/>
        </w:rPr>
        <w:t>Allocating/populating new UITouch and UIEvent objects per XAML pointer event.</w:t>
      </w:r>
    </w:p>
    <w:p w14:paraId="4325C9BB" w14:textId="5C290353" w:rsidR="00C8352F" w:rsidRPr="0022783F" w:rsidRDefault="7D492678" w:rsidP="00B85216">
      <w:pPr>
        <w:numPr>
          <w:ilvl w:val="0"/>
          <w:numId w:val="11"/>
        </w:numPr>
        <w:rPr>
          <w:rFonts w:cs="Segoe UI"/>
        </w:rPr>
      </w:pPr>
      <w:r w:rsidRPr="0022783F">
        <w:rPr>
          <w:rFonts w:cs="Segoe UI"/>
        </w:rPr>
        <w:t>Processing gesture recognizers on the hit-test view and all of its superviews.</w:t>
      </w:r>
    </w:p>
    <w:p w14:paraId="2E71614A" w14:textId="2C716184" w:rsidR="00C8352F" w:rsidRPr="00C8352F" w:rsidRDefault="7D492678" w:rsidP="00B85216">
      <w:pPr>
        <w:numPr>
          <w:ilvl w:val="0"/>
          <w:numId w:val="11"/>
        </w:numPr>
      </w:pPr>
      <w:r w:rsidRPr="0022783F">
        <w:rPr>
          <w:rFonts w:cs="Segoe UI"/>
        </w:rPr>
        <w:t>Firing each gesture-recognizer-coerced touch event to the hit-test view.</w:t>
      </w:r>
    </w:p>
    <w:p w14:paraId="3E80C4A8" w14:textId="41696797" w:rsidR="000B7C39" w:rsidRDefault="000B7C39" w:rsidP="00C8352F">
      <w:pPr>
        <w:rPr>
          <w:rFonts w:eastAsiaTheme="minorEastAsia"/>
        </w:rPr>
      </w:pPr>
    </w:p>
    <w:p w14:paraId="22DDD7A9" w14:textId="473E1054" w:rsidR="009A57D0" w:rsidRDefault="005C6661" w:rsidP="000558BF">
      <w:r>
        <w:rPr>
          <w:noProof/>
        </w:rPr>
        <w:drawing>
          <wp:inline distT="0" distB="0" distL="0" distR="0" wp14:anchorId="22D5587A" wp14:editId="11A377F8">
            <wp:extent cx="6854190" cy="23298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4190" cy="2329815"/>
                    </a:xfrm>
                    <a:prstGeom prst="rect">
                      <a:avLst/>
                    </a:prstGeom>
                    <a:noFill/>
                    <a:ln>
                      <a:noFill/>
                    </a:ln>
                  </pic:spPr>
                </pic:pic>
              </a:graphicData>
            </a:graphic>
          </wp:inline>
        </w:drawing>
      </w:r>
    </w:p>
    <w:p w14:paraId="786D8A46" w14:textId="77777777" w:rsidR="0014528A" w:rsidRPr="0022783F" w:rsidRDefault="7D492678" w:rsidP="0014528A">
      <w:pPr>
        <w:rPr>
          <w:rFonts w:cs="Segoe UI"/>
          <w:lang w:val="en"/>
        </w:rPr>
      </w:pPr>
      <w:r w:rsidRPr="0022783F">
        <w:rPr>
          <w:rFonts w:cs="Segoe UI"/>
          <w:lang w:val="en"/>
        </w:rPr>
        <w:t xml:space="preserve">Such processing of pointer events at the global UIApplication level required UIApplication to manage the relationships between, and the intimate inner details of, UIView, UIGestureRecognizer and UITouch states.  </w:t>
      </w:r>
    </w:p>
    <w:p w14:paraId="577E503B" w14:textId="26BD25D5" w:rsidR="004A0087" w:rsidRPr="0022783F" w:rsidRDefault="00120CEF" w:rsidP="0014528A">
      <w:pPr>
        <w:rPr>
          <w:rFonts w:cs="Segoe UI"/>
          <w:lang w:val="en"/>
        </w:rPr>
      </w:pPr>
      <w:r>
        <w:rPr>
          <w:rFonts w:cs="Segoe UI"/>
          <w:lang w:val="en"/>
        </w:rPr>
        <w:t>WinObjC</w:t>
      </w:r>
      <w:r w:rsidR="7D492678" w:rsidRPr="0022783F">
        <w:rPr>
          <w:rFonts w:cs="Segoe UI"/>
          <w:lang w:val="en"/>
        </w:rPr>
        <w:t xml:space="preserve">'s new touch input processing model separates touch-handling logic into the various components that are ultimately responsible for them, resulting in a simplified, componentized, and more approachable design for us to build upon.  </w:t>
      </w:r>
    </w:p>
    <w:p w14:paraId="53A00A45" w14:textId="23D8CA6B" w:rsidR="0014528A" w:rsidRPr="0022783F" w:rsidRDefault="7D492678" w:rsidP="0014528A">
      <w:pPr>
        <w:rPr>
          <w:rFonts w:cs="Segoe UI"/>
          <w:lang w:val="en"/>
        </w:rPr>
      </w:pPr>
      <w:r w:rsidRPr="0022783F">
        <w:rPr>
          <w:rFonts w:cs="Segoe UI"/>
          <w:lang w:val="en"/>
        </w:rPr>
        <w:t>Some key pieces of the new design include:</w:t>
      </w:r>
    </w:p>
    <w:p w14:paraId="010A8BEF" w14:textId="0CA70A7F" w:rsidR="00802A99" w:rsidRPr="0022783F" w:rsidRDefault="7D492678" w:rsidP="00B85216">
      <w:pPr>
        <w:numPr>
          <w:ilvl w:val="0"/>
          <w:numId w:val="12"/>
        </w:numPr>
        <w:rPr>
          <w:rFonts w:cs="Segoe UI"/>
        </w:rPr>
      </w:pPr>
      <w:r w:rsidRPr="0022783F">
        <w:rPr>
          <w:rFonts w:cs="Segoe UI"/>
        </w:rPr>
        <w:t>Hit-testing is now performed by XAML.</w:t>
      </w:r>
    </w:p>
    <w:p w14:paraId="6FD6F285" w14:textId="2189BE63" w:rsidR="0039292A" w:rsidRPr="0022783F" w:rsidRDefault="7D492678" w:rsidP="00B85216">
      <w:pPr>
        <w:numPr>
          <w:ilvl w:val="0"/>
          <w:numId w:val="12"/>
        </w:numPr>
        <w:rPr>
          <w:rFonts w:cs="Segoe UI"/>
        </w:rPr>
      </w:pPr>
      <w:r w:rsidRPr="0022783F">
        <w:rPr>
          <w:rFonts w:cs="Segoe UI"/>
        </w:rPr>
        <w:t>Hit-tested UIViews receive their pointer events directly from XAML, and internally translate them to UITouch events.</w:t>
      </w:r>
    </w:p>
    <w:p w14:paraId="65C3765F" w14:textId="22353DB6" w:rsidR="00802A99" w:rsidRPr="0022783F" w:rsidRDefault="7D492678" w:rsidP="00B85216">
      <w:pPr>
        <w:numPr>
          <w:ilvl w:val="0"/>
          <w:numId w:val="12"/>
        </w:numPr>
        <w:rPr>
          <w:rFonts w:cs="Segoe UI"/>
        </w:rPr>
      </w:pPr>
      <w:r w:rsidRPr="0022783F">
        <w:rPr>
          <w:rFonts w:cs="Segoe UI"/>
        </w:rPr>
        <w:lastRenderedPageBreak/>
        <w:t>Static UITouch and UIEvent instances are owned within UIView, and they are updated as-needed as XAML pointer events are fired.</w:t>
      </w:r>
    </w:p>
    <w:p w14:paraId="3DB6CA4A" w14:textId="0E3A1E6E" w:rsidR="0014528A" w:rsidRPr="0022783F" w:rsidRDefault="7D492678" w:rsidP="00B85216">
      <w:pPr>
        <w:numPr>
          <w:ilvl w:val="0"/>
          <w:numId w:val="12"/>
        </w:numPr>
        <w:rPr>
          <w:rFonts w:cs="Segoe UI"/>
        </w:rPr>
      </w:pPr>
      <w:r w:rsidRPr="0022783F">
        <w:rPr>
          <w:rFonts w:cs="Segoe UI"/>
        </w:rPr>
        <w:t xml:space="preserve">UITouch instances now track and calculate </w:t>
      </w:r>
      <w:r w:rsidRPr="0022783F">
        <w:rPr>
          <w:rFonts w:cs="Segoe UI"/>
          <w:i/>
          <w:iCs/>
        </w:rPr>
        <w:t>their own</w:t>
      </w:r>
      <w:r w:rsidRPr="0022783F">
        <w:rPr>
          <w:rFonts w:cs="Segoe UI"/>
        </w:rPr>
        <w:t xml:space="preserve"> tap counts and velocity.</w:t>
      </w:r>
    </w:p>
    <w:p w14:paraId="1D8BDB9B" w14:textId="77777777" w:rsidR="0014528A" w:rsidRPr="0022783F" w:rsidRDefault="7D492678" w:rsidP="00B85216">
      <w:pPr>
        <w:numPr>
          <w:ilvl w:val="0"/>
          <w:numId w:val="12"/>
        </w:numPr>
        <w:rPr>
          <w:rFonts w:cs="Segoe UI"/>
        </w:rPr>
      </w:pPr>
      <w:r w:rsidRPr="0022783F">
        <w:rPr>
          <w:rFonts w:cs="Segoe UI"/>
        </w:rPr>
        <w:t xml:space="preserve">Each UIView manages </w:t>
      </w:r>
      <w:r w:rsidRPr="0022783F">
        <w:rPr>
          <w:rFonts w:cs="Segoe UI"/>
          <w:i/>
          <w:iCs/>
        </w:rPr>
        <w:t>its own</w:t>
      </w:r>
      <w:r w:rsidRPr="0022783F">
        <w:rPr>
          <w:rFonts w:cs="Segoe UI"/>
        </w:rPr>
        <w:t xml:space="preserve"> internal list of current touch points.</w:t>
      </w:r>
    </w:p>
    <w:p w14:paraId="197492D1" w14:textId="77777777" w:rsidR="0014528A" w:rsidRPr="0022783F" w:rsidRDefault="7D492678" w:rsidP="00B85216">
      <w:pPr>
        <w:numPr>
          <w:ilvl w:val="0"/>
          <w:numId w:val="12"/>
        </w:numPr>
        <w:rPr>
          <w:rFonts w:cs="Segoe UI"/>
        </w:rPr>
      </w:pPr>
      <w:r w:rsidRPr="0022783F">
        <w:rPr>
          <w:rFonts w:cs="Segoe UI"/>
        </w:rPr>
        <w:t>UIView now contains the gesture-recognizer-processing logic.</w:t>
      </w:r>
    </w:p>
    <w:p w14:paraId="6D815BEA" w14:textId="41D6298F" w:rsidR="00FF1C61" w:rsidRPr="0022783F" w:rsidRDefault="7D492678" w:rsidP="00B85216">
      <w:pPr>
        <w:numPr>
          <w:ilvl w:val="1"/>
          <w:numId w:val="12"/>
        </w:numPr>
        <w:rPr>
          <w:rFonts w:cs="Segoe UI"/>
        </w:rPr>
      </w:pPr>
      <w:r w:rsidRPr="0022783F">
        <w:rPr>
          <w:rFonts w:cs="Segoe UI"/>
        </w:rPr>
        <w:t xml:space="preserve">Note that this should </w:t>
      </w:r>
      <w:r w:rsidRPr="0022783F">
        <w:rPr>
          <w:rFonts w:cs="Segoe UI"/>
          <w:i/>
          <w:iCs/>
        </w:rPr>
        <w:t>eventually</w:t>
      </w:r>
      <w:r w:rsidRPr="0022783F">
        <w:rPr>
          <w:rFonts w:cs="Segoe UI"/>
        </w:rPr>
        <w:t xml:space="preserve"> be moved into UIGestureRecognizer as called out </w:t>
      </w:r>
      <w:r w:rsidRPr="0022783F">
        <w:rPr>
          <w:rStyle w:val="Hyperlink"/>
          <w:rFonts w:eastAsiaTheme="minorBidi"/>
          <w:sz w:val="20"/>
        </w:rPr>
        <w:t>below</w:t>
      </w:r>
      <w:r w:rsidRPr="0022783F">
        <w:rPr>
          <w:rFonts w:cs="Segoe UI"/>
        </w:rPr>
        <w:t>.</w:t>
      </w:r>
      <w:hyperlink w:anchor="_Gestures" w:history="1"/>
    </w:p>
    <w:p w14:paraId="579C0469" w14:textId="3BF768E6" w:rsidR="0014528A" w:rsidRDefault="7D492678" w:rsidP="00B85216">
      <w:pPr>
        <w:numPr>
          <w:ilvl w:val="0"/>
          <w:numId w:val="12"/>
        </w:numPr>
      </w:pPr>
      <w:r w:rsidRPr="0022783F">
        <w:rPr>
          <w:rFonts w:cs="Segoe UI"/>
        </w:rPr>
        <w:t xml:space="preserve">UIView instances fire the final gesture-recognizer-coerced UITouch events </w:t>
      </w:r>
      <w:r w:rsidRPr="0022783F">
        <w:rPr>
          <w:rFonts w:cs="Segoe UI"/>
          <w:i/>
          <w:iCs/>
        </w:rPr>
        <w:t xml:space="preserve">to themselves </w:t>
      </w:r>
      <w:r w:rsidRPr="0022783F">
        <w:rPr>
          <w:rFonts w:cs="Segoe UI"/>
        </w:rPr>
        <w:t>(indeed, they’re the hit-test view).</w:t>
      </w:r>
    </w:p>
    <w:p w14:paraId="28073BFB" w14:textId="77777777" w:rsidR="0014528A" w:rsidRDefault="0014528A" w:rsidP="0014528A"/>
    <w:p w14:paraId="437A23A7" w14:textId="734B9D6A" w:rsidR="0014528A" w:rsidRDefault="0014528A" w:rsidP="0014528A">
      <w:pPr>
        <w:ind w:left="1440"/>
      </w:pPr>
      <w:r>
        <w:rPr>
          <w:noProof/>
        </w:rPr>
        <w:drawing>
          <wp:inline distT="0" distB="0" distL="0" distR="0" wp14:anchorId="478B1DCF" wp14:editId="369AFF94">
            <wp:extent cx="3172460" cy="23056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72460" cy="2305685"/>
                    </a:xfrm>
                    <a:prstGeom prst="rect">
                      <a:avLst/>
                    </a:prstGeom>
                    <a:noFill/>
                    <a:ln>
                      <a:noFill/>
                    </a:ln>
                  </pic:spPr>
                </pic:pic>
              </a:graphicData>
            </a:graphic>
          </wp:inline>
        </w:drawing>
      </w:r>
    </w:p>
    <w:p w14:paraId="31625356" w14:textId="77777777" w:rsidR="00E328FA" w:rsidRPr="0022783F" w:rsidRDefault="7D492678" w:rsidP="0014528A">
      <w:pPr>
        <w:rPr>
          <w:rFonts w:cs="Segoe UI"/>
          <w:lang w:val="en"/>
        </w:rPr>
      </w:pPr>
      <w:r w:rsidRPr="0022783F">
        <w:rPr>
          <w:rFonts w:cs="Segoe UI"/>
          <w:lang w:val="en"/>
        </w:rPr>
        <w:t xml:space="preserve">This new input processing model requires hit-tested UIView instances to </w:t>
      </w:r>
      <w:r w:rsidRPr="0022783F">
        <w:rPr>
          <w:rFonts w:cs="Segoe UI"/>
          <w:b/>
          <w:bCs/>
          <w:i/>
          <w:iCs/>
          <w:lang w:val="en"/>
        </w:rPr>
        <w:t>receive XAML pointer events directly from their backing CALayerXaml instances</w:t>
      </w:r>
      <w:r w:rsidRPr="0022783F">
        <w:rPr>
          <w:rFonts w:cs="Segoe UI"/>
          <w:lang w:val="en"/>
        </w:rPr>
        <w:t xml:space="preserve">.  In order to do so, UIView now owns a reference to its backing CALayerXaml instance (held as a WinRT-projected XAML FrameworkElement, aka </w:t>
      </w:r>
      <w:r w:rsidRPr="0022783F">
        <w:rPr>
          <w:rFonts w:eastAsia="Consolas" w:cs="Segoe UI"/>
          <w:color w:val="000000" w:themeColor="text1"/>
          <w:sz w:val="19"/>
          <w:szCs w:val="19"/>
          <w:highlight w:val="white"/>
        </w:rPr>
        <w:t>WXFrameworkElement</w:t>
      </w:r>
      <w:r w:rsidRPr="0022783F">
        <w:rPr>
          <w:rFonts w:eastAsia="Consolas" w:cs="Segoe UI"/>
          <w:color w:val="000000" w:themeColor="text1"/>
          <w:sz w:val="19"/>
          <w:szCs w:val="19"/>
        </w:rPr>
        <w:t>*</w:t>
      </w:r>
      <w:r w:rsidRPr="0022783F">
        <w:rPr>
          <w:rFonts w:cs="Segoe UI"/>
          <w:lang w:val="en"/>
        </w:rPr>
        <w:t xml:space="preserve">), which we refer to as its </w:t>
      </w:r>
      <w:r w:rsidRPr="0022783F">
        <w:rPr>
          <w:rFonts w:cs="Segoe UI"/>
          <w:b/>
          <w:bCs/>
          <w:i/>
          <w:iCs/>
          <w:lang w:val="en"/>
        </w:rPr>
        <w:t>XamlInputElement</w:t>
      </w:r>
      <w:r w:rsidRPr="0022783F">
        <w:rPr>
          <w:rFonts w:cs="Segoe UI"/>
          <w:lang w:val="en"/>
        </w:rPr>
        <w:t xml:space="preserve">.  </w:t>
      </w:r>
    </w:p>
    <w:p w14:paraId="5E6A88F0" w14:textId="2423E907" w:rsidR="00E1375C" w:rsidRPr="0022783F" w:rsidRDefault="7D492678" w:rsidP="0014528A">
      <w:pPr>
        <w:rPr>
          <w:rFonts w:cs="Segoe UI"/>
          <w:lang w:val="en"/>
        </w:rPr>
      </w:pPr>
      <w:r w:rsidRPr="0022783F">
        <w:rPr>
          <w:rFonts w:cs="Segoe UI"/>
          <w:lang w:val="en"/>
        </w:rPr>
        <w:t xml:space="preserve">Upon initialization, UIView subscribes to its </w:t>
      </w:r>
      <w:r w:rsidRPr="0022783F">
        <w:rPr>
          <w:rFonts w:cs="Segoe UI"/>
          <w:b/>
          <w:bCs/>
          <w:i/>
          <w:iCs/>
          <w:lang w:val="en"/>
        </w:rPr>
        <w:t>XamlInputElement's</w:t>
      </w:r>
      <w:r w:rsidRPr="0022783F">
        <w:rPr>
          <w:rFonts w:cs="Segoe UI"/>
          <w:lang w:val="en"/>
        </w:rPr>
        <w:t xml:space="preserve"> relevant pointer events, and provides event handler </w:t>
      </w:r>
      <w:r w:rsidRPr="0022783F">
        <w:rPr>
          <w:rFonts w:cs="Segoe UI"/>
          <w:lang w:val="en"/>
        </w:rPr>
        <w:lastRenderedPageBreak/>
        <w:t xml:space="preserve">blocks which process pointer events for their corresponding UITouchPhase. </w:t>
      </w:r>
    </w:p>
    <w:p w14:paraId="642C9E45" w14:textId="52E7E87D" w:rsidR="0014528A" w:rsidRPr="0022783F" w:rsidRDefault="7D492678" w:rsidP="0014528A">
      <w:pPr>
        <w:rPr>
          <w:rFonts w:cs="Segoe UI"/>
          <w:lang w:val="en"/>
        </w:rPr>
      </w:pPr>
      <w:r w:rsidRPr="0022783F">
        <w:rPr>
          <w:rFonts w:cs="Segoe UI"/>
          <w:lang w:val="en"/>
        </w:rPr>
        <w:t>The XAML-pointer-to-UITouchPhase mapping is as follows:</w:t>
      </w:r>
    </w:p>
    <w:p w14:paraId="30911B6C" w14:textId="77777777" w:rsidR="00D336D2" w:rsidRDefault="00D336D2" w:rsidP="0014528A">
      <w:pPr>
        <w:rPr>
          <w:lang w:val="en"/>
        </w:rPr>
      </w:pPr>
    </w:p>
    <w:tbl>
      <w:tblPr>
        <w:tblW w:w="9463" w:type="dxa"/>
        <w:tblInd w:w="607" w:type="dxa"/>
        <w:tblLook w:val="04A0" w:firstRow="1" w:lastRow="0" w:firstColumn="1" w:lastColumn="0" w:noHBand="0" w:noVBand="1"/>
      </w:tblPr>
      <w:tblGrid>
        <w:gridCol w:w="4140"/>
        <w:gridCol w:w="2763"/>
        <w:gridCol w:w="2560"/>
      </w:tblGrid>
      <w:tr w:rsidR="00E328FA" w:rsidRPr="0014528A" w14:paraId="57647CE1" w14:textId="0A108067" w:rsidTr="7D492678">
        <w:trPr>
          <w:trHeight w:val="300"/>
        </w:trPr>
        <w:tc>
          <w:tcPr>
            <w:tcW w:w="4140" w:type="dxa"/>
            <w:tcBorders>
              <w:top w:val="single" w:sz="4" w:space="0" w:color="8EA9DB"/>
              <w:left w:val="single" w:sz="4" w:space="0" w:color="8EA9DB"/>
              <w:bottom w:val="single" w:sz="4" w:space="0" w:color="8EA9DB"/>
              <w:right w:val="nil"/>
            </w:tcBorders>
            <w:shd w:val="clear" w:color="auto" w:fill="4472C4"/>
            <w:noWrap/>
            <w:vAlign w:val="bottom"/>
            <w:hideMark/>
          </w:tcPr>
          <w:p w14:paraId="4D8D89AE" w14:textId="77777777" w:rsidR="00E328FA" w:rsidRPr="0022783F" w:rsidRDefault="7D492678" w:rsidP="0014528A">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XAML Pointer Event</w:t>
            </w:r>
          </w:p>
        </w:tc>
        <w:tc>
          <w:tcPr>
            <w:tcW w:w="2763" w:type="dxa"/>
            <w:tcBorders>
              <w:top w:val="single" w:sz="4" w:space="0" w:color="8EA9DB"/>
              <w:left w:val="nil"/>
              <w:bottom w:val="single" w:sz="4" w:space="0" w:color="8EA9DB"/>
              <w:right w:val="single" w:sz="4" w:space="0" w:color="8EA9DB"/>
            </w:tcBorders>
            <w:shd w:val="clear" w:color="auto" w:fill="4472C4"/>
            <w:noWrap/>
            <w:vAlign w:val="bottom"/>
            <w:hideMark/>
          </w:tcPr>
          <w:p w14:paraId="49E7A9A8" w14:textId="77777777" w:rsidR="00E328FA" w:rsidRPr="0022783F" w:rsidRDefault="7D492678" w:rsidP="0014528A">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UITouch Event</w:t>
            </w:r>
          </w:p>
        </w:tc>
        <w:tc>
          <w:tcPr>
            <w:tcW w:w="2560" w:type="dxa"/>
            <w:tcBorders>
              <w:top w:val="single" w:sz="4" w:space="0" w:color="8EA9DB"/>
              <w:left w:val="nil"/>
              <w:bottom w:val="single" w:sz="4" w:space="0" w:color="8EA9DB"/>
              <w:right w:val="single" w:sz="4" w:space="0" w:color="8EA9DB"/>
            </w:tcBorders>
            <w:shd w:val="clear" w:color="auto" w:fill="4472C4"/>
          </w:tcPr>
          <w:p w14:paraId="361AB6E7" w14:textId="714EA045" w:rsidR="00E328FA" w:rsidRPr="0022783F" w:rsidRDefault="7D492678" w:rsidP="0014528A">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UITouchPhase</w:t>
            </w:r>
          </w:p>
        </w:tc>
      </w:tr>
      <w:tr w:rsidR="00E328FA" w:rsidRPr="0014528A" w14:paraId="48E1ACFC" w14:textId="39E77A55" w:rsidTr="7D492678">
        <w:trPr>
          <w:trHeight w:val="300"/>
        </w:trPr>
        <w:tc>
          <w:tcPr>
            <w:tcW w:w="4140" w:type="dxa"/>
            <w:tcBorders>
              <w:top w:val="single" w:sz="4" w:space="0" w:color="8EA9DB"/>
              <w:left w:val="single" w:sz="4" w:space="0" w:color="8EA9DB"/>
              <w:bottom w:val="single" w:sz="4" w:space="0" w:color="8EA9DB"/>
              <w:right w:val="nil"/>
            </w:tcBorders>
            <w:shd w:val="clear" w:color="auto" w:fill="D9E1F2"/>
            <w:noWrap/>
            <w:vAlign w:val="bottom"/>
            <w:hideMark/>
          </w:tcPr>
          <w:p w14:paraId="45179E54"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OnPointerPressed</w:t>
            </w:r>
          </w:p>
        </w:tc>
        <w:tc>
          <w:tcPr>
            <w:tcW w:w="2763" w:type="dxa"/>
            <w:tcBorders>
              <w:top w:val="single" w:sz="4" w:space="0" w:color="8EA9DB"/>
              <w:left w:val="nil"/>
              <w:bottom w:val="single" w:sz="4" w:space="0" w:color="8EA9DB"/>
              <w:right w:val="single" w:sz="4" w:space="0" w:color="8EA9DB"/>
            </w:tcBorders>
            <w:shd w:val="clear" w:color="auto" w:fill="D9E1F2"/>
            <w:noWrap/>
            <w:vAlign w:val="bottom"/>
            <w:hideMark/>
          </w:tcPr>
          <w:p w14:paraId="3621C725"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touchesBegan:withEvent:</w:t>
            </w:r>
          </w:p>
        </w:tc>
        <w:tc>
          <w:tcPr>
            <w:tcW w:w="2560" w:type="dxa"/>
            <w:tcBorders>
              <w:top w:val="single" w:sz="4" w:space="0" w:color="8EA9DB"/>
              <w:left w:val="nil"/>
              <w:bottom w:val="single" w:sz="4" w:space="0" w:color="8EA9DB"/>
              <w:right w:val="single" w:sz="4" w:space="0" w:color="8EA9DB"/>
            </w:tcBorders>
            <w:shd w:val="clear" w:color="auto" w:fill="D9E1F2"/>
          </w:tcPr>
          <w:p w14:paraId="004CF47C" w14:textId="70677C70"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UITouchPhaseBegan</w:t>
            </w:r>
          </w:p>
        </w:tc>
      </w:tr>
      <w:tr w:rsidR="00E328FA" w:rsidRPr="0014528A" w14:paraId="2E882416" w14:textId="234BF837" w:rsidTr="7D492678">
        <w:trPr>
          <w:trHeight w:val="300"/>
        </w:trPr>
        <w:tc>
          <w:tcPr>
            <w:tcW w:w="4140" w:type="dxa"/>
            <w:tcBorders>
              <w:top w:val="single" w:sz="4" w:space="0" w:color="8EA9DB"/>
              <w:left w:val="single" w:sz="4" w:space="0" w:color="8EA9DB"/>
              <w:bottom w:val="single" w:sz="4" w:space="0" w:color="8EA9DB"/>
              <w:right w:val="nil"/>
            </w:tcBorders>
            <w:shd w:val="clear" w:color="auto" w:fill="auto"/>
            <w:noWrap/>
            <w:vAlign w:val="bottom"/>
            <w:hideMark/>
          </w:tcPr>
          <w:p w14:paraId="14B61185"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OnPointerMoved</w:t>
            </w:r>
          </w:p>
        </w:tc>
        <w:tc>
          <w:tcPr>
            <w:tcW w:w="2763" w:type="dxa"/>
            <w:tcBorders>
              <w:top w:val="single" w:sz="4" w:space="0" w:color="8EA9DB"/>
              <w:left w:val="nil"/>
              <w:bottom w:val="single" w:sz="4" w:space="0" w:color="8EA9DB"/>
              <w:right w:val="single" w:sz="4" w:space="0" w:color="8EA9DB"/>
            </w:tcBorders>
            <w:shd w:val="clear" w:color="auto" w:fill="auto"/>
            <w:noWrap/>
            <w:vAlign w:val="bottom"/>
            <w:hideMark/>
          </w:tcPr>
          <w:p w14:paraId="27CAEA38"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touchesMoved:withEvent:</w:t>
            </w:r>
          </w:p>
        </w:tc>
        <w:tc>
          <w:tcPr>
            <w:tcW w:w="2560" w:type="dxa"/>
            <w:tcBorders>
              <w:top w:val="single" w:sz="4" w:space="0" w:color="8EA9DB"/>
              <w:left w:val="nil"/>
              <w:bottom w:val="single" w:sz="4" w:space="0" w:color="8EA9DB"/>
              <w:right w:val="single" w:sz="4" w:space="0" w:color="8EA9DB"/>
            </w:tcBorders>
          </w:tcPr>
          <w:p w14:paraId="347E0E2E" w14:textId="4D1DBAD0"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UITouchPhaseMoved</w:t>
            </w:r>
          </w:p>
        </w:tc>
      </w:tr>
      <w:tr w:rsidR="00E328FA" w:rsidRPr="0014528A" w14:paraId="76EEB87A" w14:textId="62F2C56A" w:rsidTr="7D492678">
        <w:trPr>
          <w:trHeight w:val="300"/>
        </w:trPr>
        <w:tc>
          <w:tcPr>
            <w:tcW w:w="4140" w:type="dxa"/>
            <w:tcBorders>
              <w:top w:val="single" w:sz="4" w:space="0" w:color="8EA9DB"/>
              <w:left w:val="single" w:sz="4" w:space="0" w:color="8EA9DB"/>
              <w:bottom w:val="single" w:sz="4" w:space="0" w:color="8EA9DB"/>
              <w:right w:val="nil"/>
            </w:tcBorders>
            <w:shd w:val="clear" w:color="auto" w:fill="D9E1F2"/>
            <w:noWrap/>
            <w:vAlign w:val="bottom"/>
            <w:hideMark/>
          </w:tcPr>
          <w:p w14:paraId="37DD2D3E"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OnPointerReleased</w:t>
            </w:r>
          </w:p>
        </w:tc>
        <w:tc>
          <w:tcPr>
            <w:tcW w:w="2763" w:type="dxa"/>
            <w:tcBorders>
              <w:top w:val="single" w:sz="4" w:space="0" w:color="8EA9DB"/>
              <w:left w:val="nil"/>
              <w:bottom w:val="single" w:sz="4" w:space="0" w:color="8EA9DB"/>
              <w:right w:val="single" w:sz="4" w:space="0" w:color="8EA9DB"/>
            </w:tcBorders>
            <w:shd w:val="clear" w:color="auto" w:fill="D9E1F2"/>
            <w:noWrap/>
            <w:vAlign w:val="bottom"/>
            <w:hideMark/>
          </w:tcPr>
          <w:p w14:paraId="3B1D87C7"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touchesEnded:withEvent:</w:t>
            </w:r>
          </w:p>
        </w:tc>
        <w:tc>
          <w:tcPr>
            <w:tcW w:w="2560" w:type="dxa"/>
            <w:tcBorders>
              <w:top w:val="single" w:sz="4" w:space="0" w:color="8EA9DB"/>
              <w:left w:val="nil"/>
              <w:bottom w:val="single" w:sz="4" w:space="0" w:color="8EA9DB"/>
              <w:right w:val="single" w:sz="4" w:space="0" w:color="8EA9DB"/>
            </w:tcBorders>
            <w:shd w:val="clear" w:color="auto" w:fill="D9E1F2"/>
          </w:tcPr>
          <w:p w14:paraId="168C5105" w14:textId="49DAAF06" w:rsidR="00E328FA" w:rsidRPr="0022783F" w:rsidRDefault="7D492678" w:rsidP="00E328F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UITouchPhaseEnded</w:t>
            </w:r>
          </w:p>
        </w:tc>
      </w:tr>
      <w:tr w:rsidR="00E328FA" w:rsidRPr="0014528A" w14:paraId="6C4D02E9" w14:textId="200CFAAB" w:rsidTr="7D492678">
        <w:trPr>
          <w:trHeight w:val="600"/>
        </w:trPr>
        <w:tc>
          <w:tcPr>
            <w:tcW w:w="4140" w:type="dxa"/>
            <w:tcBorders>
              <w:top w:val="single" w:sz="4" w:space="0" w:color="8EA9DB"/>
              <w:left w:val="single" w:sz="4" w:space="0" w:color="8EA9DB"/>
              <w:bottom w:val="single" w:sz="4" w:space="0" w:color="8EA9DB"/>
              <w:right w:val="nil"/>
            </w:tcBorders>
            <w:shd w:val="clear" w:color="auto" w:fill="auto"/>
            <w:vAlign w:val="bottom"/>
            <w:hideMark/>
          </w:tcPr>
          <w:p w14:paraId="3F2822B2" w14:textId="4AD3F5CF"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OnPointerCanceled/OnPointerCaptureLost (duplicate/unexpected calls are dropped)</w:t>
            </w:r>
          </w:p>
        </w:tc>
        <w:tc>
          <w:tcPr>
            <w:tcW w:w="2763" w:type="dxa"/>
            <w:tcBorders>
              <w:top w:val="single" w:sz="4" w:space="0" w:color="8EA9DB"/>
              <w:left w:val="nil"/>
              <w:bottom w:val="single" w:sz="4" w:space="0" w:color="8EA9DB"/>
              <w:right w:val="single" w:sz="4" w:space="0" w:color="8EA9DB"/>
            </w:tcBorders>
            <w:shd w:val="clear" w:color="auto" w:fill="auto"/>
            <w:noWrap/>
            <w:vAlign w:val="bottom"/>
            <w:hideMark/>
          </w:tcPr>
          <w:p w14:paraId="01C7E29B" w14:textId="7777777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touchesCanceled:withEvent:</w:t>
            </w:r>
          </w:p>
        </w:tc>
        <w:tc>
          <w:tcPr>
            <w:tcW w:w="2560" w:type="dxa"/>
            <w:tcBorders>
              <w:top w:val="single" w:sz="4" w:space="0" w:color="8EA9DB"/>
              <w:left w:val="nil"/>
              <w:bottom w:val="single" w:sz="4" w:space="0" w:color="8EA9DB"/>
              <w:right w:val="single" w:sz="4" w:space="0" w:color="8EA9DB"/>
            </w:tcBorders>
          </w:tcPr>
          <w:p w14:paraId="7A75985B" w14:textId="77777777" w:rsidR="00E328FA" w:rsidRPr="0022783F" w:rsidRDefault="00E328FA" w:rsidP="0014528A">
            <w:pPr>
              <w:spacing w:after="0"/>
              <w:rPr>
                <w:rFonts w:asciiTheme="minorHAnsi" w:eastAsia="Times New Roman" w:hAnsiTheme="minorHAnsi" w:cstheme="minorHAnsi"/>
                <w:color w:val="000000"/>
                <w:sz w:val="22"/>
                <w:szCs w:val="22"/>
              </w:rPr>
            </w:pPr>
          </w:p>
          <w:p w14:paraId="2CF94166" w14:textId="65795317" w:rsidR="00E328FA" w:rsidRPr="0022783F" w:rsidRDefault="7D492678" w:rsidP="0014528A">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UITouchPhaseCanceled</w:t>
            </w:r>
          </w:p>
        </w:tc>
      </w:tr>
    </w:tbl>
    <w:p w14:paraId="416945A8" w14:textId="493FF020" w:rsidR="008A336C" w:rsidRPr="008A336C" w:rsidRDefault="008A336C" w:rsidP="0017249E">
      <w:pPr>
        <w:rPr>
          <w:b/>
          <w:lang w:val="en"/>
        </w:rPr>
      </w:pPr>
    </w:p>
    <w:p w14:paraId="4995E973" w14:textId="4C9335E5" w:rsidR="00855026" w:rsidRDefault="7D492678" w:rsidP="0017249E">
      <w:pPr>
        <w:rPr>
          <w:lang w:val="en"/>
        </w:rPr>
      </w:pPr>
      <w:r w:rsidRPr="0022783F">
        <w:rPr>
          <w:rFonts w:cs="Segoe UI"/>
          <w:lang w:val="en"/>
        </w:rPr>
        <w:t xml:space="preserve">Within each of the </w:t>
      </w:r>
      <w:r w:rsidRPr="0022783F">
        <w:rPr>
          <w:rFonts w:cs="Segoe UI"/>
          <w:b/>
          <w:bCs/>
          <w:i/>
          <w:iCs/>
          <w:lang w:val="en"/>
        </w:rPr>
        <w:t>XamlInputElement’s</w:t>
      </w:r>
      <w:r w:rsidRPr="0022783F">
        <w:rPr>
          <w:rFonts w:cs="Segoe UI"/>
          <w:lang w:val="en"/>
        </w:rPr>
        <w:t xml:space="preserve"> OnPointer* event handling block, the incoming XAML WUXIPointerRoutedEventArgs* instances are set to ‘handled’ (so they don't bubble out to parent XAML elements), and are then passed into UIView's internal</w:t>
      </w:r>
      <w:r w:rsidRPr="7D492678">
        <w:rPr>
          <w:lang w:val="en"/>
        </w:rPr>
        <w:t xml:space="preserve"> </w:t>
      </w:r>
      <w:r w:rsidRPr="7D492678">
        <w:rPr>
          <w:rFonts w:ascii="Consolas" w:eastAsia="Consolas" w:hAnsi="Consolas" w:cs="Consolas"/>
          <w:lang w:val="en"/>
        </w:rPr>
        <w:t>_processPointerEvent:forTouchPhase:</w:t>
      </w:r>
      <w:r w:rsidRPr="7D492678">
        <w:rPr>
          <w:lang w:val="en"/>
        </w:rPr>
        <w:t xml:space="preserve"> method, where they are processed as UITouches and dispatched to the ported application.</w:t>
      </w:r>
    </w:p>
    <w:p w14:paraId="00B7F7EC" w14:textId="255A5E49" w:rsidR="002030DE" w:rsidRPr="002030DE" w:rsidRDefault="002030DE" w:rsidP="00AF2BE2">
      <w:pPr>
        <w:pStyle w:val="Heading4"/>
        <w:rPr>
          <w:lang w:val="en"/>
        </w:rPr>
      </w:pPr>
      <w:bookmarkStart w:id="14" w:name="_UIView_Pointer_Events"/>
      <w:bookmarkEnd w:id="14"/>
      <w:r>
        <w:t xml:space="preserve">UIView </w:t>
      </w:r>
      <w:r w:rsidRPr="002030DE">
        <w:t>Pointer Events</w:t>
      </w:r>
    </w:p>
    <w:p w14:paraId="593AF696" w14:textId="025D8AFE" w:rsidR="006B0288" w:rsidRPr="0022783F" w:rsidRDefault="7D492678" w:rsidP="0017249E">
      <w:pPr>
        <w:rPr>
          <w:rFonts w:cs="Segoe UI"/>
          <w:lang w:val="en"/>
        </w:rPr>
      </w:pPr>
      <w:r w:rsidRPr="7D492678">
        <w:rPr>
          <w:rFonts w:ascii="Consolas" w:eastAsia="Consolas" w:hAnsi="Consolas" w:cs="Consolas"/>
          <w:b/>
          <w:bCs/>
          <w:lang w:val="en"/>
        </w:rPr>
        <w:t>_processPointerEvent:forTouchPhase:</w:t>
      </w:r>
      <w:r w:rsidRPr="7D492678">
        <w:rPr>
          <w:lang w:val="en"/>
        </w:rPr>
        <w:t xml:space="preserve"> </w:t>
      </w:r>
      <w:r w:rsidRPr="0022783F">
        <w:rPr>
          <w:rFonts w:cs="Segoe UI"/>
          <w:lang w:val="en"/>
        </w:rPr>
        <w:t>is responsible for the following tasks:</w:t>
      </w:r>
    </w:p>
    <w:p w14:paraId="7AC13AEE" w14:textId="4BFE9F59" w:rsidR="0017249E" w:rsidRPr="0022783F" w:rsidRDefault="7D492678" w:rsidP="00B85216">
      <w:pPr>
        <w:numPr>
          <w:ilvl w:val="0"/>
          <w:numId w:val="13"/>
        </w:numPr>
        <w:rPr>
          <w:rFonts w:cs="Segoe UI"/>
          <w:lang w:val="en"/>
        </w:rPr>
      </w:pPr>
      <w:r w:rsidRPr="0022783F">
        <w:rPr>
          <w:rFonts w:cs="Segoe UI"/>
          <w:lang w:val="en"/>
        </w:rPr>
        <w:t>Retrieve the WUIPointerPoint from the WUXIPointerRoutedEventArgs</w:t>
      </w:r>
    </w:p>
    <w:p w14:paraId="61FEB997" w14:textId="6EC8E695" w:rsidR="0017249E" w:rsidRPr="0022783F" w:rsidRDefault="7D492678" w:rsidP="00B85216">
      <w:pPr>
        <w:numPr>
          <w:ilvl w:val="0"/>
          <w:numId w:val="13"/>
        </w:numPr>
        <w:rPr>
          <w:rFonts w:cs="Segoe UI"/>
          <w:lang w:val="en"/>
        </w:rPr>
      </w:pPr>
      <w:r w:rsidRPr="0022783F">
        <w:rPr>
          <w:rFonts w:cs="Segoe UI"/>
          <w:lang w:val="en"/>
        </w:rPr>
        <w:t>Convert the WUIPointerPoint to the coordinate space of the UIView's parent UIWindow (the coordinate space of the UIWindow’s backing CALayerXaml panel).</w:t>
      </w:r>
    </w:p>
    <w:p w14:paraId="0422BCE3" w14:textId="1DD6B2BA" w:rsidR="0017249E" w:rsidRPr="0022783F" w:rsidRDefault="7D492678" w:rsidP="00B85216">
      <w:pPr>
        <w:numPr>
          <w:ilvl w:val="0"/>
          <w:numId w:val="13"/>
        </w:numPr>
        <w:rPr>
          <w:rFonts w:cs="Segoe UI"/>
          <w:lang w:val="en"/>
        </w:rPr>
      </w:pPr>
      <w:r w:rsidRPr="0022783F">
        <w:rPr>
          <w:rFonts w:cs="Segoe UI"/>
          <w:lang w:val="en"/>
        </w:rPr>
        <w:t>Begin tracking global state for the UITouch instance that is tied to that WUIPointerPoint Id.</w:t>
      </w:r>
    </w:p>
    <w:p w14:paraId="43B4FA93" w14:textId="3FAA6F38" w:rsidR="0017249E" w:rsidRPr="0022783F" w:rsidRDefault="7D492678" w:rsidP="00B85216">
      <w:pPr>
        <w:numPr>
          <w:ilvl w:val="0"/>
          <w:numId w:val="13"/>
        </w:numPr>
        <w:rPr>
          <w:rFonts w:cs="Segoe UI"/>
          <w:lang w:val="en"/>
        </w:rPr>
      </w:pPr>
      <w:r w:rsidRPr="0022783F">
        <w:rPr>
          <w:rFonts w:cs="Segoe UI"/>
          <w:lang w:val="en"/>
        </w:rPr>
        <w:t>If the pointer event corresponds to UITouchPhaseBegan, capture the WUIPointerPointer.</w:t>
      </w:r>
    </w:p>
    <w:p w14:paraId="79F9926D" w14:textId="3565AB3E" w:rsidR="0052516C" w:rsidRPr="0022783F" w:rsidRDefault="7D492678" w:rsidP="00B85216">
      <w:pPr>
        <w:numPr>
          <w:ilvl w:val="0"/>
          <w:numId w:val="13"/>
        </w:numPr>
        <w:rPr>
          <w:rFonts w:cs="Segoe UI"/>
          <w:lang w:val="en"/>
        </w:rPr>
      </w:pPr>
      <w:r w:rsidRPr="0022783F">
        <w:rPr>
          <w:rFonts w:cs="Segoe UI"/>
          <w:lang w:val="en"/>
        </w:rPr>
        <w:t xml:space="preserve">Perform a legacy hit test (if enabled), and log any flagged discrepancies to the debugger (to aid in hit-test debugging).  </w:t>
      </w:r>
    </w:p>
    <w:p w14:paraId="10FDB664" w14:textId="216B9D56" w:rsidR="0017249E" w:rsidRPr="0022783F" w:rsidRDefault="7D492678" w:rsidP="00B85216">
      <w:pPr>
        <w:numPr>
          <w:ilvl w:val="1"/>
          <w:numId w:val="13"/>
        </w:numPr>
        <w:rPr>
          <w:rFonts w:cs="Segoe UI"/>
          <w:lang w:val="en"/>
        </w:rPr>
      </w:pPr>
      <w:r w:rsidRPr="0022783F">
        <w:rPr>
          <w:rFonts w:cs="Segoe UI"/>
          <w:lang w:val="en"/>
        </w:rPr>
        <w:lastRenderedPageBreak/>
        <w:t xml:space="preserve">This is also where the app developer is </w:t>
      </w:r>
      <w:r w:rsidRPr="0022783F">
        <w:rPr>
          <w:rStyle w:val="Hyperlink"/>
          <w:rFonts w:eastAsiaTheme="minorBidi"/>
          <w:sz w:val="20"/>
          <w:lang w:val="en"/>
        </w:rPr>
        <w:t>able to toggle the old hit-testing behavior</w:t>
      </w:r>
      <w:r w:rsidRPr="0022783F">
        <w:rPr>
          <w:rFonts w:cs="Segoe UI"/>
          <w:lang w:val="en"/>
        </w:rPr>
        <w:t xml:space="preserve"> (although that functionality will be deprecated in the near future).</w:t>
      </w:r>
      <w:hyperlink w:anchor="_Troubleshooting_Hit-testing_Discrep" w:history="1"/>
    </w:p>
    <w:p w14:paraId="704ADDC3" w14:textId="186727CB" w:rsidR="0017249E" w:rsidRPr="0022783F" w:rsidRDefault="7D492678" w:rsidP="00B85216">
      <w:pPr>
        <w:numPr>
          <w:ilvl w:val="0"/>
          <w:numId w:val="13"/>
        </w:numPr>
        <w:rPr>
          <w:rFonts w:cs="Segoe UI"/>
          <w:lang w:val="en"/>
        </w:rPr>
      </w:pPr>
      <w:r w:rsidRPr="0022783F">
        <w:rPr>
          <w:rFonts w:cs="Segoe UI"/>
          <w:lang w:val="en"/>
        </w:rPr>
        <w:t>Run the UITouch event through all gesture recognizers that are attached to the hit-test view, or any of its superviews.</w:t>
      </w:r>
    </w:p>
    <w:p w14:paraId="032A6DF7" w14:textId="4CED98BC" w:rsidR="0017249E" w:rsidRPr="0022783F" w:rsidRDefault="7D492678" w:rsidP="00B85216">
      <w:pPr>
        <w:numPr>
          <w:ilvl w:val="0"/>
          <w:numId w:val="13"/>
        </w:numPr>
        <w:rPr>
          <w:rFonts w:cs="Segoe UI"/>
          <w:lang w:val="en"/>
        </w:rPr>
      </w:pPr>
      <w:r w:rsidRPr="0022783F">
        <w:rPr>
          <w:rFonts w:cs="Segoe UI"/>
          <w:lang w:val="en"/>
        </w:rPr>
        <w:t>If the gesture was recognized, transition the UITouch event's phase to UITouchPhaseCancelled.</w:t>
      </w:r>
    </w:p>
    <w:p w14:paraId="0DC95468" w14:textId="6C83A5F6" w:rsidR="0017249E" w:rsidRPr="0022783F" w:rsidRDefault="7D492678" w:rsidP="00B85216">
      <w:pPr>
        <w:numPr>
          <w:ilvl w:val="0"/>
          <w:numId w:val="13"/>
        </w:numPr>
        <w:rPr>
          <w:rFonts w:cs="Segoe UI"/>
          <w:lang w:val="en"/>
        </w:rPr>
      </w:pPr>
      <w:r w:rsidRPr="0022783F">
        <w:rPr>
          <w:rFonts w:cs="Segoe UI"/>
          <w:lang w:val="en"/>
        </w:rPr>
        <w:t>Update the hit-test UIView's internal list of current touches as required for the given UITouchPhase.</w:t>
      </w:r>
    </w:p>
    <w:p w14:paraId="4A617A00" w14:textId="740EB8A4" w:rsidR="0052516C" w:rsidRPr="0022783F" w:rsidRDefault="7D492678" w:rsidP="00B85216">
      <w:pPr>
        <w:numPr>
          <w:ilvl w:val="0"/>
          <w:numId w:val="13"/>
        </w:numPr>
        <w:rPr>
          <w:rFonts w:cs="Segoe UI"/>
          <w:lang w:val="en"/>
        </w:rPr>
      </w:pPr>
      <w:r w:rsidRPr="0022783F">
        <w:rPr>
          <w:rFonts w:cs="Segoe UI"/>
          <w:lang w:val="en"/>
        </w:rPr>
        <w:t xml:space="preserve">Send the UITouch event to the hit-test UIView.  </w:t>
      </w:r>
    </w:p>
    <w:p w14:paraId="40C9DDDA" w14:textId="4F740E42" w:rsidR="0017249E" w:rsidRPr="0022783F" w:rsidRDefault="7D492678" w:rsidP="00B85216">
      <w:pPr>
        <w:numPr>
          <w:ilvl w:val="1"/>
          <w:numId w:val="13"/>
        </w:numPr>
        <w:rPr>
          <w:rFonts w:cs="Segoe UI"/>
          <w:lang w:val="en"/>
        </w:rPr>
      </w:pPr>
      <w:r w:rsidRPr="0022783F">
        <w:rPr>
          <w:rFonts w:cs="Segoe UI"/>
          <w:lang w:val="en"/>
        </w:rPr>
        <w:t>Note that this event may have transitioned to UITouchPhaseCancelled in response to a gesture being recognized (#7 above).</w:t>
      </w:r>
    </w:p>
    <w:p w14:paraId="5DF46469" w14:textId="03BD05DC" w:rsidR="00E1792C" w:rsidRPr="00DE7B6F" w:rsidRDefault="7D492678" w:rsidP="00B85216">
      <w:pPr>
        <w:numPr>
          <w:ilvl w:val="0"/>
          <w:numId w:val="13"/>
        </w:numPr>
        <w:rPr>
          <w:lang w:val="en"/>
        </w:rPr>
      </w:pPr>
      <w:r w:rsidRPr="0022783F">
        <w:rPr>
          <w:rFonts w:cs="Segoe UI"/>
          <w:lang w:val="en"/>
        </w:rPr>
        <w:t>Return the gesture-recognizer-coerced UITouchPhase back to the caller.</w:t>
      </w:r>
    </w:p>
    <w:p w14:paraId="14C5A7B9" w14:textId="2CE1B4AF" w:rsidR="007022E7" w:rsidRPr="0022783F" w:rsidRDefault="007022E7" w:rsidP="007022E7">
      <w:pPr>
        <w:pStyle w:val="Heading3"/>
        <w:rPr>
          <w:rFonts w:cs="Segoe UI"/>
        </w:rPr>
      </w:pPr>
      <w:bookmarkStart w:id="15" w:name="_XAML_Control_Touch"/>
      <w:bookmarkEnd w:id="15"/>
      <w:r w:rsidRPr="0022783F">
        <w:rPr>
          <w:rFonts w:cs="Segoe UI"/>
        </w:rPr>
        <w:t>XAML Control Touch Interop</w:t>
      </w:r>
    </w:p>
    <w:p w14:paraId="734E44B0" w14:textId="58F29708" w:rsidR="008A336C" w:rsidRPr="0022783F" w:rsidRDefault="7D492678" w:rsidP="000A6C6E">
      <w:pPr>
        <w:rPr>
          <w:rFonts w:cs="Segoe UI"/>
        </w:rPr>
      </w:pPr>
      <w:r w:rsidRPr="0022783F">
        <w:rPr>
          <w:rFonts w:cs="Segoe UI"/>
        </w:rPr>
        <w:t xml:space="preserve">Our default UIView touch handling requires pointer events to fire on each hit-tested UIView’s backing CALayerXaml instance, allowing us to process and translate them to the UITouch events that are required by ported applications.  </w:t>
      </w:r>
    </w:p>
    <w:p w14:paraId="15533268" w14:textId="2618C3B4" w:rsidR="00510CDC" w:rsidRDefault="7D492678" w:rsidP="000A6C6E">
      <w:commentRangeStart w:id="16"/>
      <w:r w:rsidRPr="0022783F">
        <w:rPr>
          <w:rFonts w:cs="Segoe UI"/>
        </w:rPr>
        <w:t xml:space="preserve">This poses a problem for any of our UIKit control implementations that are backed by XAML controls, because such XAML controls span the </w:t>
      </w:r>
      <w:r w:rsidRPr="0022783F">
        <w:rPr>
          <w:rFonts w:cs="Segoe UI"/>
          <w:i/>
          <w:iCs/>
        </w:rPr>
        <w:t>entire</w:t>
      </w:r>
      <w:r w:rsidRPr="0022783F">
        <w:rPr>
          <w:rFonts w:cs="Segoe UI"/>
        </w:rPr>
        <w:t xml:space="preserve"> dimensions of their backing CALayerXaml panels.  For example, the CALayerXaml instance that contains the below XAML Button won’t </w:t>
      </w:r>
      <w:r w:rsidRPr="0022783F">
        <w:rPr>
          <w:rFonts w:cs="Segoe UI"/>
          <w:i/>
          <w:iCs/>
        </w:rPr>
        <w:t>ever</w:t>
      </w:r>
      <w:r w:rsidRPr="0022783F">
        <w:rPr>
          <w:rFonts w:cs="Segoe UI"/>
        </w:rPr>
        <w:t xml:space="preserve"> receive any pointer events, because they are sent to, and are handled by, the hosted XAML Button</w:t>
      </w:r>
      <w:commentRangeEnd w:id="16"/>
      <w:r w:rsidR="00510CDC" w:rsidRPr="0022783F">
        <w:rPr>
          <w:rStyle w:val="CommentReference"/>
          <w:rFonts w:cs="Segoe UI"/>
        </w:rPr>
        <w:commentReference w:id="16"/>
      </w:r>
      <w:r w:rsidRPr="0022783F">
        <w:rPr>
          <w:rFonts w:cs="Segoe UI"/>
        </w:rPr>
        <w:t>:</w:t>
      </w:r>
    </w:p>
    <w:p w14:paraId="2E7C4BE1" w14:textId="77777777" w:rsidR="00CF1E4A" w:rsidRDefault="00CF1E4A" w:rsidP="000A6C6E"/>
    <w:p w14:paraId="2274B9DD" w14:textId="7A29AB71" w:rsidR="00510CDC" w:rsidRDefault="00CA07B8" w:rsidP="00CA07B8">
      <w:pPr>
        <w:ind w:left="1440"/>
      </w:pPr>
      <w:r>
        <w:object w:dxaOrig="6721" w:dyaOrig="2476" w14:anchorId="5C5669E7">
          <v:shape id="_x0000_i1029" type="#_x0000_t75" style="width:336pt;height:123.75pt" o:ole="">
            <v:imagedata r:id="rId57" o:title=""/>
          </v:shape>
          <o:OLEObject Type="Embed" ProgID="Visio.Drawing.15" ShapeID="_x0000_i1029" DrawAspect="Content" ObjectID="_1528702467" r:id="rId58"/>
        </w:object>
      </w:r>
    </w:p>
    <w:p w14:paraId="1F188A16" w14:textId="318D9B53" w:rsidR="003814D9" w:rsidRDefault="7D492678" w:rsidP="000A6C6E">
      <w:r>
        <w:t>The implications of this are that any pointer events that go directly to the XAML controls that we are leveraging won’t be able to take part in the applications’ UITouch input processing or gesture recognition logic.  Applications use a number of patterns that are built upon proper UITouch event notifications, including:</w:t>
      </w:r>
    </w:p>
    <w:p w14:paraId="5C19C8DC" w14:textId="1B934F03" w:rsidR="003814D9" w:rsidRPr="00FC0049" w:rsidRDefault="7D492678" w:rsidP="00B85216">
      <w:pPr>
        <w:pStyle w:val="ListParagraph"/>
        <w:numPr>
          <w:ilvl w:val="0"/>
          <w:numId w:val="15"/>
        </w:numPr>
        <w:rPr>
          <w:rFonts w:cs="Segoe UI"/>
        </w:rPr>
      </w:pPr>
      <w:r w:rsidRPr="00FC0049">
        <w:rPr>
          <w:rFonts w:cs="Segoe UI"/>
        </w:rPr>
        <w:t xml:space="preserve">Subclassing UIKit controls, in order to receive their </w:t>
      </w:r>
      <w:hyperlink r:id="rId59">
        <w:r w:rsidRPr="00FC0049">
          <w:rPr>
            <w:rStyle w:val="Hyperlink"/>
            <w:rFonts w:eastAsiaTheme="minorBidi"/>
            <w:sz w:val="20"/>
          </w:rPr>
          <w:t>touchesBegan:withEvent:</w:t>
        </w:r>
      </w:hyperlink>
      <w:r w:rsidRPr="00FC0049">
        <w:rPr>
          <w:rFonts w:cs="Segoe UI"/>
        </w:rPr>
        <w:t>, etc. function calls.</w:t>
      </w:r>
    </w:p>
    <w:p w14:paraId="6055CDF5" w14:textId="1095BAC1" w:rsidR="003814D9" w:rsidRPr="00FC0049" w:rsidRDefault="7D492678" w:rsidP="00B85216">
      <w:pPr>
        <w:pStyle w:val="ListParagraph"/>
        <w:numPr>
          <w:ilvl w:val="0"/>
          <w:numId w:val="15"/>
        </w:numPr>
        <w:rPr>
          <w:rFonts w:cs="Segoe UI"/>
        </w:rPr>
      </w:pPr>
      <w:r w:rsidRPr="00FC0049">
        <w:rPr>
          <w:rFonts w:cs="Segoe UI"/>
        </w:rPr>
        <w:t xml:space="preserve">Swizzling UIKit control methods, in order to receive their </w:t>
      </w:r>
      <w:hyperlink r:id="rId60">
        <w:r w:rsidRPr="00FC0049">
          <w:rPr>
            <w:rStyle w:val="Hyperlink"/>
            <w:rFonts w:eastAsiaTheme="minorBidi"/>
            <w:sz w:val="20"/>
          </w:rPr>
          <w:t>touchesBegan:withEvent:</w:t>
        </w:r>
      </w:hyperlink>
      <w:r w:rsidRPr="00FC0049">
        <w:rPr>
          <w:rFonts w:cs="Segoe UI"/>
        </w:rPr>
        <w:t>, etc. function calls.</w:t>
      </w:r>
    </w:p>
    <w:p w14:paraId="1835C23C" w14:textId="77777777" w:rsidR="006139F2" w:rsidRDefault="7D492678" w:rsidP="00B85216">
      <w:pPr>
        <w:pStyle w:val="ListParagraph"/>
        <w:numPr>
          <w:ilvl w:val="0"/>
          <w:numId w:val="15"/>
        </w:numPr>
        <w:rPr>
          <w:rFonts w:cs="Segoe UI"/>
        </w:rPr>
      </w:pPr>
      <w:r w:rsidRPr="00FC0049">
        <w:rPr>
          <w:rFonts w:cs="Segoe UI"/>
        </w:rPr>
        <w:t xml:space="preserve">Subscribing to UIControl notification events via </w:t>
      </w:r>
      <w:hyperlink r:id="rId61">
        <w:r w:rsidRPr="00FC0049">
          <w:rPr>
            <w:rStyle w:val="Hyperlink"/>
            <w:rFonts w:eastAsiaTheme="minorBidi"/>
            <w:sz w:val="20"/>
          </w:rPr>
          <w:t>addTarget:action:forControlEvents:.</w:t>
        </w:r>
      </w:hyperlink>
      <w:r w:rsidRPr="00FC0049">
        <w:rPr>
          <w:rFonts w:cs="Segoe UI"/>
        </w:rPr>
        <w:t xml:space="preserve">  </w:t>
      </w:r>
    </w:p>
    <w:p w14:paraId="324D0CF4" w14:textId="1335F647" w:rsidR="003814D9" w:rsidRPr="00FC0049" w:rsidRDefault="7D492678" w:rsidP="006139F2">
      <w:pPr>
        <w:pStyle w:val="ListParagraph"/>
        <w:numPr>
          <w:ilvl w:val="1"/>
          <w:numId w:val="15"/>
        </w:numPr>
        <w:rPr>
          <w:rFonts w:cs="Segoe UI"/>
        </w:rPr>
      </w:pPr>
      <w:r w:rsidRPr="00FC0049">
        <w:rPr>
          <w:rFonts w:cs="Segoe UI"/>
        </w:rPr>
        <w:t xml:space="preserve">For example, it’s common to subscribe to </w:t>
      </w:r>
      <w:hyperlink r:id="rId62">
        <w:r w:rsidRPr="00FC0049">
          <w:rPr>
            <w:rStyle w:val="Hyperlink"/>
            <w:rFonts w:eastAsiaTheme="minorBidi"/>
            <w:sz w:val="20"/>
          </w:rPr>
          <w:t>UIControlEventTouchUpInside</w:t>
        </w:r>
      </w:hyperlink>
      <w:r w:rsidRPr="00FC0049">
        <w:rPr>
          <w:rFonts w:cs="Segoe UI"/>
        </w:rPr>
        <w:t xml:space="preserve"> on a UIButton, to be notified when it’s been clicked.</w:t>
      </w:r>
    </w:p>
    <w:p w14:paraId="50D8D9B5" w14:textId="2E462E85" w:rsidR="0078754F" w:rsidRPr="00FC0049" w:rsidRDefault="7D492678" w:rsidP="00B85216">
      <w:pPr>
        <w:pStyle w:val="ListParagraph"/>
        <w:numPr>
          <w:ilvl w:val="0"/>
          <w:numId w:val="15"/>
        </w:numPr>
        <w:rPr>
          <w:rFonts w:cs="Segoe UI"/>
        </w:rPr>
      </w:pPr>
      <w:r w:rsidRPr="00FC0049">
        <w:rPr>
          <w:rFonts w:cs="Segoe UI"/>
        </w:rPr>
        <w:t>Attaching UIGestureRecognizers to UIViews either directly on the UIKit control, or on any of its superviews.</w:t>
      </w:r>
    </w:p>
    <w:p w14:paraId="5E76A124" w14:textId="77777777" w:rsidR="0078754F" w:rsidRDefault="0078754F" w:rsidP="000A6C6E"/>
    <w:p w14:paraId="673DD596" w14:textId="7FE598FE" w:rsidR="008F50BA" w:rsidRPr="0022783F" w:rsidRDefault="7D492678" w:rsidP="000A6C6E">
      <w:pPr>
        <w:rPr>
          <w:rFonts w:cs="Segoe UI"/>
        </w:rPr>
      </w:pPr>
      <w:r w:rsidRPr="0022783F">
        <w:rPr>
          <w:rFonts w:cs="Segoe UI"/>
          <w:b/>
          <w:bCs/>
          <w:i/>
          <w:iCs/>
        </w:rPr>
        <w:t>It’s critical that we provide all of this functionality on our platform</w:t>
      </w:r>
      <w:r w:rsidRPr="0022783F">
        <w:rPr>
          <w:rFonts w:cs="Segoe UI"/>
        </w:rPr>
        <w:t xml:space="preserve">.  In order to do so, we must intercept each adapted XAML control’s pointer events, so we can process and dispatch them as the app intended.  XAML provides two mechanisms for intercepting UIElement pointer input: </w:t>
      </w:r>
    </w:p>
    <w:p w14:paraId="6654711D" w14:textId="5EECED1F" w:rsidR="0006154D" w:rsidRPr="0022783F" w:rsidRDefault="7D492678" w:rsidP="0006154D">
      <w:pPr>
        <w:pStyle w:val="Heading4"/>
        <w:rPr>
          <w:rFonts w:cs="Segoe UI"/>
        </w:rPr>
      </w:pPr>
      <w:r w:rsidRPr="0022783F">
        <w:rPr>
          <w:rFonts w:cs="Segoe UI"/>
        </w:rPr>
        <w:t>XAML CONTROL Subclassing</w:t>
      </w:r>
    </w:p>
    <w:p w14:paraId="2035F2F3" w14:textId="579CAF25" w:rsidR="0006154D" w:rsidRPr="0022783F" w:rsidRDefault="7D492678" w:rsidP="0006154D">
      <w:pPr>
        <w:rPr>
          <w:rFonts w:cs="Segoe UI"/>
        </w:rPr>
      </w:pPr>
      <w:r w:rsidRPr="0022783F">
        <w:rPr>
          <w:rFonts w:cs="Segoe UI"/>
        </w:rPr>
        <w:t xml:space="preserve">Ideally, we could intercept pointer events on our XAML controls </w:t>
      </w:r>
      <w:r w:rsidRPr="0022783F">
        <w:rPr>
          <w:rFonts w:cs="Segoe UI"/>
          <w:b/>
          <w:bCs/>
          <w:i/>
          <w:iCs/>
        </w:rPr>
        <w:t>as they occur</w:t>
      </w:r>
      <w:r w:rsidRPr="0022783F">
        <w:rPr>
          <w:rFonts w:cs="Segoe UI"/>
        </w:rPr>
        <w:t xml:space="preserve">, so we could feed them through any registered </w:t>
      </w:r>
      <w:r w:rsidRPr="0022783F">
        <w:rPr>
          <w:rFonts w:cs="Segoe UI"/>
        </w:rPr>
        <w:lastRenderedPageBreak/>
        <w:t xml:space="preserve">UIGestureRecognizers, and </w:t>
      </w:r>
      <w:r w:rsidRPr="0022783F">
        <w:rPr>
          <w:rFonts w:cs="Segoe UI"/>
          <w:i/>
          <w:iCs/>
        </w:rPr>
        <w:t>then</w:t>
      </w:r>
      <w:r w:rsidRPr="0022783F">
        <w:rPr>
          <w:rFonts w:cs="Segoe UI"/>
        </w:rPr>
        <w:t xml:space="preserve"> forward them into the touched XAML control </w:t>
      </w:r>
      <w:r w:rsidRPr="0022783F">
        <w:rPr>
          <w:rFonts w:cs="Segoe UI"/>
          <w:i/>
          <w:iCs/>
        </w:rPr>
        <w:t>only if a gesture wasn’t recognized</w:t>
      </w:r>
      <w:r w:rsidRPr="0022783F">
        <w:rPr>
          <w:rFonts w:cs="Segoe UI"/>
        </w:rPr>
        <w:t xml:space="preserve">.  </w:t>
      </w:r>
    </w:p>
    <w:p w14:paraId="50B60A3A" w14:textId="37129011" w:rsidR="0006154D" w:rsidRPr="0022783F" w:rsidRDefault="7D492678" w:rsidP="0006154D">
      <w:pPr>
        <w:rPr>
          <w:rFonts w:cs="Segoe UI"/>
        </w:rPr>
      </w:pPr>
      <w:r w:rsidRPr="0022783F">
        <w:rPr>
          <w:rFonts w:cs="Segoe UI"/>
        </w:rPr>
        <w:t xml:space="preserve">XAML’s solution for </w:t>
      </w:r>
      <w:r w:rsidRPr="0022783F">
        <w:rPr>
          <w:rFonts w:cs="Segoe UI"/>
          <w:i/>
          <w:iCs/>
        </w:rPr>
        <w:t>pointer interception</w:t>
      </w:r>
      <w:r w:rsidRPr="0022783F">
        <w:rPr>
          <w:rFonts w:cs="Segoe UI"/>
        </w:rPr>
        <w:t xml:space="preserve"> is to subclass a given XAML control, and to override its OnPointer* methods.  However, that leads to a few complications:</w:t>
      </w:r>
    </w:p>
    <w:p w14:paraId="72B32484" w14:textId="77777777" w:rsidR="0006154D" w:rsidRPr="0022783F" w:rsidRDefault="7D492678" w:rsidP="00B85216">
      <w:pPr>
        <w:pStyle w:val="ListParagraph"/>
        <w:numPr>
          <w:ilvl w:val="0"/>
          <w:numId w:val="14"/>
        </w:numPr>
        <w:rPr>
          <w:rFonts w:cs="Segoe UI"/>
        </w:rPr>
      </w:pPr>
      <w:r w:rsidRPr="0022783F">
        <w:rPr>
          <w:rFonts w:cs="Segoe UI"/>
          <w:b/>
          <w:bCs/>
        </w:rPr>
        <w:t>Sealed Controls:</w:t>
      </w:r>
      <w:r w:rsidRPr="0022783F">
        <w:rPr>
          <w:rFonts w:cs="Segoe UI"/>
        </w:rPr>
        <w:t xml:space="preserve"> Many of the XAML controls that we need to adapt are sealed, so subclassing isn’t even an option in those cases. </w:t>
      </w:r>
    </w:p>
    <w:p w14:paraId="1E3BBE19" w14:textId="133344BD" w:rsidR="0031746A" w:rsidRPr="0022783F" w:rsidRDefault="7D492678" w:rsidP="00B85216">
      <w:pPr>
        <w:pStyle w:val="ListParagraph"/>
        <w:numPr>
          <w:ilvl w:val="0"/>
          <w:numId w:val="14"/>
        </w:numPr>
        <w:rPr>
          <w:rFonts w:cs="Segoe UI"/>
        </w:rPr>
      </w:pPr>
      <w:r w:rsidRPr="0022783F">
        <w:rPr>
          <w:rFonts w:cs="Segoe UI"/>
          <w:b/>
          <w:bCs/>
        </w:rPr>
        <w:t xml:space="preserve">Composited Controls: </w:t>
      </w:r>
      <w:r w:rsidRPr="0022783F">
        <w:rPr>
          <w:rFonts w:cs="Segoe UI"/>
        </w:rPr>
        <w:t xml:space="preserve">XAML controls are often built by composing various other XAML controls together, and in such cases, we’d need to subclass </w:t>
      </w:r>
      <w:r w:rsidRPr="0022783F">
        <w:rPr>
          <w:rFonts w:cs="Segoe UI"/>
          <w:i/>
          <w:iCs/>
        </w:rPr>
        <w:t>all of them</w:t>
      </w:r>
      <w:r w:rsidRPr="0022783F">
        <w:rPr>
          <w:rFonts w:cs="Segoe UI"/>
        </w:rPr>
        <w:t xml:space="preserve"> if we want to be able to process their pointer events as UITouch input.  Furthermore, some XAML controls may be unsealed, but it’s common that they are </w:t>
      </w:r>
      <w:r w:rsidRPr="0022783F">
        <w:rPr>
          <w:rFonts w:cs="Segoe UI"/>
          <w:i/>
          <w:iCs/>
        </w:rPr>
        <w:t>composed</w:t>
      </w:r>
      <w:r w:rsidRPr="0022783F">
        <w:rPr>
          <w:rFonts w:cs="Segoe UI"/>
        </w:rPr>
        <w:t xml:space="preserve"> of controls that are sealed, which leads us back to issue #1 above.  For example, XAML’s Slider control is unsealed, but its </w:t>
      </w:r>
      <w:r w:rsidRPr="0022783F">
        <w:rPr>
          <w:rFonts w:cs="Segoe UI"/>
          <w:i/>
          <w:iCs/>
        </w:rPr>
        <w:t>internal</w:t>
      </w:r>
      <w:r w:rsidRPr="0022783F">
        <w:rPr>
          <w:rFonts w:cs="Segoe UI"/>
        </w:rPr>
        <w:t xml:space="preserve"> Thumb is not, so we are unable to intercept any pointer events that are consumed by the Slider’s internal Thumb control. </w:t>
      </w:r>
    </w:p>
    <w:p w14:paraId="13F71C3C" w14:textId="33878B7D" w:rsidR="0031746A" w:rsidRPr="0031746A" w:rsidRDefault="7D492678" w:rsidP="0031746A">
      <w:pPr>
        <w:rPr>
          <w:b/>
          <w:i/>
        </w:rPr>
      </w:pPr>
      <w:r w:rsidRPr="0022783F">
        <w:rPr>
          <w:rFonts w:cs="Segoe UI"/>
          <w:b/>
          <w:bCs/>
          <w:i/>
          <w:iCs/>
        </w:rPr>
        <w:t xml:space="preserve">Given the complexities and limitations with XAML subclassing, we are going to avoid it for our pointer-processing needs, and instead rely on </w:t>
      </w:r>
      <w:r w:rsidRPr="0022783F">
        <w:rPr>
          <w:rStyle w:val="Hyperlink"/>
          <w:rFonts w:eastAsiaTheme="minorBidi"/>
          <w:b/>
          <w:bCs/>
          <w:i/>
          <w:iCs/>
          <w:sz w:val="20"/>
        </w:rPr>
        <w:t>XAML control pointer events</w:t>
      </w:r>
      <w:r w:rsidRPr="0022783F">
        <w:rPr>
          <w:rFonts w:cs="Segoe UI"/>
          <w:b/>
          <w:bCs/>
          <w:i/>
          <w:iCs/>
        </w:rPr>
        <w:t>.</w:t>
      </w:r>
      <w:hyperlink w:anchor="_Pointer_Events" w:history="1"/>
    </w:p>
    <w:p w14:paraId="11EB3665" w14:textId="53837E3B" w:rsidR="00563C3F" w:rsidRPr="0085066D" w:rsidRDefault="00C96B31" w:rsidP="0085066D">
      <w:pPr>
        <w:pStyle w:val="Heading4"/>
      </w:pPr>
      <w:bookmarkStart w:id="17" w:name="_Pointer_Events"/>
      <w:bookmarkEnd w:id="17"/>
      <w:r>
        <w:t>XAML CONTROL</w:t>
      </w:r>
      <w:r w:rsidR="002030DE">
        <w:t xml:space="preserve"> </w:t>
      </w:r>
      <w:r w:rsidR="0085066D" w:rsidRPr="0085066D">
        <w:t>Pointer Events</w:t>
      </w:r>
    </w:p>
    <w:p w14:paraId="485888B4" w14:textId="6895B18A" w:rsidR="0031746A" w:rsidRPr="0022783F" w:rsidRDefault="7D492678" w:rsidP="002C6EA6">
      <w:pPr>
        <w:rPr>
          <w:rFonts w:cs="Segoe UI"/>
        </w:rPr>
      </w:pPr>
      <w:r w:rsidRPr="0022783F">
        <w:rPr>
          <w:rFonts w:cs="Segoe UI"/>
        </w:rPr>
        <w:t>The second method for receiving pointer events for XAML controls involves event subscription (</w:t>
      </w:r>
      <w:hyperlink r:id="rId63">
        <w:r w:rsidRPr="0022783F">
          <w:rPr>
            <w:rStyle w:val="Hyperlink"/>
            <w:rFonts w:eastAsiaTheme="minorBidi"/>
            <w:sz w:val="20"/>
          </w:rPr>
          <w:t>PointerPressed</w:t>
        </w:r>
      </w:hyperlink>
      <w:r w:rsidRPr="0022783F">
        <w:rPr>
          <w:rFonts w:cs="Segoe UI"/>
        </w:rPr>
        <w:t xml:space="preserve">, etc.).  It’s critical to note that these events are fired </w:t>
      </w:r>
      <w:r w:rsidRPr="0022783F">
        <w:rPr>
          <w:rFonts w:cs="Segoe UI"/>
          <w:b/>
          <w:bCs/>
          <w:i/>
          <w:iCs/>
        </w:rPr>
        <w:t>after</w:t>
      </w:r>
      <w:r w:rsidRPr="0022783F">
        <w:rPr>
          <w:rFonts w:cs="Segoe UI"/>
        </w:rPr>
        <w:t xml:space="preserve"> the XAML control has already received and handled (or chosen not to handle) them.  This means that if a XAML control that we’re using performs its own pointer processing (and most of them do), </w:t>
      </w:r>
      <w:commentRangeStart w:id="18"/>
      <w:commentRangeStart w:id="19"/>
      <w:r w:rsidRPr="0022783F">
        <w:rPr>
          <w:rFonts w:cs="Segoe UI"/>
        </w:rPr>
        <w:t xml:space="preserve">we can’t use these bubbled pointers events to modify or prevent that control’s default pointer event handling, </w:t>
      </w:r>
      <w:commentRangeEnd w:id="18"/>
      <w:r w:rsidR="0008201B">
        <w:rPr>
          <w:rStyle w:val="CommentReference"/>
          <w:rFonts w:eastAsia="Calibri" w:cs="Times New Roman"/>
          <w:i/>
        </w:rPr>
        <w:commentReference w:id="18"/>
      </w:r>
      <w:commentRangeEnd w:id="19"/>
      <w:r w:rsidR="00E22E84">
        <w:rPr>
          <w:rStyle w:val="CommentReference"/>
          <w:rFonts w:eastAsia="Calibri" w:cs="Times New Roman"/>
          <w:i/>
        </w:rPr>
        <w:commentReference w:id="19"/>
      </w:r>
      <w:r w:rsidRPr="0022783F">
        <w:rPr>
          <w:rFonts w:cs="Segoe UI"/>
        </w:rPr>
        <w:t xml:space="preserve">but </w:t>
      </w:r>
      <w:commentRangeStart w:id="20"/>
      <w:commentRangeStart w:id="21"/>
      <w:r w:rsidRPr="0022783F">
        <w:rPr>
          <w:rFonts w:cs="Segoe UI"/>
          <w:b/>
          <w:bCs/>
          <w:i/>
          <w:iCs/>
        </w:rPr>
        <w:t>it looks as though this will suffice for our needs</w:t>
      </w:r>
      <w:commentRangeEnd w:id="20"/>
      <w:r w:rsidR="00D93D2E">
        <w:rPr>
          <w:rStyle w:val="CommentReference"/>
          <w:rFonts w:eastAsia="Calibri" w:cs="Times New Roman"/>
          <w:i/>
        </w:rPr>
        <w:commentReference w:id="20"/>
      </w:r>
      <w:commentRangeEnd w:id="21"/>
      <w:r w:rsidR="00E22E84">
        <w:rPr>
          <w:rStyle w:val="CommentReference"/>
          <w:rFonts w:eastAsia="Calibri" w:cs="Times New Roman"/>
          <w:i/>
        </w:rPr>
        <w:commentReference w:id="21"/>
      </w:r>
      <w:r w:rsidRPr="0022783F">
        <w:rPr>
          <w:rFonts w:cs="Segoe UI"/>
        </w:rPr>
        <w:t xml:space="preserve">.    </w:t>
      </w:r>
    </w:p>
    <w:p w14:paraId="12930675" w14:textId="77777777" w:rsidR="00D46772" w:rsidRPr="0022783F" w:rsidRDefault="7D492678" w:rsidP="002C6EA6">
      <w:pPr>
        <w:rPr>
          <w:rFonts w:cs="Segoe UI"/>
        </w:rPr>
      </w:pPr>
      <w:r w:rsidRPr="0022783F">
        <w:rPr>
          <w:rFonts w:cs="Segoe UI"/>
        </w:rPr>
        <w:t xml:space="preserve">Additionally, when a XAML control handles a given pointer event, it </w:t>
      </w:r>
      <w:r w:rsidRPr="0022783F">
        <w:rPr>
          <w:rFonts w:cs="Segoe UI"/>
          <w:i/>
          <w:iCs/>
        </w:rPr>
        <w:t>does not</w:t>
      </w:r>
      <w:r w:rsidRPr="0022783F">
        <w:rPr>
          <w:rFonts w:cs="Segoe UI"/>
        </w:rPr>
        <w:t xml:space="preserve"> bubble out to subscribers.  For example; </w:t>
      </w:r>
      <w:r w:rsidRPr="0022783F">
        <w:rPr>
          <w:rFonts w:cs="Segoe UI"/>
          <w:i/>
          <w:iCs/>
        </w:rPr>
        <w:t xml:space="preserve">we </w:t>
      </w:r>
      <w:r w:rsidRPr="0022783F">
        <w:rPr>
          <w:rFonts w:cs="Segoe UI"/>
          <w:i/>
          <w:iCs/>
        </w:rPr>
        <w:lastRenderedPageBreak/>
        <w:t>will never receive</w:t>
      </w:r>
      <w:r w:rsidRPr="0022783F">
        <w:rPr>
          <w:rFonts w:cs="Segoe UI"/>
        </w:rPr>
        <w:t xml:space="preserve"> them by subscribing directly to Button’s </w:t>
      </w:r>
      <w:hyperlink r:id="rId64">
        <w:r w:rsidRPr="0022783F">
          <w:rPr>
            <w:rStyle w:val="Hyperlink"/>
            <w:rFonts w:eastAsiaTheme="minorBidi"/>
            <w:sz w:val="20"/>
          </w:rPr>
          <w:t>PointerPressed</w:t>
        </w:r>
      </w:hyperlink>
      <w:r w:rsidRPr="0022783F">
        <w:rPr>
          <w:rFonts w:cs="Segoe UI"/>
        </w:rPr>
        <w:t xml:space="preserve"> event, because Button </w:t>
      </w:r>
      <w:r w:rsidRPr="0022783F">
        <w:rPr>
          <w:rFonts w:cs="Segoe UI"/>
          <w:i/>
          <w:iCs/>
        </w:rPr>
        <w:t>always</w:t>
      </w:r>
      <w:r w:rsidRPr="0022783F">
        <w:rPr>
          <w:rFonts w:cs="Segoe UI"/>
        </w:rPr>
        <w:t xml:space="preserve"> handles/consumes them.  </w:t>
      </w:r>
    </w:p>
    <w:p w14:paraId="32EE3041" w14:textId="2D6B83C2" w:rsidR="005D03D0" w:rsidRPr="0022783F" w:rsidRDefault="7D492678" w:rsidP="002C6EA6">
      <w:pPr>
        <w:rPr>
          <w:rFonts w:cs="Segoe UI"/>
        </w:rPr>
      </w:pPr>
      <w:r w:rsidRPr="0022783F">
        <w:rPr>
          <w:rFonts w:cs="Segoe UI"/>
        </w:rPr>
        <w:t xml:space="preserve">In order to receive a control’s </w:t>
      </w:r>
      <w:r w:rsidRPr="0022783F">
        <w:rPr>
          <w:rFonts w:cs="Segoe UI"/>
          <w:i/>
          <w:iCs/>
        </w:rPr>
        <w:t>handled</w:t>
      </w:r>
      <w:r w:rsidRPr="0022783F">
        <w:rPr>
          <w:rFonts w:cs="Segoe UI"/>
        </w:rPr>
        <w:t xml:space="preserve"> pointer events, we must instead subscribe to them via UIElement’s </w:t>
      </w:r>
      <w:hyperlink r:id="rId65">
        <w:r w:rsidRPr="0022783F">
          <w:rPr>
            <w:rStyle w:val="Hyperlink"/>
            <w:rFonts w:eastAsiaTheme="minorBidi"/>
            <w:sz w:val="20"/>
          </w:rPr>
          <w:t>AddHandler</w:t>
        </w:r>
      </w:hyperlink>
      <w:r w:rsidRPr="0022783F">
        <w:rPr>
          <w:rFonts w:cs="Segoe UI"/>
        </w:rPr>
        <w:t xml:space="preserve"> method, passing ‘true’, so we can receive </w:t>
      </w:r>
      <w:r w:rsidRPr="0022783F">
        <w:rPr>
          <w:rFonts w:cs="Segoe UI"/>
          <w:i/>
          <w:iCs/>
        </w:rPr>
        <w:t xml:space="preserve">both </w:t>
      </w:r>
      <w:r w:rsidRPr="0022783F">
        <w:rPr>
          <w:rFonts w:cs="Segoe UI"/>
        </w:rPr>
        <w:t>handled</w:t>
      </w:r>
      <w:r w:rsidRPr="0022783F">
        <w:rPr>
          <w:rFonts w:cs="Segoe UI"/>
          <w:i/>
          <w:iCs/>
        </w:rPr>
        <w:t xml:space="preserve"> and </w:t>
      </w:r>
      <w:r w:rsidRPr="0022783F">
        <w:rPr>
          <w:rFonts w:cs="Segoe UI"/>
        </w:rPr>
        <w:t xml:space="preserve">unhandled events on the control.  </w:t>
      </w:r>
    </w:p>
    <w:p w14:paraId="46B1EC08" w14:textId="3640873A" w:rsidR="0031746A" w:rsidRPr="0022783F" w:rsidRDefault="7D492678" w:rsidP="002C6EA6">
      <w:pPr>
        <w:rPr>
          <w:rFonts w:cs="Segoe UI"/>
        </w:rPr>
      </w:pPr>
      <w:r w:rsidRPr="0022783F">
        <w:rPr>
          <w:rFonts w:cs="Segoe UI"/>
          <w:b/>
          <w:bCs/>
          <w:i/>
          <w:iCs/>
        </w:rPr>
        <w:t xml:space="preserve">This is the method that we will use for dispatching XAML controls’ pointer events as UITouch input to </w:t>
      </w:r>
      <w:r w:rsidR="00120CEF">
        <w:rPr>
          <w:rFonts w:cs="Segoe UI"/>
          <w:b/>
          <w:bCs/>
          <w:i/>
          <w:iCs/>
        </w:rPr>
        <w:t>WinObjC</w:t>
      </w:r>
      <w:r w:rsidRPr="0022783F">
        <w:rPr>
          <w:rFonts w:cs="Segoe UI"/>
          <w:b/>
          <w:bCs/>
          <w:i/>
          <w:iCs/>
        </w:rPr>
        <w:t xml:space="preserve"> applications.</w:t>
      </w:r>
    </w:p>
    <w:p w14:paraId="7E6FF71F" w14:textId="77777777" w:rsidR="002030DE" w:rsidRPr="0022783F" w:rsidRDefault="7D492678" w:rsidP="002C6EA6">
      <w:pPr>
        <w:rPr>
          <w:rFonts w:cs="Segoe UI"/>
          <w:b/>
          <w:i/>
          <w:color w:val="000000"/>
        </w:rPr>
      </w:pPr>
      <w:r w:rsidRPr="0022783F">
        <w:rPr>
          <w:rFonts w:cs="Segoe UI"/>
        </w:rPr>
        <w:t xml:space="preserve">Each UIKit control that adapts a XAML control will need to add event handlers for the following events: </w:t>
      </w:r>
      <w:r w:rsidRPr="0022783F">
        <w:rPr>
          <w:rFonts w:eastAsia="Segoe UI" w:cs="Segoe UI"/>
          <w:color w:val="000000" w:themeColor="text1"/>
          <w:highlight w:val="white"/>
        </w:rPr>
        <w:t>PointerPressedEvent</w:t>
      </w:r>
      <w:r w:rsidRPr="0022783F">
        <w:rPr>
          <w:rFonts w:eastAsia="Segoe UI" w:cs="Segoe UI"/>
          <w:color w:val="000000" w:themeColor="text1"/>
        </w:rPr>
        <w:t xml:space="preserve">, </w:t>
      </w:r>
      <w:r w:rsidRPr="0022783F">
        <w:rPr>
          <w:rFonts w:eastAsia="Segoe UI" w:cs="Segoe UI"/>
          <w:color w:val="000000" w:themeColor="text1"/>
          <w:highlight w:val="white"/>
        </w:rPr>
        <w:t>PointerMovedEvent</w:t>
      </w:r>
      <w:r w:rsidRPr="0022783F">
        <w:rPr>
          <w:rFonts w:eastAsia="Segoe UI" w:cs="Segoe UI"/>
          <w:color w:val="000000" w:themeColor="text1"/>
        </w:rPr>
        <w:t xml:space="preserve">, </w:t>
      </w:r>
      <w:r w:rsidRPr="0022783F">
        <w:rPr>
          <w:rFonts w:eastAsia="Segoe UI" w:cs="Segoe UI"/>
          <w:color w:val="000000" w:themeColor="text1"/>
          <w:highlight w:val="white"/>
        </w:rPr>
        <w:t>PointerReleasedEvent</w:t>
      </w:r>
      <w:r w:rsidRPr="0022783F">
        <w:rPr>
          <w:rFonts w:eastAsia="Segoe UI" w:cs="Segoe UI"/>
          <w:color w:val="000000" w:themeColor="text1"/>
        </w:rPr>
        <w:t xml:space="preserve">, </w:t>
      </w:r>
      <w:r w:rsidRPr="0022783F">
        <w:rPr>
          <w:rFonts w:eastAsia="Segoe UI" w:cs="Segoe UI"/>
          <w:color w:val="000000" w:themeColor="text1"/>
          <w:highlight w:val="white"/>
        </w:rPr>
        <w:t>PointerCanceledEvent</w:t>
      </w:r>
      <w:r w:rsidRPr="0022783F">
        <w:rPr>
          <w:rFonts w:eastAsia="Segoe UI" w:cs="Segoe UI"/>
          <w:color w:val="000000" w:themeColor="text1"/>
        </w:rPr>
        <w:t xml:space="preserve">, and </w:t>
      </w:r>
      <w:r w:rsidRPr="0022783F">
        <w:rPr>
          <w:rFonts w:eastAsia="Segoe UI" w:cs="Segoe UI"/>
          <w:color w:val="000000" w:themeColor="text1"/>
          <w:highlight w:val="white"/>
        </w:rPr>
        <w:t>PointerCaptureLostEvent</w:t>
      </w:r>
      <w:r w:rsidRPr="0022783F">
        <w:rPr>
          <w:rFonts w:eastAsia="Segoe UI" w:cs="Segoe UI"/>
          <w:color w:val="000000" w:themeColor="text1"/>
        </w:rPr>
        <w:t>.</w:t>
      </w:r>
      <w:r w:rsidRPr="0022783F">
        <w:rPr>
          <w:rFonts w:eastAsia="Segoe UI" w:cs="Segoe UI"/>
          <w:b/>
          <w:bCs/>
          <w:i/>
          <w:iCs/>
          <w:color w:val="000000" w:themeColor="text1"/>
        </w:rPr>
        <w:t xml:space="preserve">  </w:t>
      </w:r>
    </w:p>
    <w:p w14:paraId="2FCFEEFB" w14:textId="2868638A" w:rsidR="00A50068" w:rsidRPr="0022783F" w:rsidRDefault="7D492678" w:rsidP="002C6EA6">
      <w:pPr>
        <w:rPr>
          <w:rFonts w:cs="Segoe UI"/>
        </w:rPr>
      </w:pPr>
      <w:r w:rsidRPr="0022783F">
        <w:rPr>
          <w:rFonts w:cs="Segoe UI"/>
        </w:rPr>
        <w:t>Handling of such events will be performed as follows:</w:t>
      </w:r>
    </w:p>
    <w:p w14:paraId="23F84BAA" w14:textId="44945A65" w:rsidR="00A50068" w:rsidRPr="0022783F" w:rsidRDefault="7D492678" w:rsidP="00B85216">
      <w:pPr>
        <w:pStyle w:val="ListParagraph"/>
        <w:numPr>
          <w:ilvl w:val="0"/>
          <w:numId w:val="16"/>
        </w:numPr>
        <w:rPr>
          <w:rFonts w:cs="Segoe UI"/>
        </w:rPr>
      </w:pPr>
      <w:r w:rsidRPr="0022783F">
        <w:rPr>
          <w:rFonts w:cs="Segoe UI"/>
        </w:rPr>
        <w:t xml:space="preserve">Call into their base UIView’s </w:t>
      </w:r>
      <w:r w:rsidRPr="0022783F">
        <w:rPr>
          <w:rStyle w:val="Hyperlink"/>
          <w:rFonts w:eastAsiaTheme="minorBidi"/>
          <w:sz w:val="20"/>
        </w:rPr>
        <w:t>_processPointerEvent:forTouchPhase:</w:t>
      </w:r>
      <w:r w:rsidRPr="0022783F">
        <w:rPr>
          <w:rFonts w:cs="Segoe UI"/>
        </w:rPr>
        <w:t xml:space="preserve"> method, passing the pointer event argument and the UITouchPhase that it maps to (PointerPressed=UITouchPhaseBegan, etc.). </w:t>
      </w:r>
      <w:hyperlink w:anchor="_UIView_Pointer_Events" w:history="1"/>
    </w:p>
    <w:p w14:paraId="4EDA9A97" w14:textId="744C5C55" w:rsidR="00A50068" w:rsidRPr="0022783F" w:rsidRDefault="7D492678" w:rsidP="00B85216">
      <w:pPr>
        <w:pStyle w:val="ListParagraph"/>
        <w:numPr>
          <w:ilvl w:val="0"/>
          <w:numId w:val="16"/>
        </w:numPr>
        <w:rPr>
          <w:rFonts w:cs="Segoe UI"/>
        </w:rPr>
      </w:pPr>
      <w:r w:rsidRPr="0022783F">
        <w:rPr>
          <w:rFonts w:cs="Segoe UI"/>
        </w:rPr>
        <w:t xml:space="preserve">If _processPointerEvent:forTouchPhase: returns UITouchPhaseCancelled for a UITouchPhaseBegan or UITouchPhaseMoved event (meaning that a gesture was recognized), call </w:t>
      </w:r>
      <w:hyperlink r:id="rId66">
        <w:r w:rsidRPr="0022783F">
          <w:rPr>
            <w:rStyle w:val="Hyperlink"/>
            <w:rFonts w:eastAsiaTheme="minorBidi"/>
            <w:sz w:val="20"/>
          </w:rPr>
          <w:t>ReleasePointerCapture</w:t>
        </w:r>
      </w:hyperlink>
      <w:r w:rsidRPr="0022783F">
        <w:rPr>
          <w:rFonts w:cs="Segoe UI"/>
        </w:rPr>
        <w:t xml:space="preserve"> on the XAML control, to cancel the touch sequence on the XAML control.  For example, this will prevent a XAML Button from firing its ‘clicked’ event if a UIGestureRecognizer has intervened.</w:t>
      </w:r>
    </w:p>
    <w:p w14:paraId="2B60A480" w14:textId="19AB388E" w:rsidR="0031746A" w:rsidRPr="0022783F" w:rsidRDefault="7D492678" w:rsidP="00B85216">
      <w:pPr>
        <w:pStyle w:val="ListParagraph"/>
        <w:numPr>
          <w:ilvl w:val="0"/>
          <w:numId w:val="16"/>
        </w:numPr>
        <w:rPr>
          <w:rFonts w:cs="Segoe UI"/>
        </w:rPr>
      </w:pPr>
      <w:r w:rsidRPr="0022783F">
        <w:rPr>
          <w:rFonts w:cs="Segoe UI"/>
        </w:rPr>
        <w:t>Set the pointer event to ‘handled’ (if it is not already set), so it doesn’t bubble up further in the XAML UIElement tree.</w:t>
      </w:r>
      <w:r w:rsidR="00A50068" w:rsidRPr="0022783F">
        <w:rPr>
          <w:rFonts w:cs="Segoe UI"/>
        </w:rPr>
        <w:br/>
      </w:r>
    </w:p>
    <w:p w14:paraId="5DED76B7" w14:textId="5095B6E5" w:rsidR="00363D9E" w:rsidRPr="0022783F" w:rsidRDefault="7D492678" w:rsidP="00363D9E">
      <w:pPr>
        <w:pStyle w:val="OpenIssue"/>
        <w:rPr>
          <w:rFonts w:cs="Segoe UI"/>
        </w:rPr>
      </w:pPr>
      <w:r w:rsidRPr="0022783F">
        <w:rPr>
          <w:rFonts w:cs="Segoe UI"/>
          <w:b/>
          <w:bCs/>
        </w:rPr>
        <w:t xml:space="preserve">Forced Pointer Capture Release: </w:t>
      </w:r>
      <w:commentRangeStart w:id="22"/>
      <w:r w:rsidRPr="0022783F">
        <w:rPr>
          <w:rFonts w:cs="Segoe UI"/>
        </w:rPr>
        <w:t xml:space="preserve">Is this supported usage of the </w:t>
      </w:r>
      <w:hyperlink r:id="rId67">
        <w:r w:rsidRPr="0022783F">
          <w:rPr>
            <w:rStyle w:val="Hyperlink"/>
            <w:rFonts w:eastAsiaTheme="minorBidi"/>
            <w:sz w:val="20"/>
          </w:rPr>
          <w:t>ReleasePointerCapture</w:t>
        </w:r>
      </w:hyperlink>
      <w:r w:rsidRPr="0022783F">
        <w:rPr>
          <w:rFonts w:cs="Segoe UI"/>
        </w:rPr>
        <w:t xml:space="preserve"> API for canceling a touch sequence on a XAML control?  </w:t>
      </w:r>
      <w:commentRangeEnd w:id="22"/>
      <w:r w:rsidR="00916CE9">
        <w:rPr>
          <w:rStyle w:val="CommentReference"/>
          <w:rFonts w:eastAsia="Calibri" w:cs="Times New Roman"/>
          <w:i/>
        </w:rPr>
        <w:commentReference w:id="22"/>
      </w:r>
      <w:r w:rsidRPr="0022783F">
        <w:rPr>
          <w:rFonts w:cs="Segoe UI"/>
        </w:rPr>
        <w:t xml:space="preserve">The goal is to prevent the XAML control from completing its touch sequence.  For example; we want to </w:t>
      </w:r>
      <w:r w:rsidRPr="0022783F">
        <w:rPr>
          <w:rFonts w:cs="Segoe UI"/>
        </w:rPr>
        <w:lastRenderedPageBreak/>
        <w:t xml:space="preserve">prevent a XAML Button from firing its ‘clicked’ event if a gesture is recognized by any of the application’s UIGestureRecognizers.  Will </w:t>
      </w:r>
      <w:hyperlink r:id="rId68">
        <w:r w:rsidRPr="0022783F">
          <w:rPr>
            <w:rStyle w:val="Hyperlink"/>
            <w:rFonts w:eastAsiaTheme="minorBidi"/>
            <w:sz w:val="20"/>
          </w:rPr>
          <w:t>ReleasePointerCapture</w:t>
        </w:r>
      </w:hyperlink>
      <w:r w:rsidRPr="0022783F">
        <w:rPr>
          <w:rFonts w:cs="Segoe UI"/>
        </w:rPr>
        <w:t xml:space="preserve"> work for this?  It appears to work fine, but we need to confirm that there aren’t any gotchas here.</w:t>
      </w:r>
    </w:p>
    <w:p w14:paraId="5B7C745D" w14:textId="0192E42D" w:rsidR="000B7C39" w:rsidRDefault="7D492678" w:rsidP="000B7C39">
      <w:pPr>
        <w:pStyle w:val="Heading3"/>
      </w:pPr>
      <w:r>
        <w:t>Global Touch Input</w:t>
      </w:r>
    </w:p>
    <w:p w14:paraId="494870C2" w14:textId="1A70F663" w:rsidR="000B7C39" w:rsidRPr="0022783F" w:rsidRDefault="7D492678" w:rsidP="000B7C39">
      <w:pPr>
        <w:rPr>
          <w:rFonts w:cs="Segoe UI"/>
        </w:rPr>
      </w:pPr>
      <w:r w:rsidRPr="7D492678">
        <w:rPr>
          <w:rFonts w:ascii="Consolas" w:eastAsia="Consolas" w:hAnsi="Consolas" w:cs="Consolas"/>
          <w:b/>
          <w:bCs/>
        </w:rPr>
        <w:t>UIApplication::beginIgnoringInteractionEvents</w:t>
      </w:r>
      <w:r>
        <w:t xml:space="preserve"> </w:t>
      </w:r>
      <w:r w:rsidRPr="0022783F">
        <w:rPr>
          <w:rFonts w:cs="Segoe UI"/>
        </w:rPr>
        <w:t xml:space="preserve">is UIApplication’s mechanism to temporarily disable input for the entire application.  </w:t>
      </w:r>
      <w:r w:rsidR="00120CEF">
        <w:rPr>
          <w:rFonts w:cs="Segoe UI"/>
        </w:rPr>
        <w:t>WinObjC</w:t>
      </w:r>
      <w:r w:rsidRPr="0022783F">
        <w:rPr>
          <w:rFonts w:cs="Segoe UI"/>
        </w:rPr>
        <w:t xml:space="preserve">’s legacy implementation relied on being able to drop input events </w:t>
      </w:r>
      <w:r w:rsidRPr="0022783F">
        <w:rPr>
          <w:rFonts w:cs="Segoe UI"/>
          <w:i/>
          <w:iCs/>
        </w:rPr>
        <w:t>at the UIApplication level</w:t>
      </w:r>
      <w:r w:rsidRPr="0022783F">
        <w:rPr>
          <w:rFonts w:cs="Segoe UI"/>
        </w:rPr>
        <w:t xml:space="preserve">, but that is not possible with the new touch input design.  Instead, the new implementation leverages CoreWindow’s IsInputEnabled property to disable all input for the UIApplication’s backing CoreWindow, until </w:t>
      </w:r>
      <w:r w:rsidRPr="0022783F">
        <w:rPr>
          <w:rFonts w:eastAsia="Consolas" w:cs="Segoe UI"/>
          <w:b/>
          <w:bCs/>
        </w:rPr>
        <w:t>UIApplication::endIgnoringInteractionEvents</w:t>
      </w:r>
      <w:r w:rsidRPr="0022783F">
        <w:rPr>
          <w:rFonts w:cs="Segoe UI"/>
        </w:rPr>
        <w:t xml:space="preserve"> is called.</w:t>
      </w:r>
    </w:p>
    <w:p w14:paraId="2AAABCEA" w14:textId="64F7E4DF" w:rsidR="002A27AE" w:rsidRPr="0022783F" w:rsidRDefault="002A27AE" w:rsidP="002A27AE">
      <w:pPr>
        <w:pStyle w:val="Heading2"/>
      </w:pPr>
      <w:bookmarkStart w:id="23" w:name="_Gestures"/>
      <w:bookmarkEnd w:id="23"/>
      <w:r w:rsidRPr="0022783F">
        <w:t>Gestures</w:t>
      </w:r>
    </w:p>
    <w:p w14:paraId="74FF166A" w14:textId="402C13AE" w:rsidR="00B9203A" w:rsidRPr="0022783F" w:rsidRDefault="00120CEF" w:rsidP="001F5C9F">
      <w:pPr>
        <w:pStyle w:val="Heading3"/>
        <w:numPr>
          <w:ilvl w:val="2"/>
          <w:numId w:val="0"/>
        </w:numPr>
        <w:ind w:left="720" w:hanging="720"/>
        <w:rPr>
          <w:rFonts w:cs="Segoe UI"/>
          <w:b w:val="0"/>
        </w:rPr>
      </w:pPr>
      <w:r>
        <w:rPr>
          <w:rFonts w:cs="Segoe UI"/>
          <w:b w:val="0"/>
          <w:bCs w:val="0"/>
        </w:rPr>
        <w:t>WinObjC</w:t>
      </w:r>
      <w:r w:rsidR="7D492678" w:rsidRPr="0022783F">
        <w:rPr>
          <w:rFonts w:cs="Segoe UI"/>
          <w:b w:val="0"/>
          <w:bCs w:val="0"/>
        </w:rPr>
        <w:t xml:space="preserve"> contains the following hand-rolled UIGestureRecognizers:</w:t>
      </w:r>
    </w:p>
    <w:p w14:paraId="57ACF861" w14:textId="77777777" w:rsidR="00B9203A" w:rsidRPr="0022783F" w:rsidRDefault="00B9203A" w:rsidP="001F5C9F">
      <w:pPr>
        <w:pStyle w:val="Heading3"/>
        <w:numPr>
          <w:ilvl w:val="0"/>
          <w:numId w:val="0"/>
        </w:numPr>
        <w:ind w:left="720" w:hanging="720"/>
        <w:rPr>
          <w:rFonts w:cs="Segoe UI"/>
          <w:b w:val="0"/>
        </w:rPr>
      </w:pPr>
    </w:p>
    <w:p w14:paraId="380FDCFF" w14:textId="7676225D" w:rsidR="00B9203A" w:rsidRPr="0022783F" w:rsidRDefault="7D492678" w:rsidP="00B85216">
      <w:pPr>
        <w:pStyle w:val="ListParagraph"/>
        <w:numPr>
          <w:ilvl w:val="0"/>
          <w:numId w:val="17"/>
        </w:numPr>
        <w:rPr>
          <w:rFonts w:cs="Segoe UI"/>
        </w:rPr>
      </w:pPr>
      <w:r w:rsidRPr="0022783F">
        <w:rPr>
          <w:rFonts w:cs="Segoe UI"/>
        </w:rPr>
        <w:t>UILongPressGestureRecognizer</w:t>
      </w:r>
    </w:p>
    <w:p w14:paraId="539E0145" w14:textId="2D113CA7" w:rsidR="00B9203A" w:rsidRPr="0022783F" w:rsidRDefault="7D492678" w:rsidP="00B85216">
      <w:pPr>
        <w:pStyle w:val="ListParagraph"/>
        <w:numPr>
          <w:ilvl w:val="0"/>
          <w:numId w:val="17"/>
        </w:numPr>
        <w:rPr>
          <w:rFonts w:cs="Segoe UI"/>
        </w:rPr>
      </w:pPr>
      <w:r w:rsidRPr="0022783F">
        <w:rPr>
          <w:rFonts w:cs="Segoe UI"/>
        </w:rPr>
        <w:t>UIPanGestureRecognizer</w:t>
      </w:r>
    </w:p>
    <w:p w14:paraId="6FA39DB6" w14:textId="095097AE" w:rsidR="00B9203A" w:rsidRPr="0022783F" w:rsidRDefault="7D492678" w:rsidP="00B85216">
      <w:pPr>
        <w:pStyle w:val="ListParagraph"/>
        <w:numPr>
          <w:ilvl w:val="0"/>
          <w:numId w:val="17"/>
        </w:numPr>
        <w:rPr>
          <w:rFonts w:cs="Segoe UI"/>
        </w:rPr>
      </w:pPr>
      <w:r w:rsidRPr="0022783F">
        <w:rPr>
          <w:rFonts w:cs="Segoe UI"/>
        </w:rPr>
        <w:t>UIPinchGestureRecognizer</w:t>
      </w:r>
    </w:p>
    <w:p w14:paraId="595D3BDC" w14:textId="73D7ACD9" w:rsidR="00B9203A" w:rsidRPr="0022783F" w:rsidRDefault="7D492678" w:rsidP="00B85216">
      <w:pPr>
        <w:pStyle w:val="ListParagraph"/>
        <w:numPr>
          <w:ilvl w:val="0"/>
          <w:numId w:val="17"/>
        </w:numPr>
        <w:rPr>
          <w:rFonts w:cs="Segoe UI"/>
        </w:rPr>
      </w:pPr>
      <w:r w:rsidRPr="0022783F">
        <w:rPr>
          <w:rFonts w:cs="Segoe UI"/>
        </w:rPr>
        <w:t>UISwipeGestureRecognizer</w:t>
      </w:r>
    </w:p>
    <w:p w14:paraId="1A10D81C" w14:textId="3DCD11D8" w:rsidR="00B9203A" w:rsidRPr="0022783F" w:rsidRDefault="7D492678" w:rsidP="00B85216">
      <w:pPr>
        <w:pStyle w:val="ListParagraph"/>
        <w:numPr>
          <w:ilvl w:val="0"/>
          <w:numId w:val="17"/>
        </w:numPr>
        <w:rPr>
          <w:rFonts w:cs="Segoe UI"/>
        </w:rPr>
      </w:pPr>
      <w:r w:rsidRPr="0022783F">
        <w:rPr>
          <w:rFonts w:cs="Segoe UI"/>
        </w:rPr>
        <w:t>UITapGestureRecognizer</w:t>
      </w:r>
    </w:p>
    <w:p w14:paraId="10B4A2B9" w14:textId="77777777" w:rsidR="00B9203A" w:rsidRPr="0022783F" w:rsidRDefault="00B9203A" w:rsidP="00B9203A">
      <w:pPr>
        <w:rPr>
          <w:rFonts w:eastAsiaTheme="majorEastAsia" w:cs="Segoe UI"/>
          <w:bCs/>
          <w:color w:val="262626" w:themeColor="text1" w:themeTint="D9"/>
        </w:rPr>
      </w:pPr>
    </w:p>
    <w:p w14:paraId="2159912B" w14:textId="58B586E4" w:rsidR="00B9203A" w:rsidRPr="0022783F" w:rsidRDefault="7D492678" w:rsidP="00B9203A">
      <w:pPr>
        <w:rPr>
          <w:rFonts w:eastAsiaTheme="majorEastAsia" w:cs="Segoe UI"/>
          <w:bCs/>
          <w:color w:val="262626" w:themeColor="text1" w:themeTint="D9"/>
        </w:rPr>
      </w:pPr>
      <w:r w:rsidRPr="0022783F">
        <w:rPr>
          <w:rFonts w:eastAsiaTheme="majorBidi" w:cs="Segoe UI"/>
          <w:color w:val="262626" w:themeColor="text1" w:themeTint="D9"/>
        </w:rPr>
        <w:t>These seem to work well for our internal test apps, and they also have continued to function properly after our touch input refactor.  However, there are several arguments for rewriting them on top of WinRT GestureRecognizers:</w:t>
      </w:r>
    </w:p>
    <w:p w14:paraId="4D98BD1F" w14:textId="1A1BFDBC" w:rsidR="00B9203A" w:rsidRPr="0022783F" w:rsidRDefault="7D492678" w:rsidP="00B85216">
      <w:pPr>
        <w:pStyle w:val="ListParagraph"/>
        <w:numPr>
          <w:ilvl w:val="0"/>
          <w:numId w:val="18"/>
        </w:numPr>
        <w:rPr>
          <w:rFonts w:cs="Segoe UI"/>
        </w:rPr>
      </w:pPr>
      <w:r w:rsidRPr="0022783F">
        <w:rPr>
          <w:rFonts w:cs="Segoe UI"/>
        </w:rPr>
        <w:t>UIView has a hard-coded prioritized list of UIGestureRecognizers in an attempt for a reasonable user experience; this seems a bit fragile:</w:t>
      </w:r>
    </w:p>
    <w:p w14:paraId="3396DA50"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8000"/>
          <w:sz w:val="17"/>
          <w:szCs w:val="17"/>
          <w:highlight w:val="white"/>
        </w:rPr>
        <w:t>// gesture priority list</w:t>
      </w:r>
    </w:p>
    <w:p w14:paraId="3D420D8C"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lastRenderedPageBreak/>
        <w:t xml:space="preserve">    </w:t>
      </w:r>
      <w:r w:rsidRPr="7D492678">
        <w:rPr>
          <w:rFonts w:ascii="Consolas" w:eastAsia="Consolas" w:hAnsi="Consolas" w:cs="Consolas"/>
          <w:color w:val="0000FF"/>
          <w:sz w:val="17"/>
          <w:szCs w:val="17"/>
          <w:highlight w:val="white"/>
        </w:rPr>
        <w:t>const</w:t>
      </w:r>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static</w:t>
      </w:r>
      <w:r w:rsidRPr="7D492678">
        <w:rPr>
          <w:rFonts w:ascii="Consolas" w:eastAsia="Consolas" w:hAnsi="Consolas" w:cs="Consolas"/>
          <w:color w:val="000000" w:themeColor="text1"/>
          <w:sz w:val="17"/>
          <w:szCs w:val="17"/>
          <w:highlight w:val="white"/>
        </w:rPr>
        <w:t xml:space="preserve"> id s_gesturesPriority[] = {[UIPinchGestureRecognizer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2A0E8F93"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t xml:space="preserve">                                            [UISwipeGestureRecognizer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0BA6BA78"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t xml:space="preserve">                                            [UIPanGestureRecognizer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164C4CB0"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t xml:space="preserve">                                            [UILongPressGestureRecognizer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3F7E6AC4" w14:textId="0803BB0D" w:rsidR="00B9203A" w:rsidRPr="006D1262" w:rsidRDefault="7D492678" w:rsidP="006D1262">
      <w:pPr>
        <w:pStyle w:val="ListParagraph"/>
        <w:ind w:left="2160"/>
        <w:rPr>
          <w:sz w:val="17"/>
          <w:szCs w:val="17"/>
        </w:rPr>
      </w:pPr>
      <w:r w:rsidRPr="7D492678">
        <w:rPr>
          <w:rFonts w:ascii="Consolas" w:eastAsia="Consolas" w:hAnsi="Consolas" w:cs="Consolas"/>
          <w:color w:val="000000" w:themeColor="text1"/>
          <w:sz w:val="17"/>
          <w:szCs w:val="17"/>
          <w:highlight w:val="white"/>
        </w:rPr>
        <w:t xml:space="preserve">                             [UITapGestureRecognizer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 };</w:t>
      </w:r>
    </w:p>
    <w:p w14:paraId="070308CF" w14:textId="3EE1DFC7" w:rsidR="00B9203A" w:rsidRPr="0022783F" w:rsidRDefault="7D492678" w:rsidP="00B85216">
      <w:pPr>
        <w:pStyle w:val="ListParagraph"/>
        <w:numPr>
          <w:ilvl w:val="0"/>
          <w:numId w:val="18"/>
        </w:numPr>
        <w:rPr>
          <w:rFonts w:cs="Segoe UI"/>
        </w:rPr>
      </w:pPr>
      <w:r w:rsidRPr="0022783F">
        <w:rPr>
          <w:rFonts w:cs="Segoe UI"/>
        </w:rPr>
        <w:t xml:space="preserve">Limited (or no?) support for </w:t>
      </w:r>
      <w:r w:rsidRPr="0022783F">
        <w:rPr>
          <w:rFonts w:cs="Segoe UI"/>
          <w:i/>
          <w:iCs/>
        </w:rPr>
        <w:t>custom</w:t>
      </w:r>
      <w:r w:rsidRPr="0022783F">
        <w:rPr>
          <w:rFonts w:cs="Segoe UI"/>
        </w:rPr>
        <w:t xml:space="preserve"> UIGestureRecognizers (recently reported on GitHub)</w:t>
      </w:r>
    </w:p>
    <w:p w14:paraId="24C930B4" w14:textId="4E805AC5" w:rsidR="00B9203A" w:rsidRPr="0022783F" w:rsidRDefault="7D492678" w:rsidP="00B85216">
      <w:pPr>
        <w:pStyle w:val="ListParagraph"/>
        <w:numPr>
          <w:ilvl w:val="0"/>
          <w:numId w:val="18"/>
        </w:numPr>
        <w:rPr>
          <w:rFonts w:cs="Segoe UI"/>
        </w:rPr>
      </w:pPr>
      <w:r w:rsidRPr="0022783F">
        <w:rPr>
          <w:rFonts w:cs="Segoe UI"/>
        </w:rPr>
        <w:t>UIGestureRecognizers track internal and global state, trying to cooperatively provide a reasonable user experience.  For example, the UITapGestureRecognizer won’t fire if other UITapGestureRecognizers are waiting for more taps to occur.</w:t>
      </w:r>
    </w:p>
    <w:p w14:paraId="24BE18DB" w14:textId="2B70F10D" w:rsidR="006D1262" w:rsidRPr="0022783F" w:rsidRDefault="7D492678" w:rsidP="00B85216">
      <w:pPr>
        <w:pStyle w:val="ListParagraph"/>
        <w:numPr>
          <w:ilvl w:val="0"/>
          <w:numId w:val="18"/>
        </w:numPr>
        <w:rPr>
          <w:rFonts w:cs="Segoe UI"/>
        </w:rPr>
      </w:pPr>
      <w:r w:rsidRPr="0022783F">
        <w:rPr>
          <w:rFonts w:cs="Segoe UI"/>
        </w:rPr>
        <w:t>We shouldn’t be maintaining gestures that already exist in WinRT.</w:t>
      </w:r>
    </w:p>
    <w:p w14:paraId="75D6961F" w14:textId="77777777" w:rsidR="006D1262" w:rsidRPr="0022783F" w:rsidRDefault="006D1262" w:rsidP="00B9203A">
      <w:pPr>
        <w:rPr>
          <w:rFonts w:cs="Segoe UI"/>
        </w:rPr>
      </w:pPr>
    </w:p>
    <w:p w14:paraId="69137EC9" w14:textId="293CBCFA" w:rsidR="006D1262" w:rsidRPr="0022783F" w:rsidRDefault="7D492678" w:rsidP="00B9203A">
      <w:pPr>
        <w:rPr>
          <w:rFonts w:cs="Segoe UI"/>
        </w:rPr>
      </w:pPr>
      <w:r w:rsidRPr="0022783F">
        <w:rPr>
          <w:rFonts w:cs="Segoe UI"/>
        </w:rPr>
        <w:t>Porting each of our UIGestureRecognizers to WinRT appears to be do-able, but it also looks like we can continue to function as-is in the near-term.  When we do start porting our gesture recognizers, we will need to take the following into account:</w:t>
      </w:r>
    </w:p>
    <w:p w14:paraId="42F33851" w14:textId="1A2A7E51" w:rsidR="006D1262" w:rsidRPr="0022783F" w:rsidRDefault="7D492678" w:rsidP="00B85216">
      <w:pPr>
        <w:pStyle w:val="ListParagraph"/>
        <w:numPr>
          <w:ilvl w:val="0"/>
          <w:numId w:val="19"/>
        </w:numPr>
        <w:rPr>
          <w:rFonts w:cs="Segoe UI"/>
        </w:rPr>
      </w:pPr>
      <w:r w:rsidRPr="0022783F">
        <w:rPr>
          <w:rFonts w:cs="Segoe UI"/>
        </w:rPr>
        <w:t xml:space="preserve">Although XAML UIElements do expose some gestures, </w:t>
      </w:r>
      <w:r w:rsidRPr="0022783F">
        <w:rPr>
          <w:rFonts w:cs="Segoe UI"/>
          <w:b/>
          <w:bCs/>
          <w:i/>
          <w:iCs/>
        </w:rPr>
        <w:t>they are only for a single touch point, whereas iOS UIGestureRecognizers all have built-in multi-touch support</w:t>
      </w:r>
      <w:r w:rsidRPr="0022783F">
        <w:rPr>
          <w:rFonts w:cs="Segoe UI"/>
        </w:rPr>
        <w:t>.</w:t>
      </w:r>
    </w:p>
    <w:p w14:paraId="63659657" w14:textId="6B3CA571" w:rsidR="006D1262" w:rsidRPr="0022783F" w:rsidRDefault="7D492678" w:rsidP="00B85216">
      <w:pPr>
        <w:pStyle w:val="ListParagraph"/>
        <w:numPr>
          <w:ilvl w:val="0"/>
          <w:numId w:val="19"/>
        </w:numPr>
        <w:rPr>
          <w:rFonts w:cs="Segoe UI"/>
        </w:rPr>
      </w:pPr>
      <w:r w:rsidRPr="0022783F">
        <w:rPr>
          <w:rFonts w:cs="Segoe UI"/>
        </w:rPr>
        <w:t xml:space="preserve">Due to #1 above, </w:t>
      </w:r>
      <w:commentRangeStart w:id="24"/>
      <w:r w:rsidRPr="0022783F">
        <w:rPr>
          <w:rFonts w:cs="Segoe UI"/>
        </w:rPr>
        <w:t xml:space="preserve">we’ll likely need to write our own UIGestureRecognizers that contain one WinRT GestureRecognizer </w:t>
      </w:r>
      <w:r w:rsidRPr="0022783F">
        <w:rPr>
          <w:rFonts w:cs="Segoe UI"/>
          <w:i/>
          <w:iCs/>
        </w:rPr>
        <w:t>per touch point</w:t>
      </w:r>
      <w:r w:rsidRPr="0022783F">
        <w:rPr>
          <w:rFonts w:cs="Segoe UI"/>
        </w:rPr>
        <w:t>, because WinRT GestureRecognizers are also only single-touch</w:t>
      </w:r>
      <w:commentRangeEnd w:id="24"/>
      <w:r w:rsidR="00AF239E">
        <w:rPr>
          <w:rStyle w:val="CommentReference"/>
          <w:rFonts w:eastAsia="Calibri" w:cs="Times New Roman"/>
          <w:i/>
          <w:color w:val="auto"/>
        </w:rPr>
        <w:commentReference w:id="24"/>
      </w:r>
      <w:r w:rsidRPr="0022783F">
        <w:rPr>
          <w:rFonts w:cs="Segoe UI"/>
        </w:rPr>
        <w:t>.</w:t>
      </w:r>
      <w:r w:rsidRPr="0022783F">
        <w:rPr>
          <w:rFonts w:cs="Segoe UI"/>
          <w:i/>
          <w:iCs/>
        </w:rPr>
        <w:t xml:space="preserve">  </w:t>
      </w:r>
    </w:p>
    <w:p w14:paraId="282E9E58" w14:textId="6F7B5D64" w:rsidR="006D1262" w:rsidRPr="0022783F" w:rsidRDefault="7D492678" w:rsidP="00B85216">
      <w:pPr>
        <w:pStyle w:val="ListParagraph"/>
        <w:numPr>
          <w:ilvl w:val="0"/>
          <w:numId w:val="19"/>
        </w:numPr>
        <w:rPr>
          <w:rFonts w:cs="Segoe UI"/>
        </w:rPr>
      </w:pPr>
      <w:r w:rsidRPr="0022783F">
        <w:rPr>
          <w:rFonts w:cs="Segoe UI"/>
        </w:rPr>
        <w:t xml:space="preserve">The input refactor described in this document already stores the PointerPoint on the UITouch instance, so UIGestureRecognizers that we port to WinRT will be able to </w:t>
      </w:r>
      <w:r w:rsidRPr="0022783F">
        <w:rPr>
          <w:rFonts w:cs="Segoe UI"/>
        </w:rPr>
        <w:lastRenderedPageBreak/>
        <w:t>easily receive the UITouch, grab its stored PointerPoint instance, and hand it off to its corresponding internal WinRT GestureRecognizer for processing.</w:t>
      </w:r>
    </w:p>
    <w:p w14:paraId="7F6CE756" w14:textId="4882057E" w:rsidR="006F5BB2" w:rsidRPr="0022783F" w:rsidRDefault="7D492678" w:rsidP="00B85216">
      <w:pPr>
        <w:pStyle w:val="ListParagraph"/>
        <w:numPr>
          <w:ilvl w:val="0"/>
          <w:numId w:val="19"/>
        </w:numPr>
        <w:rPr>
          <w:rFonts w:cs="Segoe UI"/>
        </w:rPr>
      </w:pPr>
      <w:r w:rsidRPr="0022783F">
        <w:rPr>
          <w:rFonts w:cs="Segoe UI"/>
        </w:rPr>
        <w:t>Our current gesture recognition logic still lives in UIView, but it should really go into the UIGestureRecognizer base class.</w:t>
      </w:r>
    </w:p>
    <w:p w14:paraId="6A293DE0" w14:textId="3DFEB782" w:rsidR="005F62EE" w:rsidRDefault="00C616AB" w:rsidP="00C616AB">
      <w:pPr>
        <w:pStyle w:val="Heading3"/>
      </w:pPr>
      <w:r>
        <w:t xml:space="preserve">Unsupported </w:t>
      </w:r>
      <w:r w:rsidR="00226C8A">
        <w:t>UI</w:t>
      </w:r>
      <w:r>
        <w:t>Gesture Features</w:t>
      </w:r>
    </w:p>
    <w:p w14:paraId="3D85F43E" w14:textId="567B625E" w:rsidR="00F92CF7" w:rsidRDefault="00C616AB" w:rsidP="00C616AB">
      <w:r>
        <w:t xml:space="preserve">There are </w:t>
      </w:r>
      <w:r w:rsidR="00C461D5">
        <w:t>a few</w:t>
      </w:r>
      <w:r>
        <w:t xml:space="preserve"> UIGestureRecognizer features that</w:t>
      </w:r>
      <w:r w:rsidR="000D3FB5">
        <w:t xml:space="preserve"> </w:t>
      </w:r>
      <w:r w:rsidR="00120CEF">
        <w:t>WinObjC</w:t>
      </w:r>
      <w:r w:rsidR="00C461D5">
        <w:t xml:space="preserve"> doesn’t currently support: </w:t>
      </w:r>
    </w:p>
    <w:p w14:paraId="0368FF98" w14:textId="27CD71E3" w:rsidR="00F92CF7" w:rsidRPr="00F92CF7" w:rsidRDefault="00F92CF7" w:rsidP="00C616AB">
      <w:pPr>
        <w:rPr>
          <w:b/>
        </w:rPr>
      </w:pPr>
      <w:r>
        <w:rPr>
          <w:b/>
        </w:rPr>
        <w:br/>
      </w:r>
      <w:r w:rsidRPr="00F92CF7">
        <w:rPr>
          <w:b/>
        </w:rPr>
        <w:t>Delayed Input</w:t>
      </w:r>
      <w:r w:rsidR="00613483">
        <w:rPr>
          <w:b/>
        </w:rPr>
        <w:t xml:space="preserve"> </w:t>
      </w:r>
      <w:r w:rsidR="000B41B4" w:rsidRPr="00E920A8">
        <w:rPr>
          <w:b/>
        </w:rPr>
        <w:t>(P2)</w:t>
      </w:r>
    </w:p>
    <w:p w14:paraId="4C8EBE72" w14:textId="2BA7CCF5" w:rsidR="00F42AF9" w:rsidRDefault="00E93095" w:rsidP="00F92CF7">
      <w:r>
        <w:t xml:space="preserve">UIGestureRecognizer’s </w:t>
      </w:r>
      <w:hyperlink r:id="rId69" w:anchor="//apple_ref/occ/instp/UIGestureRecognizer/delaysTouchesBegan" w:history="1">
        <w:r w:rsidR="00F92CF7" w:rsidRPr="00E93095">
          <w:rPr>
            <w:rStyle w:val="Hyperlink"/>
            <w:rFonts w:cstheme="minorBidi"/>
            <w:sz w:val="20"/>
          </w:rPr>
          <w:t>delaysTouchesBegan</w:t>
        </w:r>
      </w:hyperlink>
      <w:r w:rsidR="00F92CF7">
        <w:t xml:space="preserve"> </w:t>
      </w:r>
      <w:r w:rsidR="006A7CE1">
        <w:t xml:space="preserve">and </w:t>
      </w:r>
      <w:hyperlink r:id="rId70" w:anchor="//apple_ref/occ/instp/UIGestureRecognizer/delaysTouchesEnded" w:history="1">
        <w:r w:rsidR="006A7CE1" w:rsidRPr="00E920A8">
          <w:rPr>
            <w:rStyle w:val="Hyperlink"/>
            <w:rFonts w:cstheme="minorBidi"/>
            <w:sz w:val="20"/>
          </w:rPr>
          <w:t>delaysTouchesEnded</w:t>
        </w:r>
      </w:hyperlink>
      <w:r w:rsidR="006A7CE1">
        <w:t xml:space="preserve"> properties allow for delayed input to the </w:t>
      </w:r>
      <w:r>
        <w:t xml:space="preserve">hit-tested </w:t>
      </w:r>
      <w:r w:rsidR="006A7CE1">
        <w:t xml:space="preserve">UIView, depending on whether or not any attached UIGestureRecognizers are </w:t>
      </w:r>
      <w:r w:rsidR="00613483">
        <w:t xml:space="preserve">potentially recognizing a gesture.  This is </w:t>
      </w:r>
      <w:r w:rsidR="00613483" w:rsidRPr="001C367A">
        <w:rPr>
          <w:i/>
        </w:rPr>
        <w:t>somewhat</w:t>
      </w:r>
      <w:r w:rsidR="00613483">
        <w:t xml:space="preserve"> similar to DManip gestures in ScrollView on Windows, but we don’t have any way to hook into the input stack to explicitly control this behavior</w:t>
      </w:r>
      <w:r w:rsidR="000B41B4">
        <w:t xml:space="preserve">, so </w:t>
      </w:r>
      <w:r w:rsidR="000B41B4" w:rsidRPr="000B41B4">
        <w:rPr>
          <w:b/>
          <w:i/>
        </w:rPr>
        <w:t xml:space="preserve">it’s unlikely that </w:t>
      </w:r>
      <w:r w:rsidR="00120CEF">
        <w:rPr>
          <w:b/>
          <w:i/>
        </w:rPr>
        <w:t>WinObjC</w:t>
      </w:r>
      <w:r w:rsidR="000B41B4" w:rsidRPr="000B41B4">
        <w:rPr>
          <w:b/>
          <w:i/>
        </w:rPr>
        <w:t xml:space="preserve"> will ever support delayed UIGestureRecognizer input</w:t>
      </w:r>
      <w:r w:rsidR="00613483">
        <w:t xml:space="preserve">.  </w:t>
      </w:r>
    </w:p>
    <w:p w14:paraId="20C89A40" w14:textId="0A82A3D8" w:rsidR="00613483" w:rsidRDefault="00613483" w:rsidP="00613483"/>
    <w:p w14:paraId="1EF94DD1" w14:textId="6385DB34" w:rsidR="00613483" w:rsidRDefault="00E920A8" w:rsidP="00613483">
      <w:pPr>
        <w:rPr>
          <w:b/>
        </w:rPr>
      </w:pPr>
      <w:r w:rsidRPr="00E920A8">
        <w:rPr>
          <w:b/>
        </w:rPr>
        <w:t>Gesture Dependencies (P2)</w:t>
      </w:r>
    </w:p>
    <w:p w14:paraId="1B172F42" w14:textId="21C91A5B" w:rsidR="00E920A8" w:rsidRPr="000B41B4" w:rsidRDefault="000B41B4" w:rsidP="00613483">
      <w:r w:rsidRPr="000B41B4">
        <w:t xml:space="preserve">iOS </w:t>
      </w:r>
      <w:r>
        <w:t>allows app developers to declare dependencies between their UIGestureRecognizers</w:t>
      </w:r>
      <w:r w:rsidR="00C753FE">
        <w:t xml:space="preserve"> via the </w:t>
      </w:r>
      <w:hyperlink r:id="rId71" w:anchor="//apple_ref/occ/instm/UIGestureRecognizer/requireGestureRecognizerToFail:" w:history="1">
        <w:r w:rsidR="000F6D08" w:rsidRPr="000F6D08">
          <w:rPr>
            <w:rStyle w:val="Hyperlink"/>
            <w:rFonts w:cstheme="minorBidi"/>
            <w:sz w:val="20"/>
          </w:rPr>
          <w:t>requireGestureRecognizerToFail</w:t>
        </w:r>
      </w:hyperlink>
      <w:r w:rsidR="000F6D08">
        <w:t xml:space="preserve"> method.  This feature is not implemented in </w:t>
      </w:r>
      <w:r w:rsidR="00120CEF">
        <w:t>WinObjC</w:t>
      </w:r>
      <w:r w:rsidR="000F6D08">
        <w:t xml:space="preserve"> today, but it looks as though </w:t>
      </w:r>
      <w:r w:rsidR="00CF29C4">
        <w:t>there is nothing fundamentally blocking us from implementing the feature</w:t>
      </w:r>
      <w:r w:rsidR="000F6D08">
        <w:t xml:space="preserve"> if/when needed.</w:t>
      </w:r>
      <w:r w:rsidR="00AA7635">
        <w:t xml:space="preserve"> </w:t>
      </w:r>
    </w:p>
    <w:p w14:paraId="245DF7F7" w14:textId="144D82F8" w:rsidR="001F5C9F" w:rsidRPr="0022783F" w:rsidRDefault="7D492678" w:rsidP="001F5C9F">
      <w:pPr>
        <w:pStyle w:val="Heading2"/>
      </w:pPr>
      <w:r w:rsidRPr="0022783F">
        <w:t>Rollout/Flighting</w:t>
      </w:r>
    </w:p>
    <w:p w14:paraId="57D0B96F" w14:textId="0AA277C2" w:rsidR="00495BE3" w:rsidRDefault="00AB5FAE" w:rsidP="002F1A0C">
      <w:pPr>
        <w:rPr>
          <w:rFonts w:cs="Segoe UI"/>
          <w:b/>
          <w:bCs/>
        </w:rPr>
      </w:pPr>
      <w:bookmarkStart w:id="25" w:name="_Toc239822240"/>
      <w:bookmarkStart w:id="26" w:name="_Toc239822997"/>
      <w:bookmarkStart w:id="27" w:name="_Toc242763693"/>
      <w:bookmarkStart w:id="28" w:name="_Toc256071319"/>
      <w:bookmarkStart w:id="29" w:name="_Toc236552068"/>
      <w:bookmarkStart w:id="30" w:name="_Toc242845030"/>
      <w:bookmarkStart w:id="31" w:name="_Toc248222718"/>
      <w:bookmarkStart w:id="32" w:name="_Toc266191745"/>
      <w:bookmarkStart w:id="33" w:name="_Toc236480346"/>
      <w:bookmarkStart w:id="34" w:name="_Toc236480428"/>
      <w:r>
        <w:rPr>
          <w:rFonts w:cs="Segoe UI"/>
          <w:bCs/>
        </w:rPr>
        <w:t>This is a large change that may impact our existing consumers.  In order to prevent/minimize regressions in their apps, w</w:t>
      </w:r>
      <w:r w:rsidR="002F1A0C" w:rsidRPr="002F1A0C">
        <w:rPr>
          <w:rFonts w:cs="Segoe UI"/>
          <w:bCs/>
        </w:rPr>
        <w:t>e will</w:t>
      </w:r>
      <w:r w:rsidR="002F1A0C">
        <w:rPr>
          <w:rFonts w:cs="Segoe UI"/>
          <w:bCs/>
        </w:rPr>
        <w:t xml:space="preserve"> push a topic branch to GitHub, along with a blog post and this document</w:t>
      </w:r>
      <w:r>
        <w:rPr>
          <w:rFonts w:cs="Segoe UI"/>
          <w:bCs/>
        </w:rPr>
        <w:t>,</w:t>
      </w:r>
      <w:r w:rsidR="002F1A0C">
        <w:rPr>
          <w:rFonts w:cs="Segoe UI"/>
          <w:bCs/>
        </w:rPr>
        <w:t xml:space="preserve"> to gather early feedback from developers</w:t>
      </w:r>
      <w:r>
        <w:rPr>
          <w:rFonts w:cs="Segoe UI"/>
          <w:bCs/>
        </w:rPr>
        <w:t xml:space="preserve">.  At that </w:t>
      </w:r>
      <w:r>
        <w:rPr>
          <w:rFonts w:cs="Segoe UI"/>
          <w:bCs/>
        </w:rPr>
        <w:lastRenderedPageBreak/>
        <w:t>point, we will shoot for ~1 week of bake time before pushing these changes</w:t>
      </w:r>
      <w:r w:rsidR="002F1A0C">
        <w:rPr>
          <w:rFonts w:cs="Segoe UI"/>
          <w:bCs/>
        </w:rPr>
        <w:t xml:space="preserve"> </w:t>
      </w:r>
      <w:r w:rsidR="00CE15CF">
        <w:rPr>
          <w:rFonts w:cs="Segoe UI"/>
          <w:bCs/>
        </w:rPr>
        <w:t>to</w:t>
      </w:r>
      <w:r w:rsidR="002F1A0C">
        <w:rPr>
          <w:rFonts w:cs="Segoe UI"/>
          <w:bCs/>
        </w:rPr>
        <w:t xml:space="preserve"> GitHub master</w:t>
      </w:r>
      <w:bookmarkEnd w:id="25"/>
      <w:bookmarkEnd w:id="26"/>
      <w:bookmarkEnd w:id="27"/>
      <w:bookmarkEnd w:id="28"/>
      <w:bookmarkEnd w:id="29"/>
      <w:bookmarkEnd w:id="30"/>
      <w:bookmarkEnd w:id="31"/>
      <w:bookmarkEnd w:id="32"/>
      <w:bookmarkEnd w:id="33"/>
      <w:bookmarkEnd w:id="34"/>
      <w:r>
        <w:rPr>
          <w:rFonts w:cs="Segoe UI"/>
          <w:bCs/>
        </w:rPr>
        <w:t>.</w:t>
      </w:r>
    </w:p>
    <w:p w14:paraId="00DA6B07" w14:textId="77777777" w:rsidR="0022783F" w:rsidRPr="0022783F" w:rsidRDefault="0022783F" w:rsidP="00DA32B4">
      <w:pPr>
        <w:rPr>
          <w:rFonts w:cs="Segoe UI"/>
          <w:b/>
        </w:rPr>
      </w:pPr>
    </w:p>
    <w:sectPr w:rsidR="0022783F" w:rsidRPr="0022783F" w:rsidSect="009E337A">
      <w:footerReference w:type="default" r:id="rId72"/>
      <w:headerReference w:type="first" r:id="rId73"/>
      <w:footerReference w:type="first" r:id="rId74"/>
      <w:pgSz w:w="12240" w:h="15840" w:code="1"/>
      <w:pgMar w:top="720" w:right="720" w:bottom="720" w:left="720" w:header="0"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ichael Crider" w:date="2016-06-16T10:22:00Z" w:initials="MC">
    <w:p w14:paraId="23CDB6DD" w14:textId="5EBE17DD" w:rsidR="00A31F05" w:rsidRDefault="00A31F05">
      <w:pPr>
        <w:pStyle w:val="CommentText"/>
      </w:pPr>
      <w:r>
        <w:rPr>
          <w:rStyle w:val="CommentReference"/>
        </w:rPr>
        <w:annotationRef/>
      </w:r>
      <w:r w:rsidR="00614F87">
        <w:rPr>
          <w:rStyle w:val="CommentReference"/>
        </w:rPr>
        <w:t xml:space="preserve">“Opacity” may cause people to think of the Opacity properties, which </w:t>
      </w:r>
      <w:r w:rsidR="008E2787">
        <w:rPr>
          <w:rStyle w:val="CommentReference"/>
        </w:rPr>
        <w:t>is not what you’re intending here.</w:t>
      </w:r>
      <w:r w:rsidR="002739E7">
        <w:rPr>
          <w:rStyle w:val="CommentReference"/>
        </w:rPr>
        <w:t xml:space="preserve">  Consider “Opaqueness” instead.</w:t>
      </w:r>
      <w:r w:rsidR="008D7033">
        <w:rPr>
          <w:rStyle w:val="CommentReference"/>
        </w:rPr>
        <w:t xml:space="preserve">  (To be extra clear, Opacity=”0” XAML elements still hit-test</w:t>
      </w:r>
      <w:r w:rsidR="00FE6F6E">
        <w:rPr>
          <w:rStyle w:val="CommentReference"/>
        </w:rPr>
        <w:t>, which is why I suggest avoiding “Opacity”</w:t>
      </w:r>
      <w:r w:rsidR="008D7033">
        <w:rPr>
          <w:rStyle w:val="CommentReference"/>
        </w:rPr>
        <w:t>.)</w:t>
      </w:r>
    </w:p>
  </w:comment>
  <w:comment w:id="5" w:author="Jared Henderson" w:date="2016-06-16T17:42:00Z" w:initials="JH">
    <w:p w14:paraId="00544622" w14:textId="154234A5" w:rsidR="00075E49" w:rsidRDefault="00075E49">
      <w:pPr>
        <w:pStyle w:val="CommentText"/>
      </w:pPr>
      <w:r>
        <w:rPr>
          <w:rStyle w:val="CommentReference"/>
        </w:rPr>
        <w:annotationRef/>
      </w:r>
      <w:r>
        <w:t>Fixed; thanks!</w:t>
      </w:r>
    </w:p>
  </w:comment>
  <w:comment w:id="6" w:author="Salmaan Ahmed" w:date="2016-06-14T10:28:00Z" w:initials="SA">
    <w:p w14:paraId="48C1B141" w14:textId="48C1B141" w:rsidR="7935F73F" w:rsidRDefault="7935F73F">
      <w:pPr>
        <w:pStyle w:val="CommentText"/>
      </w:pPr>
      <w:r>
        <w:rPr>
          <w:rStyle w:val="CommentReference"/>
        </w:rPr>
        <w:annotationRef/>
      </w:r>
      <w:r>
        <w:t>I'm not sure these are palatable breaks/workarounds. Do we have a long-term plan to fix these?</w:t>
      </w:r>
    </w:p>
    <w:p w14:paraId="7935F73F" w14:textId="7935F73F" w:rsidR="7935F73F" w:rsidRDefault="7935F73F">
      <w:pPr>
        <w:pStyle w:val="CommentText"/>
      </w:pPr>
    </w:p>
    <w:p w14:paraId="184D3584" w14:textId="184D3584" w:rsidR="7935F73F" w:rsidRDefault="7935F73F">
      <w:pPr>
        <w:pStyle w:val="CommentText"/>
      </w:pPr>
      <w:r>
        <w:t>Have we asked iOS devs if these are acceptable? (This is something that can be easily done).</w:t>
      </w:r>
    </w:p>
  </w:comment>
  <w:comment w:id="7" w:author="Jared Henderson" w:date="2016-06-14T13:17:00Z" w:initials="JH">
    <w:p w14:paraId="76910405" w14:textId="443762D3" w:rsidR="00E46CB9" w:rsidRDefault="00E46CB9">
      <w:pPr>
        <w:pStyle w:val="CommentText"/>
        <w:rPr>
          <w:rStyle w:val="CommentReference"/>
        </w:rPr>
      </w:pPr>
      <w:r>
        <w:rPr>
          <w:rStyle w:val="CommentReference"/>
        </w:rPr>
        <w:annotationRef/>
      </w:r>
      <w:r>
        <w:rPr>
          <w:rStyle w:val="CommentReference"/>
        </w:rPr>
        <w:t>Yes, we plan to publish to GitHub (this is called out at the end of the doc).  No, there are not plans to support these long-term unles</w:t>
      </w:r>
      <w:r w:rsidR="00206A65">
        <w:rPr>
          <w:rStyle w:val="CommentReference"/>
        </w:rPr>
        <w:t>s the community requires them.  Supporting these would require new platform support, but we don’t have enough justification to request such support at this time.</w:t>
      </w:r>
    </w:p>
    <w:p w14:paraId="4DF4C82E" w14:textId="77777777" w:rsidR="00E46CB9" w:rsidRDefault="00E46CB9">
      <w:pPr>
        <w:pStyle w:val="CommentText"/>
        <w:rPr>
          <w:rStyle w:val="CommentReference"/>
        </w:rPr>
      </w:pPr>
    </w:p>
    <w:p w14:paraId="5A69B370" w14:textId="0972BF10" w:rsidR="00E46CB9" w:rsidRDefault="00E46CB9">
      <w:pPr>
        <w:pStyle w:val="CommentText"/>
      </w:pPr>
      <w:r>
        <w:rPr>
          <w:rStyle w:val="CommentReference"/>
        </w:rPr>
        <w:t>If you have concrete details to share, that would be helpful.</w:t>
      </w:r>
    </w:p>
  </w:comment>
  <w:comment w:id="8" w:author="Ashwini Varma" w:date="2016-06-12T15:13:00Z" w:initials="AV">
    <w:p w14:paraId="65728048" w14:textId="5B4F1169" w:rsidR="7D492678" w:rsidRDefault="7D492678">
      <w:pPr>
        <w:pStyle w:val="CommentText"/>
      </w:pPr>
      <w:r>
        <w:rPr>
          <w:rStyle w:val="CommentReference"/>
        </w:rPr>
        <w:annotationRef/>
      </w:r>
      <w:r>
        <w:t xml:space="preserve">So you're saying this can be set dynamically to overcome #1? </w:t>
      </w:r>
    </w:p>
    <w:p w14:paraId="4E12638D" w14:textId="11D831FF" w:rsidR="7D492678" w:rsidRDefault="7D492678">
      <w:pPr>
        <w:pStyle w:val="CommentText"/>
      </w:pPr>
      <w:r>
        <w:t>For #2 are certain parts of the sub view hit testable and the part that's outside the bounds not? Or is the whole subview not hit testable? Not clear how userInteractionEnabled  will help with #2?</w:t>
      </w:r>
    </w:p>
  </w:comment>
  <w:comment w:id="9" w:author="Jared Henderson" w:date="2016-06-13T11:55:00Z" w:initials="JH">
    <w:p w14:paraId="2BA52787" w14:textId="3D4B058F" w:rsidR="00A35E53" w:rsidRDefault="00A35E53">
      <w:pPr>
        <w:pStyle w:val="CommentText"/>
      </w:pPr>
      <w:r>
        <w:rPr>
          <w:rStyle w:val="CommentReference"/>
        </w:rPr>
        <w:annotationRef/>
      </w:r>
      <w:r>
        <w:t>Just added “and/or add additional UIViews”</w:t>
      </w:r>
    </w:p>
  </w:comment>
  <w:comment w:id="11" w:author="Michael Crider" w:date="2016-06-16T10:38:00Z" w:initials="MC">
    <w:p w14:paraId="2605FF95" w14:textId="15A8D7AC" w:rsidR="00000669" w:rsidRDefault="00000669">
      <w:pPr>
        <w:pStyle w:val="CommentText"/>
      </w:pPr>
      <w:r>
        <w:rPr>
          <w:rStyle w:val="CommentReference"/>
        </w:rPr>
        <w:annotationRef/>
      </w:r>
      <w:r>
        <w:t xml:space="preserve">Is this referring to everything which says </w:t>
      </w:r>
      <w:r w:rsidR="00847CF6">
        <w:t xml:space="preserve">“[Panel]” in the tree?  </w:t>
      </w:r>
      <w:r w:rsidR="005839D2">
        <w:t>I’m unclear if “actual” is trying to scope down to fewer elements or if this is an unnecessary word which distracted</w:t>
      </w:r>
      <w:r w:rsidR="003136DD">
        <w:t xml:space="preserve"> me. </w:t>
      </w:r>
      <w:r w:rsidR="003136DD">
        <w:sym w:font="Wingdings" w:char="F04A"/>
      </w:r>
    </w:p>
  </w:comment>
  <w:comment w:id="12" w:author="Jared Henderson" w:date="2016-06-16T17:43:00Z" w:initials="JH">
    <w:p w14:paraId="6D2B9452" w14:textId="58775DDC" w:rsidR="0003761C" w:rsidRDefault="0003761C">
      <w:pPr>
        <w:pStyle w:val="CommentText"/>
      </w:pPr>
      <w:r>
        <w:rPr>
          <w:rStyle w:val="CommentReference"/>
        </w:rPr>
        <w:annotationRef/>
      </w:r>
      <w:r>
        <w:t>Added clarification; this was specifically referring to the CALayerXaml panels backing each UIView.</w:t>
      </w:r>
    </w:p>
  </w:comment>
  <w:comment w:id="16" w:author="Jared Henderson" w:date="2016-06-09T19:01:00Z" w:initials="JH">
    <w:p w14:paraId="10DDC254" w14:textId="3ED61966" w:rsidR="00AF2BE2" w:rsidRDefault="00AF2BE2">
      <w:pPr>
        <w:pStyle w:val="CommentText"/>
      </w:pPr>
      <w:r>
        <w:rPr>
          <w:rStyle w:val="CommentReference"/>
        </w:rPr>
        <w:annotationRef/>
      </w:r>
      <w:r>
        <w:t>Should we unsubscribe from the backing CALayerXaml’s pointer events in these cases, since we know we won’t want/need them?</w:t>
      </w:r>
    </w:p>
  </w:comment>
  <w:comment w:id="18" w:author="Ashwini Varma [2]" w:date="2016-06-22T00:24:00Z" w:initials="AV">
    <w:p w14:paraId="5DDA858F" w14:textId="028D95EF" w:rsidR="0008201B" w:rsidRDefault="0008201B">
      <w:pPr>
        <w:pStyle w:val="CommentText"/>
      </w:pPr>
      <w:r>
        <w:rPr>
          <w:rStyle w:val="CommentReference"/>
        </w:rPr>
        <w:annotationRef/>
      </w:r>
      <w:r>
        <w:t>This seemed to be contradicted by the ability to call ReleasePointerCapture</w:t>
      </w:r>
    </w:p>
  </w:comment>
  <w:comment w:id="19" w:author="Jared Henderson" w:date="2016-06-22T10:01:00Z" w:initials="JH">
    <w:p w14:paraId="31E24A55" w14:textId="2AC2EE2F" w:rsidR="00E22E84" w:rsidRDefault="00E22E84">
      <w:pPr>
        <w:pStyle w:val="CommentText"/>
      </w:pPr>
      <w:r>
        <w:rPr>
          <w:rStyle w:val="CommentReference"/>
        </w:rPr>
        <w:annotationRef/>
      </w:r>
      <w:r>
        <w:t>Release occurs *after* the control has reacted to pointer events; for example, the button will look pressed, but we can release the pointer capture to cancel the press/button click.  This is different than being able to prevent the button from being pressed in the first place.</w:t>
      </w:r>
    </w:p>
  </w:comment>
  <w:comment w:id="20" w:author="Ashwini Varma [2]" w:date="2016-06-22T00:26:00Z" w:initials="AV">
    <w:p w14:paraId="3B1CCB86" w14:textId="753FE0DE" w:rsidR="00D93D2E" w:rsidRDefault="00D93D2E">
      <w:pPr>
        <w:pStyle w:val="CommentText"/>
      </w:pPr>
      <w:r>
        <w:rPr>
          <w:rStyle w:val="CommentReference"/>
        </w:rPr>
        <w:annotationRef/>
      </w:r>
      <w:r>
        <w:t>Not clear to me which aspects will be supported vs what will be gaps</w:t>
      </w:r>
    </w:p>
  </w:comment>
  <w:comment w:id="21" w:author="Jared Henderson" w:date="2016-06-22T10:01:00Z" w:initials="JH">
    <w:p w14:paraId="53604DA1" w14:textId="7CFD6EDF" w:rsidR="00E22E84" w:rsidRDefault="00E22E84">
      <w:pPr>
        <w:pStyle w:val="CommentText"/>
      </w:pPr>
      <w:r>
        <w:rPr>
          <w:rStyle w:val="CommentReference"/>
        </w:rPr>
        <w:annotationRef/>
      </w:r>
      <w:r>
        <w:t>That will not be clear until we actually use this method on each of our controls, but in all testing I’ve done, it looks like this approach will work for us.</w:t>
      </w:r>
    </w:p>
  </w:comment>
  <w:comment w:id="22" w:author="Michael Crider" w:date="2016-06-16T11:12:00Z" w:initials="MC">
    <w:p w14:paraId="718ACAA7" w14:textId="669EA739" w:rsidR="00916CE9" w:rsidRDefault="00916CE9">
      <w:pPr>
        <w:pStyle w:val="CommentText"/>
      </w:pPr>
      <w:r>
        <w:rPr>
          <w:rStyle w:val="CommentReference"/>
        </w:rPr>
        <w:annotationRef/>
      </w:r>
      <w:r>
        <w:t>Yes, this</w:t>
      </w:r>
      <w:r w:rsidR="00A6178F">
        <w:t xml:space="preserve"> should be fine.  Controls which use capture, like Button, should properly handle losing capture, and it would be a bug if they didn’t.  There is a possibility some controls which use capture may still </w:t>
      </w:r>
      <w:r w:rsidR="00931679">
        <w:t xml:space="preserve">explicitly </w:t>
      </w:r>
      <w:r w:rsidR="00A6178F">
        <w:t>choose to do something if capture is lost</w:t>
      </w:r>
      <w:r w:rsidR="00931679">
        <w:t xml:space="preserve"> (such as if a slider</w:t>
      </w:r>
      <w:r w:rsidR="00EB258B">
        <w:t xml:space="preserve"> chose to drop at the current position).  If this is an issue for any specific control, then we should talk about </w:t>
      </w:r>
      <w:r w:rsidR="00A54C2E">
        <w:t>whether we may need to add some functionality to the control so you can r</w:t>
      </w:r>
      <w:r w:rsidR="008953D0">
        <w:t>equest different behavior in this situation.</w:t>
      </w:r>
    </w:p>
  </w:comment>
  <w:comment w:id="24" w:author="Ashwini Varma [2]" w:date="2016-06-22T00:31:00Z" w:initials="AV">
    <w:p w14:paraId="36D50B86" w14:textId="7E6D468D" w:rsidR="00AF239E" w:rsidRDefault="00AF239E">
      <w:pPr>
        <w:pStyle w:val="CommentText"/>
      </w:pPr>
      <w:r>
        <w:rPr>
          <w:rStyle w:val="CommentReference"/>
        </w:rPr>
        <w:annotationRef/>
      </w:r>
      <w:r>
        <w:t>If you haven’t already, it may be worthwhile to put this on the radar of the input and xaml team’s radar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CDB6DD" w15:done="0"/>
  <w15:commentEx w15:paraId="00544622" w15:paraIdParent="23CDB6DD" w15:done="0"/>
  <w15:commentEx w15:paraId="184D3584" w15:done="0"/>
  <w15:commentEx w15:paraId="5A69B370" w15:paraIdParent="184D3584" w15:done="0"/>
  <w15:commentEx w15:paraId="4E12638D" w15:done="0"/>
  <w15:commentEx w15:paraId="2BA52787" w15:paraIdParent="4E12638D" w15:done="0"/>
  <w15:commentEx w15:paraId="2605FF95" w15:done="0"/>
  <w15:commentEx w15:paraId="6D2B9452" w15:paraIdParent="2605FF95" w15:done="0"/>
  <w15:commentEx w15:paraId="10DDC254" w15:done="0"/>
  <w15:commentEx w15:paraId="5DDA858F" w15:done="0"/>
  <w15:commentEx w15:paraId="31E24A55" w15:paraIdParent="5DDA858F" w15:done="0"/>
  <w15:commentEx w15:paraId="3B1CCB86" w15:done="0"/>
  <w15:commentEx w15:paraId="53604DA1" w15:paraIdParent="3B1CCB86" w15:done="0"/>
  <w15:commentEx w15:paraId="718ACAA7" w15:done="0"/>
  <w15:commentEx w15:paraId="36D50B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4EB1F" w14:textId="77777777" w:rsidR="00AF2BE2" w:rsidRPr="005633F2" w:rsidRDefault="00AF2BE2" w:rsidP="00F10B27">
      <w:pPr>
        <w:pStyle w:val="Heading1"/>
        <w:rPr>
          <w:rFonts w:asciiTheme="minorHAnsi" w:eastAsiaTheme="minorHAnsi" w:hAnsiTheme="minorHAnsi" w:cstheme="minorBidi"/>
          <w:color w:val="auto"/>
          <w:sz w:val="22"/>
          <w:szCs w:val="22"/>
        </w:rPr>
      </w:pPr>
      <w:r>
        <w:separator/>
      </w:r>
    </w:p>
    <w:p w14:paraId="691CBC4E" w14:textId="77777777" w:rsidR="00AF2BE2" w:rsidRDefault="00AF2BE2" w:rsidP="00F10B27"/>
    <w:p w14:paraId="0E70F773" w14:textId="77777777" w:rsidR="00AF2BE2" w:rsidRDefault="00AF2BE2" w:rsidP="00F10B27"/>
    <w:p w14:paraId="1ED1A011" w14:textId="77777777" w:rsidR="00AF2BE2" w:rsidRDefault="00AF2BE2" w:rsidP="00F10B27"/>
    <w:p w14:paraId="6AF662DF" w14:textId="77777777" w:rsidR="00AF2BE2" w:rsidRDefault="00AF2BE2" w:rsidP="00F10B27"/>
    <w:p w14:paraId="093BF5C8" w14:textId="77777777" w:rsidR="00AF2BE2" w:rsidRDefault="00AF2BE2" w:rsidP="00F10B27"/>
    <w:p w14:paraId="5C50BB5E" w14:textId="77777777" w:rsidR="00AF2BE2" w:rsidRDefault="00AF2BE2" w:rsidP="00F10B27"/>
    <w:p w14:paraId="2030EA74" w14:textId="77777777" w:rsidR="00AF2BE2" w:rsidRDefault="00AF2BE2" w:rsidP="00F10B27"/>
    <w:p w14:paraId="0F9F2DCC" w14:textId="77777777" w:rsidR="00AF2BE2" w:rsidRDefault="00AF2BE2" w:rsidP="00F10B27"/>
    <w:p w14:paraId="68ACB3CA" w14:textId="77777777" w:rsidR="00AF2BE2" w:rsidRDefault="00AF2BE2" w:rsidP="00F10B27"/>
    <w:p w14:paraId="447A2D91" w14:textId="77777777" w:rsidR="00AF2BE2" w:rsidRDefault="00AF2BE2" w:rsidP="00F10B27"/>
    <w:p w14:paraId="1E32DDB5" w14:textId="77777777" w:rsidR="00AF2BE2" w:rsidRDefault="00AF2BE2" w:rsidP="00F10B27"/>
    <w:p w14:paraId="20702DEA" w14:textId="77777777" w:rsidR="00AF2BE2" w:rsidRDefault="00AF2BE2" w:rsidP="00F10B27"/>
    <w:p w14:paraId="0A9E3697" w14:textId="77777777" w:rsidR="00AF2BE2" w:rsidRDefault="00AF2BE2" w:rsidP="00F10B27"/>
    <w:p w14:paraId="72A0E464" w14:textId="77777777" w:rsidR="00AF2BE2" w:rsidRDefault="00AF2BE2" w:rsidP="00F10B27"/>
    <w:p w14:paraId="2166D09C" w14:textId="77777777" w:rsidR="00AF2BE2" w:rsidRDefault="00AF2BE2" w:rsidP="00F10B27"/>
    <w:p w14:paraId="005DA2F4" w14:textId="77777777" w:rsidR="00AF2BE2" w:rsidRDefault="00AF2BE2" w:rsidP="00F10B27"/>
    <w:p w14:paraId="2341198C" w14:textId="77777777" w:rsidR="00AF2BE2" w:rsidRDefault="00AF2BE2" w:rsidP="00F10B27"/>
    <w:p w14:paraId="137DDE77" w14:textId="77777777" w:rsidR="00AF2BE2" w:rsidRDefault="00AF2BE2" w:rsidP="00F10B27"/>
    <w:p w14:paraId="5ECC2B7C" w14:textId="77777777" w:rsidR="00AF2BE2" w:rsidRDefault="00AF2BE2" w:rsidP="00F10B27"/>
    <w:p w14:paraId="59AD0CFC" w14:textId="77777777" w:rsidR="00AF2BE2" w:rsidRDefault="00AF2BE2" w:rsidP="00F10B27"/>
    <w:p w14:paraId="5ED810B0" w14:textId="77777777" w:rsidR="00AF2BE2" w:rsidRDefault="00AF2BE2" w:rsidP="00F10B27"/>
    <w:p w14:paraId="2205146B" w14:textId="77777777" w:rsidR="00AF2BE2" w:rsidRDefault="00AF2BE2" w:rsidP="00F10B27"/>
    <w:p w14:paraId="37ED169A" w14:textId="77777777" w:rsidR="00AF2BE2" w:rsidRDefault="00AF2BE2" w:rsidP="00F10B27"/>
    <w:p w14:paraId="1D88E199" w14:textId="77777777" w:rsidR="00AF2BE2" w:rsidRDefault="00AF2BE2" w:rsidP="00F10B27"/>
  </w:endnote>
  <w:endnote w:type="continuationSeparator" w:id="0">
    <w:p w14:paraId="5EF7D18F" w14:textId="77777777" w:rsidR="00AF2BE2" w:rsidRPr="005633F2" w:rsidRDefault="00AF2BE2" w:rsidP="00F10B27">
      <w:pPr>
        <w:pStyle w:val="Heading1"/>
        <w:rPr>
          <w:rFonts w:asciiTheme="minorHAnsi" w:eastAsiaTheme="minorHAnsi" w:hAnsiTheme="minorHAnsi" w:cstheme="minorBidi"/>
          <w:color w:val="auto"/>
          <w:sz w:val="22"/>
          <w:szCs w:val="22"/>
        </w:rPr>
      </w:pPr>
      <w:r>
        <w:continuationSeparator/>
      </w:r>
    </w:p>
    <w:p w14:paraId="642F42F3" w14:textId="77777777" w:rsidR="00AF2BE2" w:rsidRDefault="00AF2BE2" w:rsidP="00F10B27"/>
    <w:p w14:paraId="0428429E" w14:textId="77777777" w:rsidR="00AF2BE2" w:rsidRDefault="00AF2BE2" w:rsidP="00F10B27"/>
    <w:p w14:paraId="17904ED0" w14:textId="77777777" w:rsidR="00AF2BE2" w:rsidRDefault="00AF2BE2" w:rsidP="00F10B27"/>
    <w:p w14:paraId="162C49DF" w14:textId="77777777" w:rsidR="00AF2BE2" w:rsidRDefault="00AF2BE2" w:rsidP="00F10B27"/>
    <w:p w14:paraId="3C1AAE5A" w14:textId="77777777" w:rsidR="00AF2BE2" w:rsidRDefault="00AF2BE2" w:rsidP="00F10B27"/>
    <w:p w14:paraId="669F9154" w14:textId="77777777" w:rsidR="00AF2BE2" w:rsidRDefault="00AF2BE2" w:rsidP="00F10B27"/>
    <w:p w14:paraId="12972D2B" w14:textId="77777777" w:rsidR="00AF2BE2" w:rsidRDefault="00AF2BE2" w:rsidP="00F10B27"/>
    <w:p w14:paraId="4CAC8271" w14:textId="77777777" w:rsidR="00AF2BE2" w:rsidRDefault="00AF2BE2" w:rsidP="00F10B27"/>
    <w:p w14:paraId="11150F42" w14:textId="77777777" w:rsidR="00AF2BE2" w:rsidRDefault="00AF2BE2" w:rsidP="00F10B27"/>
    <w:p w14:paraId="6FF70129" w14:textId="77777777" w:rsidR="00AF2BE2" w:rsidRDefault="00AF2BE2" w:rsidP="00F10B27"/>
    <w:p w14:paraId="71F465D9" w14:textId="77777777" w:rsidR="00AF2BE2" w:rsidRDefault="00AF2BE2" w:rsidP="00F10B27"/>
    <w:p w14:paraId="47F41BA9" w14:textId="77777777" w:rsidR="00AF2BE2" w:rsidRDefault="00AF2BE2" w:rsidP="00F10B27"/>
    <w:p w14:paraId="7AD5F689" w14:textId="77777777" w:rsidR="00AF2BE2" w:rsidRDefault="00AF2BE2" w:rsidP="00F10B27"/>
    <w:p w14:paraId="7D5FE54B" w14:textId="77777777" w:rsidR="00AF2BE2" w:rsidRDefault="00AF2BE2" w:rsidP="00F10B27"/>
    <w:p w14:paraId="62EC7471" w14:textId="77777777" w:rsidR="00AF2BE2" w:rsidRDefault="00AF2BE2" w:rsidP="00F10B27"/>
    <w:p w14:paraId="243BF92E" w14:textId="77777777" w:rsidR="00AF2BE2" w:rsidRDefault="00AF2BE2" w:rsidP="00F10B27"/>
    <w:p w14:paraId="2BD3234B" w14:textId="77777777" w:rsidR="00AF2BE2" w:rsidRDefault="00AF2BE2" w:rsidP="00F10B27"/>
    <w:p w14:paraId="5DFDB5F5" w14:textId="77777777" w:rsidR="00AF2BE2" w:rsidRDefault="00AF2BE2" w:rsidP="00F10B27"/>
    <w:p w14:paraId="693A5D4E" w14:textId="77777777" w:rsidR="00AF2BE2" w:rsidRDefault="00AF2BE2" w:rsidP="00F10B27"/>
    <w:p w14:paraId="7F1A695A" w14:textId="77777777" w:rsidR="00AF2BE2" w:rsidRDefault="00AF2BE2" w:rsidP="00F10B27"/>
    <w:p w14:paraId="334890BD" w14:textId="77777777" w:rsidR="00AF2BE2" w:rsidRDefault="00AF2BE2" w:rsidP="00F10B27"/>
    <w:p w14:paraId="01E583FF" w14:textId="77777777" w:rsidR="00AF2BE2" w:rsidRDefault="00AF2BE2" w:rsidP="00F10B27"/>
    <w:p w14:paraId="5D057F3D" w14:textId="77777777" w:rsidR="00AF2BE2" w:rsidRDefault="00AF2BE2" w:rsidP="00F10B27"/>
    <w:p w14:paraId="36EF2A72" w14:textId="77777777" w:rsidR="00AF2BE2" w:rsidRDefault="00AF2BE2" w:rsidP="00F10B27"/>
  </w:endnote>
  <w:endnote w:type="continuationNotice" w:id="1">
    <w:p w14:paraId="6C0D0C64" w14:textId="77777777" w:rsidR="00AF2BE2" w:rsidRDefault="00AF2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49F16" w14:textId="1C165F43" w:rsidR="00AF2BE2" w:rsidRPr="00FB23F1" w:rsidRDefault="00AF2BE2" w:rsidP="00F10B27">
    <w:pPr>
      <w:pStyle w:val="Footer"/>
      <w:rPr>
        <w:rFonts w:ascii="Segoe UI Light" w:hAnsi="Segoe UI Light"/>
      </w:rPr>
    </w:pPr>
    <w:r w:rsidRPr="003D1DA8">
      <w:rPr>
        <w:rFonts w:ascii="Segoe UI Light" w:hAnsi="Segoe UI Light"/>
      </w:rPr>
      <w:ptab w:relativeTo="margin" w:alignment="center" w:leader="none"/>
    </w:r>
    <w:r w:rsidRPr="003D1DA8">
      <w:rPr>
        <w:rFonts w:ascii="Segoe UI Light" w:hAnsi="Segoe UI Light"/>
      </w:rPr>
      <w:ptab w:relativeTo="margin" w:alignment="right" w:leader="none"/>
    </w:r>
    <w:r w:rsidRPr="7D492678">
      <w:rPr>
        <w:rFonts w:ascii="Segoe UI Light" w:eastAsia="Segoe UI Light" w:hAnsi="Segoe UI Light" w:cs="Segoe UI Light"/>
      </w:rPr>
      <w:t xml:space="preserve">Page </w:t>
    </w:r>
    <w:r w:rsidRPr="7D492678">
      <w:rPr>
        <w:rFonts w:ascii="Segoe UI Light" w:eastAsia="Segoe UI Light" w:hAnsi="Segoe UI Light" w:cs="Segoe UI Light"/>
        <w:b/>
        <w:bCs/>
        <w:noProof/>
      </w:rPr>
      <w:fldChar w:fldCharType="begin"/>
    </w:r>
    <w:r w:rsidRPr="003D1DA8">
      <w:rPr>
        <w:rFonts w:ascii="Segoe UI Light" w:hAnsi="Segoe UI Light"/>
        <w:b/>
      </w:rPr>
      <w:instrText xml:space="preserve"> PAGE  \* Arabic  \* MERGEFORMAT </w:instrText>
    </w:r>
    <w:r w:rsidRPr="7D492678">
      <w:rPr>
        <w:rFonts w:ascii="Segoe UI Light" w:hAnsi="Segoe UI Light"/>
        <w:b/>
      </w:rPr>
      <w:fldChar w:fldCharType="separate"/>
    </w:r>
    <w:r w:rsidR="000979EF">
      <w:rPr>
        <w:rFonts w:ascii="Segoe UI Light" w:hAnsi="Segoe UI Light"/>
        <w:b/>
        <w:noProof/>
      </w:rPr>
      <w:t>2</w:t>
    </w:r>
    <w:r w:rsidRPr="7D492678">
      <w:rPr>
        <w:rFonts w:ascii="Segoe UI Light" w:eastAsia="Segoe UI Light" w:hAnsi="Segoe UI Light" w:cs="Segoe UI Light"/>
        <w:b/>
        <w:bCs/>
        <w:noProof/>
      </w:rPr>
      <w:fldChar w:fldCharType="end"/>
    </w:r>
    <w:r w:rsidRPr="7D492678">
      <w:rPr>
        <w:rFonts w:ascii="Segoe UI Light" w:eastAsia="Segoe UI Light" w:hAnsi="Segoe UI Light" w:cs="Segoe UI Light"/>
      </w:rPr>
      <w:t xml:space="preserve"> of </w:t>
    </w:r>
    <w:fldSimple w:instr=" NUMPAGES   \* MERGEFORMAT ">
      <w:r w:rsidR="000979EF" w:rsidRPr="000979EF">
        <w:rPr>
          <w:rFonts w:ascii="Segoe UI Light" w:eastAsia="Segoe UI Light" w:hAnsi="Segoe UI Light" w:cs="Segoe UI Light"/>
          <w:noProof/>
        </w:rPr>
        <w:t>11</w:t>
      </w:r>
    </w:fldSimple>
  </w:p>
  <w:p w14:paraId="34950FF6" w14:textId="77777777" w:rsidR="00AF2BE2" w:rsidRDefault="00AF2BE2" w:rsidP="00F10B2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9662A" w14:textId="4CC9DDD4" w:rsidR="00AF2BE2" w:rsidRPr="00A837C7" w:rsidRDefault="00AF2BE2" w:rsidP="00A837C7">
    <w:pPr>
      <w:pStyle w:val="Footer"/>
      <w:jc w:val="center"/>
      <w:rPr>
        <w:rFonts w:cs="Segoe UI"/>
        <w:b/>
        <w:i/>
      </w:rPr>
    </w:pPr>
  </w:p>
  <w:p w14:paraId="5BF11F50" w14:textId="77777777" w:rsidR="00AF2BE2" w:rsidRPr="00A837C7" w:rsidRDefault="00AF2BE2" w:rsidP="00A837C7">
    <w:pPr>
      <w:pStyle w:val="Footer"/>
      <w:jc w:val="center"/>
      <w:rPr>
        <w:rFonts w:cs="Segoe UI"/>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2FCC" w14:textId="77777777" w:rsidR="00AF2BE2" w:rsidRPr="005633F2" w:rsidRDefault="00AF2BE2" w:rsidP="00F10B27">
      <w:pPr>
        <w:pStyle w:val="Heading1"/>
        <w:rPr>
          <w:rFonts w:asciiTheme="minorHAnsi" w:eastAsiaTheme="minorHAnsi" w:hAnsiTheme="minorHAnsi" w:cstheme="minorBidi"/>
          <w:color w:val="auto"/>
          <w:sz w:val="22"/>
          <w:szCs w:val="22"/>
        </w:rPr>
      </w:pPr>
      <w:r>
        <w:separator/>
      </w:r>
    </w:p>
    <w:p w14:paraId="58EC987F" w14:textId="77777777" w:rsidR="00AF2BE2" w:rsidRDefault="00AF2BE2" w:rsidP="00F10B27"/>
  </w:footnote>
  <w:footnote w:type="continuationSeparator" w:id="0">
    <w:p w14:paraId="1B55AD63" w14:textId="77777777" w:rsidR="00AF2BE2" w:rsidRPr="005633F2" w:rsidRDefault="00AF2BE2" w:rsidP="00F10B27">
      <w:pPr>
        <w:pStyle w:val="Heading1"/>
        <w:rPr>
          <w:rFonts w:asciiTheme="minorHAnsi" w:eastAsiaTheme="minorHAnsi" w:hAnsiTheme="minorHAnsi" w:cstheme="minorBidi"/>
          <w:color w:val="auto"/>
          <w:sz w:val="22"/>
          <w:szCs w:val="22"/>
        </w:rPr>
      </w:pPr>
      <w:r>
        <w:continuationSeparator/>
      </w:r>
    </w:p>
    <w:p w14:paraId="40E9637D" w14:textId="77777777" w:rsidR="00AF2BE2" w:rsidRDefault="00AF2BE2" w:rsidP="00F10B27"/>
  </w:footnote>
  <w:footnote w:type="continuationNotice" w:id="1">
    <w:p w14:paraId="49E90F11" w14:textId="77777777" w:rsidR="00AF2BE2" w:rsidRDefault="00AF2B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487D" w14:textId="77777777" w:rsidR="00AF2BE2" w:rsidRDefault="00AF2BE2" w:rsidP="00A837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66D"/>
    <w:multiLevelType w:val="hybridMultilevel"/>
    <w:tmpl w:val="AA0AD2CA"/>
    <w:lvl w:ilvl="0" w:tplc="04090005">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E3240"/>
    <w:multiLevelType w:val="hybridMultilevel"/>
    <w:tmpl w:val="A522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2877"/>
    <w:multiLevelType w:val="multilevel"/>
    <w:tmpl w:val="D8303376"/>
    <w:lvl w:ilvl="0">
      <w:start w:val="1"/>
      <w:numFmt w:val="decimal"/>
      <w:pStyle w:val="Heading1"/>
      <w:lvlText w:val="%1"/>
      <w:lvlJc w:val="left"/>
      <w:pPr>
        <w:ind w:left="504" w:hanging="504"/>
      </w:pPr>
      <w:rPr>
        <w:rFonts w:hint="default"/>
        <w:b w:val="0"/>
        <w:i w:val="0"/>
        <w:color w:val="00B0F0"/>
      </w:rPr>
    </w:lvl>
    <w:lvl w:ilvl="1">
      <w:start w:val="1"/>
      <w:numFmt w:val="decimal"/>
      <w:pStyle w:val="Heading2"/>
      <w:lvlText w:val="%1.%2"/>
      <w:lvlJc w:val="left"/>
      <w:pPr>
        <w:ind w:left="576" w:hanging="576"/>
      </w:pPr>
      <w:rPr>
        <w:rFonts w:hint="default"/>
        <w:b w:val="0"/>
        <w:color w:val="00B0F0"/>
      </w:rPr>
    </w:lvl>
    <w:lvl w:ilvl="2">
      <w:start w:val="1"/>
      <w:numFmt w:val="decimal"/>
      <w:pStyle w:val="Heading3"/>
      <w:lvlText w:val="%1.%2.%3"/>
      <w:lvlJc w:val="left"/>
      <w:pPr>
        <w:ind w:left="720" w:hanging="720"/>
      </w:pPr>
      <w:rPr>
        <w:rFonts w:hint="default"/>
        <w:b w:val="0"/>
        <w:color w:val="00B0F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DB589F"/>
    <w:multiLevelType w:val="hybridMultilevel"/>
    <w:tmpl w:val="294A789E"/>
    <w:lvl w:ilvl="0" w:tplc="6C3241F0">
      <w:start w:val="1"/>
      <w:numFmt w:val="decimal"/>
      <w:lvlText w:val="%1."/>
      <w:lvlJc w:val="left"/>
      <w:pPr>
        <w:ind w:left="720" w:hanging="360"/>
      </w:pPr>
      <w:rPr>
        <w:rFonts w:eastAsiaTheme="majorEastAsia" w:cstheme="majorBidi"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E620C"/>
    <w:multiLevelType w:val="hybridMultilevel"/>
    <w:tmpl w:val="F2E83F48"/>
    <w:lvl w:ilvl="0" w:tplc="2E944F42">
      <w:start w:val="1"/>
      <w:numFmt w:val="decimal"/>
      <w:pStyle w:val="Imagecaption"/>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6F0CDA"/>
    <w:multiLevelType w:val="hybridMultilevel"/>
    <w:tmpl w:val="9A02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653D2"/>
    <w:multiLevelType w:val="hybridMultilevel"/>
    <w:tmpl w:val="F154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01E50"/>
    <w:multiLevelType w:val="hybridMultilevel"/>
    <w:tmpl w:val="B4521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D11D2"/>
    <w:multiLevelType w:val="hybridMultilevel"/>
    <w:tmpl w:val="FE849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9490C"/>
    <w:multiLevelType w:val="hybridMultilevel"/>
    <w:tmpl w:val="204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D1EF6"/>
    <w:multiLevelType w:val="hybridMultilevel"/>
    <w:tmpl w:val="625CD5C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70BA7"/>
    <w:multiLevelType w:val="hybridMultilevel"/>
    <w:tmpl w:val="882ED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854E6"/>
    <w:multiLevelType w:val="hybridMultilevel"/>
    <w:tmpl w:val="A302F4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E90A7C"/>
    <w:multiLevelType w:val="hybridMultilevel"/>
    <w:tmpl w:val="E2BE3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17D3C"/>
    <w:multiLevelType w:val="hybridMultilevel"/>
    <w:tmpl w:val="805A7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32D21"/>
    <w:multiLevelType w:val="hybridMultilevel"/>
    <w:tmpl w:val="DB5A88D0"/>
    <w:lvl w:ilvl="0" w:tplc="33D28FBA">
      <w:start w:val="1"/>
      <w:numFmt w:val="bullet"/>
      <w:pStyle w:v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A57BF"/>
    <w:multiLevelType w:val="hybridMultilevel"/>
    <w:tmpl w:val="E5849E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7D10CC"/>
    <w:multiLevelType w:val="hybridMultilevel"/>
    <w:tmpl w:val="1F2AD28E"/>
    <w:lvl w:ilvl="0" w:tplc="0409000F">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3025E9"/>
    <w:multiLevelType w:val="hybridMultilevel"/>
    <w:tmpl w:val="27E4CB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E320CE"/>
    <w:multiLevelType w:val="hybridMultilevel"/>
    <w:tmpl w:val="5A7CB2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4"/>
  </w:num>
  <w:num w:numId="4">
    <w:abstractNumId w:val="9"/>
  </w:num>
  <w:num w:numId="5">
    <w:abstractNumId w:val="16"/>
  </w:num>
  <w:num w:numId="6">
    <w:abstractNumId w:val="18"/>
  </w:num>
  <w:num w:numId="7">
    <w:abstractNumId w:val="12"/>
  </w:num>
  <w:num w:numId="8">
    <w:abstractNumId w:val="17"/>
  </w:num>
  <w:num w:numId="9">
    <w:abstractNumId w:val="7"/>
  </w:num>
  <w:num w:numId="10">
    <w:abstractNumId w:val="0"/>
  </w:num>
  <w:num w:numId="11">
    <w:abstractNumId w:val="6"/>
  </w:num>
  <w:num w:numId="12">
    <w:abstractNumId w:val="14"/>
  </w:num>
  <w:num w:numId="13">
    <w:abstractNumId w:val="13"/>
  </w:num>
  <w:num w:numId="14">
    <w:abstractNumId w:val="8"/>
  </w:num>
  <w:num w:numId="15">
    <w:abstractNumId w:val="19"/>
  </w:num>
  <w:num w:numId="16">
    <w:abstractNumId w:val="10"/>
  </w:num>
  <w:num w:numId="17">
    <w:abstractNumId w:val="11"/>
  </w:num>
  <w:num w:numId="18">
    <w:abstractNumId w:val="3"/>
  </w:num>
  <w:num w:numId="19">
    <w:abstractNumId w:val="1"/>
  </w:num>
  <w:num w:numId="20">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rider">
    <w15:presenceInfo w15:providerId="AD" w15:userId="S-1-5-21-2127521184-1604012920-1887927527-51802"/>
  </w15:person>
  <w15:person w15:author="Jared Henderson">
    <w15:presenceInfo w15:providerId="AD" w15:userId="S-1-5-21-2127521184-1604012920-1887927527-309217"/>
  </w15:person>
  <w15:person w15:author="Salmaan Ahmed">
    <w15:presenceInfo w15:providerId="AD" w15:userId="S003BFFD8AE6E69A@LIVE.COM"/>
  </w15:person>
  <w15:person w15:author="Ashwini Varma">
    <w15:presenceInfo w15:providerId="AD" w15:userId="S003BFFD801B8B05@LIVE.COM"/>
  </w15:person>
  <w15:person w15:author="Ashwini Varma [2]">
    <w15:presenceInfo w15:providerId="AD" w15:userId="S-1-5-21-2127521184-1604012920-1887927527-2865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documentProtection w:edit="forms" w:enforcement="0"/>
  <w:defaultTabStop w:val="720"/>
  <w:drawingGridHorizontalSpacing w:val="90"/>
  <w:displayHorizontalDrawingGridEvery w:val="2"/>
  <w:characterSpacingControl w:val="doNotCompress"/>
  <w:hdrShapeDefaults>
    <o:shapedefaults v:ext="edit" spidmax="16385">
      <o:colormru v:ext="edit" colors="#0cf,#7dc4ff,#cde8ff,#f567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57"/>
    <w:rsid w:val="00000374"/>
    <w:rsid w:val="00000669"/>
    <w:rsid w:val="000008A5"/>
    <w:rsid w:val="00001C73"/>
    <w:rsid w:val="0000340E"/>
    <w:rsid w:val="000058EA"/>
    <w:rsid w:val="000058F7"/>
    <w:rsid w:val="00005D61"/>
    <w:rsid w:val="00006CC5"/>
    <w:rsid w:val="00007CAC"/>
    <w:rsid w:val="00010288"/>
    <w:rsid w:val="00012461"/>
    <w:rsid w:val="0001393D"/>
    <w:rsid w:val="00013E6A"/>
    <w:rsid w:val="00016B9D"/>
    <w:rsid w:val="00017461"/>
    <w:rsid w:val="0001748F"/>
    <w:rsid w:val="00020E7A"/>
    <w:rsid w:val="00020EEB"/>
    <w:rsid w:val="00020F8C"/>
    <w:rsid w:val="00022533"/>
    <w:rsid w:val="000231FF"/>
    <w:rsid w:val="0002386E"/>
    <w:rsid w:val="00023DD9"/>
    <w:rsid w:val="000270A7"/>
    <w:rsid w:val="00031439"/>
    <w:rsid w:val="00034EB3"/>
    <w:rsid w:val="00034F45"/>
    <w:rsid w:val="00035AF4"/>
    <w:rsid w:val="00035F85"/>
    <w:rsid w:val="0003760B"/>
    <w:rsid w:val="0003761C"/>
    <w:rsid w:val="00037808"/>
    <w:rsid w:val="00040D1E"/>
    <w:rsid w:val="000426F0"/>
    <w:rsid w:val="000427EF"/>
    <w:rsid w:val="00042BDC"/>
    <w:rsid w:val="0004318B"/>
    <w:rsid w:val="0004369C"/>
    <w:rsid w:val="00046FC6"/>
    <w:rsid w:val="00050F9D"/>
    <w:rsid w:val="00051146"/>
    <w:rsid w:val="000511EA"/>
    <w:rsid w:val="00052160"/>
    <w:rsid w:val="00054DB8"/>
    <w:rsid w:val="000558BF"/>
    <w:rsid w:val="0005698A"/>
    <w:rsid w:val="000608E6"/>
    <w:rsid w:val="0006154D"/>
    <w:rsid w:val="00061B5E"/>
    <w:rsid w:val="00061E94"/>
    <w:rsid w:val="00061F9A"/>
    <w:rsid w:val="00063B2D"/>
    <w:rsid w:val="00064C5B"/>
    <w:rsid w:val="000654CB"/>
    <w:rsid w:val="00070BAB"/>
    <w:rsid w:val="000728AF"/>
    <w:rsid w:val="00072B1D"/>
    <w:rsid w:val="00072F85"/>
    <w:rsid w:val="00075E49"/>
    <w:rsid w:val="0007640B"/>
    <w:rsid w:val="00080BA5"/>
    <w:rsid w:val="00081DDB"/>
    <w:rsid w:val="0008201B"/>
    <w:rsid w:val="000830A2"/>
    <w:rsid w:val="000837F3"/>
    <w:rsid w:val="00090C1D"/>
    <w:rsid w:val="00091D82"/>
    <w:rsid w:val="00091E6C"/>
    <w:rsid w:val="0009279D"/>
    <w:rsid w:val="00093C44"/>
    <w:rsid w:val="000970C6"/>
    <w:rsid w:val="000979EF"/>
    <w:rsid w:val="000A0E60"/>
    <w:rsid w:val="000A13CB"/>
    <w:rsid w:val="000A1F53"/>
    <w:rsid w:val="000A398A"/>
    <w:rsid w:val="000A58C5"/>
    <w:rsid w:val="000A6595"/>
    <w:rsid w:val="000A6C6E"/>
    <w:rsid w:val="000A797A"/>
    <w:rsid w:val="000A79A9"/>
    <w:rsid w:val="000B0B66"/>
    <w:rsid w:val="000B16DA"/>
    <w:rsid w:val="000B2764"/>
    <w:rsid w:val="000B39D5"/>
    <w:rsid w:val="000B41B4"/>
    <w:rsid w:val="000B4D56"/>
    <w:rsid w:val="000B557A"/>
    <w:rsid w:val="000B58B3"/>
    <w:rsid w:val="000B5BDB"/>
    <w:rsid w:val="000B66A4"/>
    <w:rsid w:val="000B67FC"/>
    <w:rsid w:val="000B7C2F"/>
    <w:rsid w:val="000B7C39"/>
    <w:rsid w:val="000C28CC"/>
    <w:rsid w:val="000C2E88"/>
    <w:rsid w:val="000C2FD1"/>
    <w:rsid w:val="000C4EC3"/>
    <w:rsid w:val="000C59DE"/>
    <w:rsid w:val="000C6CAA"/>
    <w:rsid w:val="000C7C90"/>
    <w:rsid w:val="000D02CC"/>
    <w:rsid w:val="000D0D67"/>
    <w:rsid w:val="000D1475"/>
    <w:rsid w:val="000D2C11"/>
    <w:rsid w:val="000D3FB5"/>
    <w:rsid w:val="000D5517"/>
    <w:rsid w:val="000D6FF7"/>
    <w:rsid w:val="000D7009"/>
    <w:rsid w:val="000E0F57"/>
    <w:rsid w:val="000E3D3D"/>
    <w:rsid w:val="000E4BA1"/>
    <w:rsid w:val="000E4FF6"/>
    <w:rsid w:val="000E576D"/>
    <w:rsid w:val="000E646E"/>
    <w:rsid w:val="000E6719"/>
    <w:rsid w:val="000F0740"/>
    <w:rsid w:val="000F18E1"/>
    <w:rsid w:val="000F21E4"/>
    <w:rsid w:val="000F3FD1"/>
    <w:rsid w:val="000F4D61"/>
    <w:rsid w:val="000F6D08"/>
    <w:rsid w:val="00102D7C"/>
    <w:rsid w:val="001064CC"/>
    <w:rsid w:val="00107B72"/>
    <w:rsid w:val="00107FD8"/>
    <w:rsid w:val="001126BF"/>
    <w:rsid w:val="001126DB"/>
    <w:rsid w:val="00113E3B"/>
    <w:rsid w:val="00114BB1"/>
    <w:rsid w:val="00115685"/>
    <w:rsid w:val="00120CEF"/>
    <w:rsid w:val="00122712"/>
    <w:rsid w:val="00123CAC"/>
    <w:rsid w:val="00123D63"/>
    <w:rsid w:val="001264AA"/>
    <w:rsid w:val="00130859"/>
    <w:rsid w:val="00131963"/>
    <w:rsid w:val="00131F5F"/>
    <w:rsid w:val="0013333E"/>
    <w:rsid w:val="00134931"/>
    <w:rsid w:val="00134AE3"/>
    <w:rsid w:val="00137A84"/>
    <w:rsid w:val="00137E90"/>
    <w:rsid w:val="00141A9C"/>
    <w:rsid w:val="00141B56"/>
    <w:rsid w:val="00144427"/>
    <w:rsid w:val="00144560"/>
    <w:rsid w:val="001447F5"/>
    <w:rsid w:val="0014528A"/>
    <w:rsid w:val="00145912"/>
    <w:rsid w:val="00145EC4"/>
    <w:rsid w:val="00146A48"/>
    <w:rsid w:val="001479D7"/>
    <w:rsid w:val="001511BD"/>
    <w:rsid w:val="00154A6F"/>
    <w:rsid w:val="00155364"/>
    <w:rsid w:val="0015797E"/>
    <w:rsid w:val="00160B1C"/>
    <w:rsid w:val="00160B5D"/>
    <w:rsid w:val="00162705"/>
    <w:rsid w:val="00165898"/>
    <w:rsid w:val="00170D1B"/>
    <w:rsid w:val="00171D04"/>
    <w:rsid w:val="00171F0F"/>
    <w:rsid w:val="0017249E"/>
    <w:rsid w:val="001736E3"/>
    <w:rsid w:val="00174D6C"/>
    <w:rsid w:val="001767DA"/>
    <w:rsid w:val="00176C41"/>
    <w:rsid w:val="001776BB"/>
    <w:rsid w:val="00182AEA"/>
    <w:rsid w:val="00183088"/>
    <w:rsid w:val="001834C2"/>
    <w:rsid w:val="00183CE0"/>
    <w:rsid w:val="00186D2F"/>
    <w:rsid w:val="001872BB"/>
    <w:rsid w:val="001874DD"/>
    <w:rsid w:val="001904F7"/>
    <w:rsid w:val="00192340"/>
    <w:rsid w:val="00193CE6"/>
    <w:rsid w:val="00194978"/>
    <w:rsid w:val="00194CF2"/>
    <w:rsid w:val="001956B5"/>
    <w:rsid w:val="0019642F"/>
    <w:rsid w:val="0019679F"/>
    <w:rsid w:val="001971F0"/>
    <w:rsid w:val="001A072A"/>
    <w:rsid w:val="001A1620"/>
    <w:rsid w:val="001A4486"/>
    <w:rsid w:val="001A4A5B"/>
    <w:rsid w:val="001A5380"/>
    <w:rsid w:val="001A64A3"/>
    <w:rsid w:val="001A66FF"/>
    <w:rsid w:val="001A676B"/>
    <w:rsid w:val="001A7DF8"/>
    <w:rsid w:val="001B0EC4"/>
    <w:rsid w:val="001B20CD"/>
    <w:rsid w:val="001B2A77"/>
    <w:rsid w:val="001B378C"/>
    <w:rsid w:val="001B39F5"/>
    <w:rsid w:val="001B3C8E"/>
    <w:rsid w:val="001B5791"/>
    <w:rsid w:val="001B67E4"/>
    <w:rsid w:val="001B6990"/>
    <w:rsid w:val="001B707D"/>
    <w:rsid w:val="001B7150"/>
    <w:rsid w:val="001B797C"/>
    <w:rsid w:val="001B79B4"/>
    <w:rsid w:val="001B7E1C"/>
    <w:rsid w:val="001C0021"/>
    <w:rsid w:val="001C0D12"/>
    <w:rsid w:val="001C132A"/>
    <w:rsid w:val="001C1470"/>
    <w:rsid w:val="001C2408"/>
    <w:rsid w:val="001C367A"/>
    <w:rsid w:val="001C3A0F"/>
    <w:rsid w:val="001C4689"/>
    <w:rsid w:val="001C5A00"/>
    <w:rsid w:val="001C5B7B"/>
    <w:rsid w:val="001C6281"/>
    <w:rsid w:val="001D035D"/>
    <w:rsid w:val="001D2DE4"/>
    <w:rsid w:val="001D30F1"/>
    <w:rsid w:val="001D331D"/>
    <w:rsid w:val="001D3378"/>
    <w:rsid w:val="001D3EAF"/>
    <w:rsid w:val="001D74A1"/>
    <w:rsid w:val="001E2FE6"/>
    <w:rsid w:val="001E4D4E"/>
    <w:rsid w:val="001E647F"/>
    <w:rsid w:val="001E6DE5"/>
    <w:rsid w:val="001E7011"/>
    <w:rsid w:val="001E7E08"/>
    <w:rsid w:val="001F0EFE"/>
    <w:rsid w:val="001F13A9"/>
    <w:rsid w:val="001F1E46"/>
    <w:rsid w:val="001F2D5D"/>
    <w:rsid w:val="001F3537"/>
    <w:rsid w:val="001F408F"/>
    <w:rsid w:val="001F5C9F"/>
    <w:rsid w:val="001F64FF"/>
    <w:rsid w:val="001F7A19"/>
    <w:rsid w:val="00200D6B"/>
    <w:rsid w:val="00201949"/>
    <w:rsid w:val="00202227"/>
    <w:rsid w:val="002025F9"/>
    <w:rsid w:val="002030DE"/>
    <w:rsid w:val="002032E0"/>
    <w:rsid w:val="002039F6"/>
    <w:rsid w:val="00205855"/>
    <w:rsid w:val="00205A9B"/>
    <w:rsid w:val="00206997"/>
    <w:rsid w:val="00206A65"/>
    <w:rsid w:val="002071FF"/>
    <w:rsid w:val="00211C29"/>
    <w:rsid w:val="0021260C"/>
    <w:rsid w:val="00213636"/>
    <w:rsid w:val="00213F34"/>
    <w:rsid w:val="0021522E"/>
    <w:rsid w:val="00221DE5"/>
    <w:rsid w:val="002233A3"/>
    <w:rsid w:val="002235DF"/>
    <w:rsid w:val="00225560"/>
    <w:rsid w:val="00226C8A"/>
    <w:rsid w:val="0022783F"/>
    <w:rsid w:val="002307D2"/>
    <w:rsid w:val="00230BFC"/>
    <w:rsid w:val="0023181B"/>
    <w:rsid w:val="00232E58"/>
    <w:rsid w:val="00234910"/>
    <w:rsid w:val="00235BF5"/>
    <w:rsid w:val="00236742"/>
    <w:rsid w:val="002369F8"/>
    <w:rsid w:val="00237568"/>
    <w:rsid w:val="002378BD"/>
    <w:rsid w:val="00240FFC"/>
    <w:rsid w:val="00241C06"/>
    <w:rsid w:val="002440E9"/>
    <w:rsid w:val="00244A07"/>
    <w:rsid w:val="00245422"/>
    <w:rsid w:val="0024614F"/>
    <w:rsid w:val="002464F7"/>
    <w:rsid w:val="0025265F"/>
    <w:rsid w:val="0025565F"/>
    <w:rsid w:val="002560D6"/>
    <w:rsid w:val="002570C3"/>
    <w:rsid w:val="00260F5C"/>
    <w:rsid w:val="002637E6"/>
    <w:rsid w:val="00266D24"/>
    <w:rsid w:val="00266F7C"/>
    <w:rsid w:val="00267FD9"/>
    <w:rsid w:val="002716F7"/>
    <w:rsid w:val="00271B90"/>
    <w:rsid w:val="00271BB4"/>
    <w:rsid w:val="002739E7"/>
    <w:rsid w:val="00274CBB"/>
    <w:rsid w:val="0027532A"/>
    <w:rsid w:val="00276072"/>
    <w:rsid w:val="0027639C"/>
    <w:rsid w:val="00276829"/>
    <w:rsid w:val="0027754E"/>
    <w:rsid w:val="00277D19"/>
    <w:rsid w:val="00280362"/>
    <w:rsid w:val="00282E1A"/>
    <w:rsid w:val="0028317F"/>
    <w:rsid w:val="00285715"/>
    <w:rsid w:val="00287180"/>
    <w:rsid w:val="00287AC7"/>
    <w:rsid w:val="002901A8"/>
    <w:rsid w:val="00291DBA"/>
    <w:rsid w:val="002924BF"/>
    <w:rsid w:val="00293B5C"/>
    <w:rsid w:val="00293C11"/>
    <w:rsid w:val="00294069"/>
    <w:rsid w:val="00294587"/>
    <w:rsid w:val="00296825"/>
    <w:rsid w:val="00296D7C"/>
    <w:rsid w:val="002A0EF2"/>
    <w:rsid w:val="002A1F54"/>
    <w:rsid w:val="002A27AE"/>
    <w:rsid w:val="002A324C"/>
    <w:rsid w:val="002A333B"/>
    <w:rsid w:val="002A6887"/>
    <w:rsid w:val="002A6B82"/>
    <w:rsid w:val="002B1436"/>
    <w:rsid w:val="002B189F"/>
    <w:rsid w:val="002B2072"/>
    <w:rsid w:val="002B2165"/>
    <w:rsid w:val="002B4A88"/>
    <w:rsid w:val="002B5FE2"/>
    <w:rsid w:val="002B629D"/>
    <w:rsid w:val="002C0C84"/>
    <w:rsid w:val="002C110D"/>
    <w:rsid w:val="002C1799"/>
    <w:rsid w:val="002C22EF"/>
    <w:rsid w:val="002C3EA6"/>
    <w:rsid w:val="002C4624"/>
    <w:rsid w:val="002C5509"/>
    <w:rsid w:val="002C67E5"/>
    <w:rsid w:val="002C6E3C"/>
    <w:rsid w:val="002C6EA6"/>
    <w:rsid w:val="002C72C4"/>
    <w:rsid w:val="002D2AB3"/>
    <w:rsid w:val="002D3648"/>
    <w:rsid w:val="002D3EDF"/>
    <w:rsid w:val="002D4912"/>
    <w:rsid w:val="002D5E75"/>
    <w:rsid w:val="002D6177"/>
    <w:rsid w:val="002D653C"/>
    <w:rsid w:val="002D65C4"/>
    <w:rsid w:val="002D7083"/>
    <w:rsid w:val="002E1592"/>
    <w:rsid w:val="002E21FD"/>
    <w:rsid w:val="002E5EDA"/>
    <w:rsid w:val="002E6B07"/>
    <w:rsid w:val="002F1A0C"/>
    <w:rsid w:val="002F434F"/>
    <w:rsid w:val="002F553B"/>
    <w:rsid w:val="002F5946"/>
    <w:rsid w:val="002F63E0"/>
    <w:rsid w:val="002F6ED3"/>
    <w:rsid w:val="003006CC"/>
    <w:rsid w:val="00301990"/>
    <w:rsid w:val="00306CF3"/>
    <w:rsid w:val="003073CB"/>
    <w:rsid w:val="00310002"/>
    <w:rsid w:val="00310032"/>
    <w:rsid w:val="003103C8"/>
    <w:rsid w:val="00310722"/>
    <w:rsid w:val="00312642"/>
    <w:rsid w:val="00312BB7"/>
    <w:rsid w:val="003136DD"/>
    <w:rsid w:val="00314C5B"/>
    <w:rsid w:val="003168A0"/>
    <w:rsid w:val="00316CDB"/>
    <w:rsid w:val="00316FC7"/>
    <w:rsid w:val="0031746A"/>
    <w:rsid w:val="00317876"/>
    <w:rsid w:val="00317DA2"/>
    <w:rsid w:val="00320483"/>
    <w:rsid w:val="00321991"/>
    <w:rsid w:val="0032337B"/>
    <w:rsid w:val="003233F3"/>
    <w:rsid w:val="00325BC0"/>
    <w:rsid w:val="0032788F"/>
    <w:rsid w:val="003302E4"/>
    <w:rsid w:val="003307A4"/>
    <w:rsid w:val="003311CB"/>
    <w:rsid w:val="00331F5E"/>
    <w:rsid w:val="0033281E"/>
    <w:rsid w:val="003342EF"/>
    <w:rsid w:val="00337C9B"/>
    <w:rsid w:val="00340205"/>
    <w:rsid w:val="0034038B"/>
    <w:rsid w:val="00341110"/>
    <w:rsid w:val="00345613"/>
    <w:rsid w:val="00345F8F"/>
    <w:rsid w:val="003472D8"/>
    <w:rsid w:val="00347B6E"/>
    <w:rsid w:val="00350272"/>
    <w:rsid w:val="00353A92"/>
    <w:rsid w:val="00353D3A"/>
    <w:rsid w:val="00353D98"/>
    <w:rsid w:val="00356C5B"/>
    <w:rsid w:val="003570BB"/>
    <w:rsid w:val="0036001A"/>
    <w:rsid w:val="003601A1"/>
    <w:rsid w:val="00360608"/>
    <w:rsid w:val="00361E82"/>
    <w:rsid w:val="003623F5"/>
    <w:rsid w:val="00363D9E"/>
    <w:rsid w:val="003649AF"/>
    <w:rsid w:val="003652DB"/>
    <w:rsid w:val="00365376"/>
    <w:rsid w:val="003659BF"/>
    <w:rsid w:val="00367E52"/>
    <w:rsid w:val="00370717"/>
    <w:rsid w:val="00373369"/>
    <w:rsid w:val="00373B19"/>
    <w:rsid w:val="00375105"/>
    <w:rsid w:val="003808AD"/>
    <w:rsid w:val="003814D9"/>
    <w:rsid w:val="00386188"/>
    <w:rsid w:val="00386BAB"/>
    <w:rsid w:val="003902AF"/>
    <w:rsid w:val="00390E40"/>
    <w:rsid w:val="0039292A"/>
    <w:rsid w:val="00393684"/>
    <w:rsid w:val="00393D3C"/>
    <w:rsid w:val="0039412E"/>
    <w:rsid w:val="003943DF"/>
    <w:rsid w:val="00394803"/>
    <w:rsid w:val="00395A0C"/>
    <w:rsid w:val="00395A85"/>
    <w:rsid w:val="00396FD1"/>
    <w:rsid w:val="00397452"/>
    <w:rsid w:val="00397869"/>
    <w:rsid w:val="00397BDB"/>
    <w:rsid w:val="003A14E4"/>
    <w:rsid w:val="003A1C1C"/>
    <w:rsid w:val="003A2590"/>
    <w:rsid w:val="003A3304"/>
    <w:rsid w:val="003A3349"/>
    <w:rsid w:val="003A3B77"/>
    <w:rsid w:val="003A77A3"/>
    <w:rsid w:val="003B0206"/>
    <w:rsid w:val="003B10DD"/>
    <w:rsid w:val="003B15BD"/>
    <w:rsid w:val="003B1EF8"/>
    <w:rsid w:val="003B386C"/>
    <w:rsid w:val="003B6D3B"/>
    <w:rsid w:val="003C099B"/>
    <w:rsid w:val="003C0CBC"/>
    <w:rsid w:val="003C1476"/>
    <w:rsid w:val="003C1BFD"/>
    <w:rsid w:val="003C1C2D"/>
    <w:rsid w:val="003C2822"/>
    <w:rsid w:val="003C3C4A"/>
    <w:rsid w:val="003C5CD8"/>
    <w:rsid w:val="003C5E9C"/>
    <w:rsid w:val="003C6B83"/>
    <w:rsid w:val="003C6C43"/>
    <w:rsid w:val="003C717E"/>
    <w:rsid w:val="003C763F"/>
    <w:rsid w:val="003D1B71"/>
    <w:rsid w:val="003D1DA8"/>
    <w:rsid w:val="003D3CDC"/>
    <w:rsid w:val="003D3F92"/>
    <w:rsid w:val="003D6851"/>
    <w:rsid w:val="003D6A55"/>
    <w:rsid w:val="003E0643"/>
    <w:rsid w:val="003E0ABE"/>
    <w:rsid w:val="003E0C5B"/>
    <w:rsid w:val="003E2BE8"/>
    <w:rsid w:val="003E3D0C"/>
    <w:rsid w:val="003E47EF"/>
    <w:rsid w:val="003E6CFA"/>
    <w:rsid w:val="003E6D2C"/>
    <w:rsid w:val="003E7677"/>
    <w:rsid w:val="003F0D73"/>
    <w:rsid w:val="003F1656"/>
    <w:rsid w:val="003F281E"/>
    <w:rsid w:val="003F53CB"/>
    <w:rsid w:val="004000C6"/>
    <w:rsid w:val="00401340"/>
    <w:rsid w:val="0040188E"/>
    <w:rsid w:val="00401FE5"/>
    <w:rsid w:val="004037E4"/>
    <w:rsid w:val="00404065"/>
    <w:rsid w:val="00404A18"/>
    <w:rsid w:val="00404BC2"/>
    <w:rsid w:val="00406843"/>
    <w:rsid w:val="00406EB3"/>
    <w:rsid w:val="004075D9"/>
    <w:rsid w:val="00410488"/>
    <w:rsid w:val="00410496"/>
    <w:rsid w:val="00410E76"/>
    <w:rsid w:val="00411550"/>
    <w:rsid w:val="00411777"/>
    <w:rsid w:val="00411E72"/>
    <w:rsid w:val="004127E6"/>
    <w:rsid w:val="00412AC6"/>
    <w:rsid w:val="00412B5B"/>
    <w:rsid w:val="00413DAE"/>
    <w:rsid w:val="00414354"/>
    <w:rsid w:val="00414686"/>
    <w:rsid w:val="00415F5E"/>
    <w:rsid w:val="004160A7"/>
    <w:rsid w:val="00417A32"/>
    <w:rsid w:val="004233F6"/>
    <w:rsid w:val="004258A8"/>
    <w:rsid w:val="00425B46"/>
    <w:rsid w:val="00426A9C"/>
    <w:rsid w:val="00433464"/>
    <w:rsid w:val="00434397"/>
    <w:rsid w:val="00434D88"/>
    <w:rsid w:val="004352B2"/>
    <w:rsid w:val="0043558C"/>
    <w:rsid w:val="00435657"/>
    <w:rsid w:val="00435CAE"/>
    <w:rsid w:val="00436BA5"/>
    <w:rsid w:val="00436D4B"/>
    <w:rsid w:val="004400ED"/>
    <w:rsid w:val="00440EC8"/>
    <w:rsid w:val="00441E88"/>
    <w:rsid w:val="004420AD"/>
    <w:rsid w:val="00443F27"/>
    <w:rsid w:val="004466D0"/>
    <w:rsid w:val="00446D22"/>
    <w:rsid w:val="004502D4"/>
    <w:rsid w:val="0045194F"/>
    <w:rsid w:val="0045374E"/>
    <w:rsid w:val="00453971"/>
    <w:rsid w:val="00453AD2"/>
    <w:rsid w:val="00453CCA"/>
    <w:rsid w:val="0045436B"/>
    <w:rsid w:val="004562F0"/>
    <w:rsid w:val="00457684"/>
    <w:rsid w:val="004600B9"/>
    <w:rsid w:val="004641BE"/>
    <w:rsid w:val="00464507"/>
    <w:rsid w:val="00467874"/>
    <w:rsid w:val="00470695"/>
    <w:rsid w:val="0047199C"/>
    <w:rsid w:val="00471CC8"/>
    <w:rsid w:val="004721D8"/>
    <w:rsid w:val="00473FC7"/>
    <w:rsid w:val="00475CE0"/>
    <w:rsid w:val="00476661"/>
    <w:rsid w:val="004772FB"/>
    <w:rsid w:val="004775AA"/>
    <w:rsid w:val="00477E4C"/>
    <w:rsid w:val="00480791"/>
    <w:rsid w:val="0048087D"/>
    <w:rsid w:val="0048099A"/>
    <w:rsid w:val="004809D4"/>
    <w:rsid w:val="00480E94"/>
    <w:rsid w:val="004826A0"/>
    <w:rsid w:val="00482A93"/>
    <w:rsid w:val="00483529"/>
    <w:rsid w:val="00484209"/>
    <w:rsid w:val="00484693"/>
    <w:rsid w:val="004852ED"/>
    <w:rsid w:val="0048563F"/>
    <w:rsid w:val="004861FD"/>
    <w:rsid w:val="00487617"/>
    <w:rsid w:val="00490813"/>
    <w:rsid w:val="00490AA2"/>
    <w:rsid w:val="00491805"/>
    <w:rsid w:val="004921F7"/>
    <w:rsid w:val="00495BE3"/>
    <w:rsid w:val="00496ED3"/>
    <w:rsid w:val="0049715A"/>
    <w:rsid w:val="004A0087"/>
    <w:rsid w:val="004A0DFD"/>
    <w:rsid w:val="004A1597"/>
    <w:rsid w:val="004A20BF"/>
    <w:rsid w:val="004A3E1E"/>
    <w:rsid w:val="004A51AE"/>
    <w:rsid w:val="004A55A0"/>
    <w:rsid w:val="004A5815"/>
    <w:rsid w:val="004A5D0C"/>
    <w:rsid w:val="004A791C"/>
    <w:rsid w:val="004B229F"/>
    <w:rsid w:val="004B36E9"/>
    <w:rsid w:val="004B3A89"/>
    <w:rsid w:val="004B3BB5"/>
    <w:rsid w:val="004B4833"/>
    <w:rsid w:val="004B5EAA"/>
    <w:rsid w:val="004C1A37"/>
    <w:rsid w:val="004C1E5A"/>
    <w:rsid w:val="004C28C4"/>
    <w:rsid w:val="004C37C8"/>
    <w:rsid w:val="004C4DD8"/>
    <w:rsid w:val="004C5263"/>
    <w:rsid w:val="004C53D3"/>
    <w:rsid w:val="004C76E1"/>
    <w:rsid w:val="004C7FD9"/>
    <w:rsid w:val="004D07E3"/>
    <w:rsid w:val="004D50DB"/>
    <w:rsid w:val="004D5610"/>
    <w:rsid w:val="004D5B27"/>
    <w:rsid w:val="004D5E0C"/>
    <w:rsid w:val="004D68DE"/>
    <w:rsid w:val="004D6F32"/>
    <w:rsid w:val="004D7C4C"/>
    <w:rsid w:val="004E0CB3"/>
    <w:rsid w:val="004E0EC8"/>
    <w:rsid w:val="004E2427"/>
    <w:rsid w:val="004E2E4B"/>
    <w:rsid w:val="004E430A"/>
    <w:rsid w:val="004E6843"/>
    <w:rsid w:val="004F01C8"/>
    <w:rsid w:val="004F05A9"/>
    <w:rsid w:val="004F11D7"/>
    <w:rsid w:val="004F1624"/>
    <w:rsid w:val="004F24AD"/>
    <w:rsid w:val="004F2F57"/>
    <w:rsid w:val="004F40E9"/>
    <w:rsid w:val="004F4DB6"/>
    <w:rsid w:val="004F53AB"/>
    <w:rsid w:val="004F54ED"/>
    <w:rsid w:val="004F584A"/>
    <w:rsid w:val="004F5C96"/>
    <w:rsid w:val="004F6C51"/>
    <w:rsid w:val="004F76B0"/>
    <w:rsid w:val="00502172"/>
    <w:rsid w:val="00502665"/>
    <w:rsid w:val="00503A3C"/>
    <w:rsid w:val="00503D47"/>
    <w:rsid w:val="00504934"/>
    <w:rsid w:val="00505416"/>
    <w:rsid w:val="00505B69"/>
    <w:rsid w:val="005071D9"/>
    <w:rsid w:val="00507233"/>
    <w:rsid w:val="00507F5F"/>
    <w:rsid w:val="00510CDC"/>
    <w:rsid w:val="00511DC3"/>
    <w:rsid w:val="00512085"/>
    <w:rsid w:val="005126F0"/>
    <w:rsid w:val="005147CD"/>
    <w:rsid w:val="00515433"/>
    <w:rsid w:val="00520021"/>
    <w:rsid w:val="00520161"/>
    <w:rsid w:val="00522205"/>
    <w:rsid w:val="005234F9"/>
    <w:rsid w:val="0052350C"/>
    <w:rsid w:val="005239A8"/>
    <w:rsid w:val="005244D9"/>
    <w:rsid w:val="0052516C"/>
    <w:rsid w:val="005264F1"/>
    <w:rsid w:val="005275FB"/>
    <w:rsid w:val="00530102"/>
    <w:rsid w:val="00530534"/>
    <w:rsid w:val="0053096E"/>
    <w:rsid w:val="005321E6"/>
    <w:rsid w:val="00532DEC"/>
    <w:rsid w:val="005330E3"/>
    <w:rsid w:val="00534268"/>
    <w:rsid w:val="005350A0"/>
    <w:rsid w:val="005364EA"/>
    <w:rsid w:val="00536BB8"/>
    <w:rsid w:val="00536EF4"/>
    <w:rsid w:val="005373F9"/>
    <w:rsid w:val="00537724"/>
    <w:rsid w:val="00537C3B"/>
    <w:rsid w:val="0054095E"/>
    <w:rsid w:val="00541062"/>
    <w:rsid w:val="00541C6D"/>
    <w:rsid w:val="00542590"/>
    <w:rsid w:val="00544773"/>
    <w:rsid w:val="005461C6"/>
    <w:rsid w:val="00546B46"/>
    <w:rsid w:val="00547379"/>
    <w:rsid w:val="005473EB"/>
    <w:rsid w:val="005500C8"/>
    <w:rsid w:val="00550600"/>
    <w:rsid w:val="00550874"/>
    <w:rsid w:val="005517D8"/>
    <w:rsid w:val="00552C46"/>
    <w:rsid w:val="0055311B"/>
    <w:rsid w:val="00553CA2"/>
    <w:rsid w:val="00555D7E"/>
    <w:rsid w:val="0056066B"/>
    <w:rsid w:val="00560867"/>
    <w:rsid w:val="005629BD"/>
    <w:rsid w:val="00562F06"/>
    <w:rsid w:val="005633F2"/>
    <w:rsid w:val="00563C3F"/>
    <w:rsid w:val="00564B17"/>
    <w:rsid w:val="005652A4"/>
    <w:rsid w:val="005658BB"/>
    <w:rsid w:val="00570C24"/>
    <w:rsid w:val="00571330"/>
    <w:rsid w:val="00571EAC"/>
    <w:rsid w:val="00574567"/>
    <w:rsid w:val="00574798"/>
    <w:rsid w:val="005754CD"/>
    <w:rsid w:val="00576E1B"/>
    <w:rsid w:val="005776D2"/>
    <w:rsid w:val="00577816"/>
    <w:rsid w:val="00580359"/>
    <w:rsid w:val="00582967"/>
    <w:rsid w:val="005839D2"/>
    <w:rsid w:val="005859A7"/>
    <w:rsid w:val="00587D2F"/>
    <w:rsid w:val="005909E0"/>
    <w:rsid w:val="0059223A"/>
    <w:rsid w:val="00592263"/>
    <w:rsid w:val="00592B8F"/>
    <w:rsid w:val="00593412"/>
    <w:rsid w:val="005937FA"/>
    <w:rsid w:val="00593EF9"/>
    <w:rsid w:val="00594406"/>
    <w:rsid w:val="0059464A"/>
    <w:rsid w:val="00594FDA"/>
    <w:rsid w:val="0059556F"/>
    <w:rsid w:val="00595D1B"/>
    <w:rsid w:val="00596410"/>
    <w:rsid w:val="005977D8"/>
    <w:rsid w:val="005A0017"/>
    <w:rsid w:val="005A096A"/>
    <w:rsid w:val="005A23DB"/>
    <w:rsid w:val="005A2E20"/>
    <w:rsid w:val="005A34C7"/>
    <w:rsid w:val="005A7FDB"/>
    <w:rsid w:val="005B283B"/>
    <w:rsid w:val="005B35C2"/>
    <w:rsid w:val="005B4AE1"/>
    <w:rsid w:val="005B5F56"/>
    <w:rsid w:val="005B7481"/>
    <w:rsid w:val="005C0D42"/>
    <w:rsid w:val="005C1E48"/>
    <w:rsid w:val="005C2AD2"/>
    <w:rsid w:val="005C2BB1"/>
    <w:rsid w:val="005C3912"/>
    <w:rsid w:val="005C442F"/>
    <w:rsid w:val="005C4AD0"/>
    <w:rsid w:val="005C6661"/>
    <w:rsid w:val="005C69BC"/>
    <w:rsid w:val="005C6B31"/>
    <w:rsid w:val="005C7A70"/>
    <w:rsid w:val="005D03D0"/>
    <w:rsid w:val="005D098F"/>
    <w:rsid w:val="005D16D9"/>
    <w:rsid w:val="005D18C7"/>
    <w:rsid w:val="005D1AD1"/>
    <w:rsid w:val="005D3EA6"/>
    <w:rsid w:val="005D4539"/>
    <w:rsid w:val="005D5228"/>
    <w:rsid w:val="005D6BFB"/>
    <w:rsid w:val="005E18A6"/>
    <w:rsid w:val="005E2173"/>
    <w:rsid w:val="005E247A"/>
    <w:rsid w:val="005E27F5"/>
    <w:rsid w:val="005E302F"/>
    <w:rsid w:val="005E4199"/>
    <w:rsid w:val="005E5820"/>
    <w:rsid w:val="005E6A51"/>
    <w:rsid w:val="005E719C"/>
    <w:rsid w:val="005F094E"/>
    <w:rsid w:val="005F0A5D"/>
    <w:rsid w:val="005F38C8"/>
    <w:rsid w:val="005F41D4"/>
    <w:rsid w:val="005F62EE"/>
    <w:rsid w:val="005F78FA"/>
    <w:rsid w:val="00601CEA"/>
    <w:rsid w:val="00603266"/>
    <w:rsid w:val="00605A50"/>
    <w:rsid w:val="006101F7"/>
    <w:rsid w:val="00610A02"/>
    <w:rsid w:val="00611B9E"/>
    <w:rsid w:val="00612906"/>
    <w:rsid w:val="00612BBA"/>
    <w:rsid w:val="00613483"/>
    <w:rsid w:val="00613519"/>
    <w:rsid w:val="006139F2"/>
    <w:rsid w:val="00614380"/>
    <w:rsid w:val="00614F87"/>
    <w:rsid w:val="0061547D"/>
    <w:rsid w:val="0061625C"/>
    <w:rsid w:val="0061694E"/>
    <w:rsid w:val="00616B78"/>
    <w:rsid w:val="006175DB"/>
    <w:rsid w:val="00622F2B"/>
    <w:rsid w:val="00623675"/>
    <w:rsid w:val="00624A08"/>
    <w:rsid w:val="00625C2E"/>
    <w:rsid w:val="00625EB0"/>
    <w:rsid w:val="00626F81"/>
    <w:rsid w:val="00630557"/>
    <w:rsid w:val="00631D50"/>
    <w:rsid w:val="0063339D"/>
    <w:rsid w:val="00633AF4"/>
    <w:rsid w:val="00634951"/>
    <w:rsid w:val="006351FD"/>
    <w:rsid w:val="00635BD9"/>
    <w:rsid w:val="006361BF"/>
    <w:rsid w:val="00636F01"/>
    <w:rsid w:val="00637718"/>
    <w:rsid w:val="00640C4A"/>
    <w:rsid w:val="00640F5F"/>
    <w:rsid w:val="00641640"/>
    <w:rsid w:val="00641820"/>
    <w:rsid w:val="006433C8"/>
    <w:rsid w:val="00643C26"/>
    <w:rsid w:val="006444E6"/>
    <w:rsid w:val="00645BC3"/>
    <w:rsid w:val="00651856"/>
    <w:rsid w:val="006522DF"/>
    <w:rsid w:val="00652771"/>
    <w:rsid w:val="00652FE8"/>
    <w:rsid w:val="00654419"/>
    <w:rsid w:val="00656FAA"/>
    <w:rsid w:val="00660645"/>
    <w:rsid w:val="00661D50"/>
    <w:rsid w:val="006621C8"/>
    <w:rsid w:val="0066337D"/>
    <w:rsid w:val="00663668"/>
    <w:rsid w:val="006648AE"/>
    <w:rsid w:val="00667B8C"/>
    <w:rsid w:val="006711AA"/>
    <w:rsid w:val="00671F4D"/>
    <w:rsid w:val="006723EE"/>
    <w:rsid w:val="00672A69"/>
    <w:rsid w:val="006753D0"/>
    <w:rsid w:val="006757E4"/>
    <w:rsid w:val="00677664"/>
    <w:rsid w:val="00677B28"/>
    <w:rsid w:val="00682527"/>
    <w:rsid w:val="00683692"/>
    <w:rsid w:val="00683C2C"/>
    <w:rsid w:val="00683E6E"/>
    <w:rsid w:val="00683EE1"/>
    <w:rsid w:val="006841C3"/>
    <w:rsid w:val="006851A7"/>
    <w:rsid w:val="00686DEE"/>
    <w:rsid w:val="00687CBB"/>
    <w:rsid w:val="00690B5A"/>
    <w:rsid w:val="00690EE5"/>
    <w:rsid w:val="00691D2A"/>
    <w:rsid w:val="006924AE"/>
    <w:rsid w:val="006924BD"/>
    <w:rsid w:val="00692A2C"/>
    <w:rsid w:val="00692E90"/>
    <w:rsid w:val="00694581"/>
    <w:rsid w:val="00695D22"/>
    <w:rsid w:val="006962D4"/>
    <w:rsid w:val="006A0485"/>
    <w:rsid w:val="006A533C"/>
    <w:rsid w:val="006A59F8"/>
    <w:rsid w:val="006A5C88"/>
    <w:rsid w:val="006A6872"/>
    <w:rsid w:val="006A7BD0"/>
    <w:rsid w:val="006A7CE1"/>
    <w:rsid w:val="006B0288"/>
    <w:rsid w:val="006B1CDD"/>
    <w:rsid w:val="006B1E15"/>
    <w:rsid w:val="006B2BCF"/>
    <w:rsid w:val="006B2C93"/>
    <w:rsid w:val="006B2EC3"/>
    <w:rsid w:val="006B2ED9"/>
    <w:rsid w:val="006B4CD6"/>
    <w:rsid w:val="006B53C0"/>
    <w:rsid w:val="006B5625"/>
    <w:rsid w:val="006B5BBB"/>
    <w:rsid w:val="006B7378"/>
    <w:rsid w:val="006B7D68"/>
    <w:rsid w:val="006B7E0F"/>
    <w:rsid w:val="006C0507"/>
    <w:rsid w:val="006C2204"/>
    <w:rsid w:val="006C4462"/>
    <w:rsid w:val="006C5293"/>
    <w:rsid w:val="006C6002"/>
    <w:rsid w:val="006C7060"/>
    <w:rsid w:val="006C7614"/>
    <w:rsid w:val="006D109D"/>
    <w:rsid w:val="006D1262"/>
    <w:rsid w:val="006D141E"/>
    <w:rsid w:val="006D27CD"/>
    <w:rsid w:val="006D3615"/>
    <w:rsid w:val="006D37F5"/>
    <w:rsid w:val="006D3C8D"/>
    <w:rsid w:val="006D5271"/>
    <w:rsid w:val="006D5840"/>
    <w:rsid w:val="006D5FED"/>
    <w:rsid w:val="006D6FC8"/>
    <w:rsid w:val="006E072F"/>
    <w:rsid w:val="006E234A"/>
    <w:rsid w:val="006E2A26"/>
    <w:rsid w:val="006E73CE"/>
    <w:rsid w:val="006F0203"/>
    <w:rsid w:val="006F0E05"/>
    <w:rsid w:val="006F16B4"/>
    <w:rsid w:val="006F1F83"/>
    <w:rsid w:val="006F2089"/>
    <w:rsid w:val="006F265A"/>
    <w:rsid w:val="006F4385"/>
    <w:rsid w:val="006F5314"/>
    <w:rsid w:val="006F5AAE"/>
    <w:rsid w:val="006F5BB2"/>
    <w:rsid w:val="006F77EC"/>
    <w:rsid w:val="006F7F15"/>
    <w:rsid w:val="0070014E"/>
    <w:rsid w:val="00701431"/>
    <w:rsid w:val="007022E7"/>
    <w:rsid w:val="00702DD3"/>
    <w:rsid w:val="0070309E"/>
    <w:rsid w:val="007039FA"/>
    <w:rsid w:val="00704CAC"/>
    <w:rsid w:val="00705036"/>
    <w:rsid w:val="00705086"/>
    <w:rsid w:val="0070642C"/>
    <w:rsid w:val="00706D59"/>
    <w:rsid w:val="00706FDC"/>
    <w:rsid w:val="007100F0"/>
    <w:rsid w:val="00711F99"/>
    <w:rsid w:val="007123AA"/>
    <w:rsid w:val="00715ACC"/>
    <w:rsid w:val="0071603C"/>
    <w:rsid w:val="00717B15"/>
    <w:rsid w:val="00720962"/>
    <w:rsid w:val="00720D6A"/>
    <w:rsid w:val="00724D1E"/>
    <w:rsid w:val="00725DDB"/>
    <w:rsid w:val="0072608F"/>
    <w:rsid w:val="00726090"/>
    <w:rsid w:val="007264D0"/>
    <w:rsid w:val="00726C2F"/>
    <w:rsid w:val="00726D99"/>
    <w:rsid w:val="00730F6A"/>
    <w:rsid w:val="00730F97"/>
    <w:rsid w:val="00731291"/>
    <w:rsid w:val="0073494B"/>
    <w:rsid w:val="0073615A"/>
    <w:rsid w:val="00740838"/>
    <w:rsid w:val="00741F5A"/>
    <w:rsid w:val="00742CAC"/>
    <w:rsid w:val="00745922"/>
    <w:rsid w:val="0074605D"/>
    <w:rsid w:val="00746E6E"/>
    <w:rsid w:val="00746F1E"/>
    <w:rsid w:val="00750426"/>
    <w:rsid w:val="00751265"/>
    <w:rsid w:val="0075526F"/>
    <w:rsid w:val="0075630D"/>
    <w:rsid w:val="0076031E"/>
    <w:rsid w:val="007642AD"/>
    <w:rsid w:val="00766261"/>
    <w:rsid w:val="00771B2D"/>
    <w:rsid w:val="00771B94"/>
    <w:rsid w:val="00771C47"/>
    <w:rsid w:val="007724F0"/>
    <w:rsid w:val="007727B6"/>
    <w:rsid w:val="00772BC2"/>
    <w:rsid w:val="007748CC"/>
    <w:rsid w:val="00774A5F"/>
    <w:rsid w:val="00774AAE"/>
    <w:rsid w:val="00776D57"/>
    <w:rsid w:val="007807BC"/>
    <w:rsid w:val="00781C70"/>
    <w:rsid w:val="00783D74"/>
    <w:rsid w:val="007871C1"/>
    <w:rsid w:val="00787393"/>
    <w:rsid w:val="0078754F"/>
    <w:rsid w:val="00787DF6"/>
    <w:rsid w:val="007920F1"/>
    <w:rsid w:val="00792378"/>
    <w:rsid w:val="0079333E"/>
    <w:rsid w:val="007940EB"/>
    <w:rsid w:val="00794116"/>
    <w:rsid w:val="007944E4"/>
    <w:rsid w:val="00797658"/>
    <w:rsid w:val="007A0532"/>
    <w:rsid w:val="007A0CB6"/>
    <w:rsid w:val="007A1658"/>
    <w:rsid w:val="007A1C23"/>
    <w:rsid w:val="007A1EB0"/>
    <w:rsid w:val="007A211B"/>
    <w:rsid w:val="007A2CBE"/>
    <w:rsid w:val="007A41AB"/>
    <w:rsid w:val="007A43A6"/>
    <w:rsid w:val="007A6EEE"/>
    <w:rsid w:val="007A7A07"/>
    <w:rsid w:val="007A7A3A"/>
    <w:rsid w:val="007B07E8"/>
    <w:rsid w:val="007B3D4A"/>
    <w:rsid w:val="007B6E1F"/>
    <w:rsid w:val="007B78FC"/>
    <w:rsid w:val="007B79A2"/>
    <w:rsid w:val="007C1970"/>
    <w:rsid w:val="007C1C13"/>
    <w:rsid w:val="007C2161"/>
    <w:rsid w:val="007C3C63"/>
    <w:rsid w:val="007C474B"/>
    <w:rsid w:val="007C7B6B"/>
    <w:rsid w:val="007D14A5"/>
    <w:rsid w:val="007D1A09"/>
    <w:rsid w:val="007D1E83"/>
    <w:rsid w:val="007D21F2"/>
    <w:rsid w:val="007D2255"/>
    <w:rsid w:val="007D2D05"/>
    <w:rsid w:val="007D3981"/>
    <w:rsid w:val="007D50BF"/>
    <w:rsid w:val="007D5A7F"/>
    <w:rsid w:val="007D5E7A"/>
    <w:rsid w:val="007D6373"/>
    <w:rsid w:val="007D7B44"/>
    <w:rsid w:val="007E00C2"/>
    <w:rsid w:val="007E01FA"/>
    <w:rsid w:val="007E0213"/>
    <w:rsid w:val="007E054F"/>
    <w:rsid w:val="007E131C"/>
    <w:rsid w:val="007E3200"/>
    <w:rsid w:val="007E425F"/>
    <w:rsid w:val="007F114F"/>
    <w:rsid w:val="007F201F"/>
    <w:rsid w:val="007F2958"/>
    <w:rsid w:val="007F3D2E"/>
    <w:rsid w:val="007F3DCF"/>
    <w:rsid w:val="007F4CF9"/>
    <w:rsid w:val="007F5394"/>
    <w:rsid w:val="007F6A5E"/>
    <w:rsid w:val="00800847"/>
    <w:rsid w:val="00802A99"/>
    <w:rsid w:val="00806AAA"/>
    <w:rsid w:val="0081008D"/>
    <w:rsid w:val="0081018A"/>
    <w:rsid w:val="00810C5E"/>
    <w:rsid w:val="008112C9"/>
    <w:rsid w:val="00811665"/>
    <w:rsid w:val="008125ED"/>
    <w:rsid w:val="00812E61"/>
    <w:rsid w:val="00814682"/>
    <w:rsid w:val="00814FDE"/>
    <w:rsid w:val="00815539"/>
    <w:rsid w:val="0081601E"/>
    <w:rsid w:val="00816337"/>
    <w:rsid w:val="008179FF"/>
    <w:rsid w:val="008249A6"/>
    <w:rsid w:val="00827586"/>
    <w:rsid w:val="0083241A"/>
    <w:rsid w:val="008356C1"/>
    <w:rsid w:val="00835A2E"/>
    <w:rsid w:val="00837058"/>
    <w:rsid w:val="008401ED"/>
    <w:rsid w:val="00840E58"/>
    <w:rsid w:val="00840F5B"/>
    <w:rsid w:val="00841308"/>
    <w:rsid w:val="00841385"/>
    <w:rsid w:val="008424EF"/>
    <w:rsid w:val="008431D0"/>
    <w:rsid w:val="008438EE"/>
    <w:rsid w:val="0084452D"/>
    <w:rsid w:val="008454E8"/>
    <w:rsid w:val="00845866"/>
    <w:rsid w:val="00846B84"/>
    <w:rsid w:val="00847981"/>
    <w:rsid w:val="00847CF6"/>
    <w:rsid w:val="0085066D"/>
    <w:rsid w:val="00850721"/>
    <w:rsid w:val="00851DE2"/>
    <w:rsid w:val="008520B3"/>
    <w:rsid w:val="0085296F"/>
    <w:rsid w:val="00855026"/>
    <w:rsid w:val="00855BBB"/>
    <w:rsid w:val="008564F4"/>
    <w:rsid w:val="00856DB0"/>
    <w:rsid w:val="00860806"/>
    <w:rsid w:val="008613F1"/>
    <w:rsid w:val="0086246B"/>
    <w:rsid w:val="0086370E"/>
    <w:rsid w:val="00863F27"/>
    <w:rsid w:val="00864BF0"/>
    <w:rsid w:val="0086541D"/>
    <w:rsid w:val="00866AB3"/>
    <w:rsid w:val="0086788F"/>
    <w:rsid w:val="00871FA5"/>
    <w:rsid w:val="00872507"/>
    <w:rsid w:val="0087274A"/>
    <w:rsid w:val="00872934"/>
    <w:rsid w:val="00876B5E"/>
    <w:rsid w:val="0087741D"/>
    <w:rsid w:val="00880AED"/>
    <w:rsid w:val="008819FC"/>
    <w:rsid w:val="00881D5A"/>
    <w:rsid w:val="00882059"/>
    <w:rsid w:val="00883AF1"/>
    <w:rsid w:val="00883CDC"/>
    <w:rsid w:val="00884670"/>
    <w:rsid w:val="0088596F"/>
    <w:rsid w:val="00886365"/>
    <w:rsid w:val="008869FF"/>
    <w:rsid w:val="00887236"/>
    <w:rsid w:val="008877FC"/>
    <w:rsid w:val="00887916"/>
    <w:rsid w:val="00887BB5"/>
    <w:rsid w:val="00890593"/>
    <w:rsid w:val="0089069C"/>
    <w:rsid w:val="008907C3"/>
    <w:rsid w:val="008946C3"/>
    <w:rsid w:val="008953D0"/>
    <w:rsid w:val="008A00E9"/>
    <w:rsid w:val="008A0507"/>
    <w:rsid w:val="008A0628"/>
    <w:rsid w:val="008A18CD"/>
    <w:rsid w:val="008A27B5"/>
    <w:rsid w:val="008A336C"/>
    <w:rsid w:val="008A4EE2"/>
    <w:rsid w:val="008A5002"/>
    <w:rsid w:val="008A50AC"/>
    <w:rsid w:val="008A50B1"/>
    <w:rsid w:val="008A5E32"/>
    <w:rsid w:val="008B0214"/>
    <w:rsid w:val="008B1390"/>
    <w:rsid w:val="008B3EB1"/>
    <w:rsid w:val="008B7290"/>
    <w:rsid w:val="008B7BCE"/>
    <w:rsid w:val="008B7DED"/>
    <w:rsid w:val="008C0575"/>
    <w:rsid w:val="008C0DFA"/>
    <w:rsid w:val="008C2813"/>
    <w:rsid w:val="008C3F8F"/>
    <w:rsid w:val="008C448F"/>
    <w:rsid w:val="008C4FF8"/>
    <w:rsid w:val="008C51B7"/>
    <w:rsid w:val="008C575B"/>
    <w:rsid w:val="008C7484"/>
    <w:rsid w:val="008D1D35"/>
    <w:rsid w:val="008D2CE6"/>
    <w:rsid w:val="008D4214"/>
    <w:rsid w:val="008D4452"/>
    <w:rsid w:val="008D4FA2"/>
    <w:rsid w:val="008D536E"/>
    <w:rsid w:val="008D5527"/>
    <w:rsid w:val="008D5EEC"/>
    <w:rsid w:val="008D621F"/>
    <w:rsid w:val="008D65F7"/>
    <w:rsid w:val="008D7033"/>
    <w:rsid w:val="008E2787"/>
    <w:rsid w:val="008E3B37"/>
    <w:rsid w:val="008E6B2C"/>
    <w:rsid w:val="008E6D5E"/>
    <w:rsid w:val="008E7A65"/>
    <w:rsid w:val="008E7BB9"/>
    <w:rsid w:val="008F18AB"/>
    <w:rsid w:val="008F211F"/>
    <w:rsid w:val="008F2520"/>
    <w:rsid w:val="008F28E0"/>
    <w:rsid w:val="008F3D25"/>
    <w:rsid w:val="008F3D3A"/>
    <w:rsid w:val="008F50BA"/>
    <w:rsid w:val="00900C9C"/>
    <w:rsid w:val="0090139E"/>
    <w:rsid w:val="009050EE"/>
    <w:rsid w:val="0090645E"/>
    <w:rsid w:val="00910023"/>
    <w:rsid w:val="0091329D"/>
    <w:rsid w:val="009135E2"/>
    <w:rsid w:val="009148B2"/>
    <w:rsid w:val="009156BA"/>
    <w:rsid w:val="00916CE9"/>
    <w:rsid w:val="00916F64"/>
    <w:rsid w:val="00916FFF"/>
    <w:rsid w:val="00917C07"/>
    <w:rsid w:val="00920B9C"/>
    <w:rsid w:val="00920C84"/>
    <w:rsid w:val="0092121A"/>
    <w:rsid w:val="00921A15"/>
    <w:rsid w:val="00921D0D"/>
    <w:rsid w:val="00925231"/>
    <w:rsid w:val="009258A7"/>
    <w:rsid w:val="00925FB5"/>
    <w:rsid w:val="00926313"/>
    <w:rsid w:val="009279A3"/>
    <w:rsid w:val="00927E1C"/>
    <w:rsid w:val="00931679"/>
    <w:rsid w:val="009328F0"/>
    <w:rsid w:val="00933468"/>
    <w:rsid w:val="00933850"/>
    <w:rsid w:val="00933E8D"/>
    <w:rsid w:val="009353B8"/>
    <w:rsid w:val="00935E3F"/>
    <w:rsid w:val="00936DDD"/>
    <w:rsid w:val="009371DA"/>
    <w:rsid w:val="00940CD0"/>
    <w:rsid w:val="00941B5B"/>
    <w:rsid w:val="00941C95"/>
    <w:rsid w:val="00943996"/>
    <w:rsid w:val="009439CB"/>
    <w:rsid w:val="0094418B"/>
    <w:rsid w:val="0094535F"/>
    <w:rsid w:val="00946B05"/>
    <w:rsid w:val="00950137"/>
    <w:rsid w:val="0095091D"/>
    <w:rsid w:val="00954B25"/>
    <w:rsid w:val="00955F49"/>
    <w:rsid w:val="00960F9D"/>
    <w:rsid w:val="00961B97"/>
    <w:rsid w:val="00961D9F"/>
    <w:rsid w:val="00964337"/>
    <w:rsid w:val="0096752E"/>
    <w:rsid w:val="0096763A"/>
    <w:rsid w:val="009676D2"/>
    <w:rsid w:val="00967C48"/>
    <w:rsid w:val="0097040F"/>
    <w:rsid w:val="00971357"/>
    <w:rsid w:val="00973B9B"/>
    <w:rsid w:val="00973E85"/>
    <w:rsid w:val="009751C7"/>
    <w:rsid w:val="0098070B"/>
    <w:rsid w:val="00981467"/>
    <w:rsid w:val="00984A91"/>
    <w:rsid w:val="00984CFE"/>
    <w:rsid w:val="00986508"/>
    <w:rsid w:val="0098745D"/>
    <w:rsid w:val="0098794F"/>
    <w:rsid w:val="00990A68"/>
    <w:rsid w:val="00991CC1"/>
    <w:rsid w:val="00994593"/>
    <w:rsid w:val="00994DEE"/>
    <w:rsid w:val="00995D44"/>
    <w:rsid w:val="0099656C"/>
    <w:rsid w:val="00996B49"/>
    <w:rsid w:val="009A0ED3"/>
    <w:rsid w:val="009A4351"/>
    <w:rsid w:val="009A49E3"/>
    <w:rsid w:val="009A5174"/>
    <w:rsid w:val="009A57D0"/>
    <w:rsid w:val="009A5BBD"/>
    <w:rsid w:val="009A70CA"/>
    <w:rsid w:val="009B139C"/>
    <w:rsid w:val="009B22B7"/>
    <w:rsid w:val="009B3AC8"/>
    <w:rsid w:val="009B3FF9"/>
    <w:rsid w:val="009B4DFE"/>
    <w:rsid w:val="009B4F4E"/>
    <w:rsid w:val="009B5E41"/>
    <w:rsid w:val="009B77D0"/>
    <w:rsid w:val="009B7D44"/>
    <w:rsid w:val="009B7F8A"/>
    <w:rsid w:val="009C0200"/>
    <w:rsid w:val="009C088E"/>
    <w:rsid w:val="009C11C7"/>
    <w:rsid w:val="009C2F3B"/>
    <w:rsid w:val="009C4704"/>
    <w:rsid w:val="009D005F"/>
    <w:rsid w:val="009D07B2"/>
    <w:rsid w:val="009D26AA"/>
    <w:rsid w:val="009D3E0E"/>
    <w:rsid w:val="009D45E3"/>
    <w:rsid w:val="009D4847"/>
    <w:rsid w:val="009D4FD7"/>
    <w:rsid w:val="009D5487"/>
    <w:rsid w:val="009D54A0"/>
    <w:rsid w:val="009D6593"/>
    <w:rsid w:val="009D7071"/>
    <w:rsid w:val="009D745A"/>
    <w:rsid w:val="009E23ED"/>
    <w:rsid w:val="009E337A"/>
    <w:rsid w:val="009E392D"/>
    <w:rsid w:val="009E50C8"/>
    <w:rsid w:val="009E56A7"/>
    <w:rsid w:val="009E6C4A"/>
    <w:rsid w:val="009F0A33"/>
    <w:rsid w:val="009F0FE8"/>
    <w:rsid w:val="009F1CB4"/>
    <w:rsid w:val="009F2E11"/>
    <w:rsid w:val="009F4194"/>
    <w:rsid w:val="009F4789"/>
    <w:rsid w:val="009F76E3"/>
    <w:rsid w:val="00A0150F"/>
    <w:rsid w:val="00A01587"/>
    <w:rsid w:val="00A04370"/>
    <w:rsid w:val="00A050C4"/>
    <w:rsid w:val="00A0523C"/>
    <w:rsid w:val="00A052A0"/>
    <w:rsid w:val="00A0531E"/>
    <w:rsid w:val="00A0550D"/>
    <w:rsid w:val="00A065AB"/>
    <w:rsid w:val="00A10ECA"/>
    <w:rsid w:val="00A1371D"/>
    <w:rsid w:val="00A15D14"/>
    <w:rsid w:val="00A174DF"/>
    <w:rsid w:val="00A200BC"/>
    <w:rsid w:val="00A21CC2"/>
    <w:rsid w:val="00A21ECC"/>
    <w:rsid w:val="00A230E5"/>
    <w:rsid w:val="00A23508"/>
    <w:rsid w:val="00A24A7E"/>
    <w:rsid w:val="00A308BE"/>
    <w:rsid w:val="00A31190"/>
    <w:rsid w:val="00A31F05"/>
    <w:rsid w:val="00A33520"/>
    <w:rsid w:val="00A35E53"/>
    <w:rsid w:val="00A37124"/>
    <w:rsid w:val="00A37620"/>
    <w:rsid w:val="00A41628"/>
    <w:rsid w:val="00A41748"/>
    <w:rsid w:val="00A41BF7"/>
    <w:rsid w:val="00A421D3"/>
    <w:rsid w:val="00A43763"/>
    <w:rsid w:val="00A46258"/>
    <w:rsid w:val="00A4661B"/>
    <w:rsid w:val="00A47B1B"/>
    <w:rsid w:val="00A47BD3"/>
    <w:rsid w:val="00A50068"/>
    <w:rsid w:val="00A510B8"/>
    <w:rsid w:val="00A51EA2"/>
    <w:rsid w:val="00A532A8"/>
    <w:rsid w:val="00A54B01"/>
    <w:rsid w:val="00A54C2E"/>
    <w:rsid w:val="00A55AE2"/>
    <w:rsid w:val="00A564FD"/>
    <w:rsid w:val="00A5709C"/>
    <w:rsid w:val="00A60124"/>
    <w:rsid w:val="00A6138C"/>
    <w:rsid w:val="00A6178F"/>
    <w:rsid w:val="00A74249"/>
    <w:rsid w:val="00A747C0"/>
    <w:rsid w:val="00A8136E"/>
    <w:rsid w:val="00A82F80"/>
    <w:rsid w:val="00A831FC"/>
    <w:rsid w:val="00A83424"/>
    <w:rsid w:val="00A837C7"/>
    <w:rsid w:val="00A841CD"/>
    <w:rsid w:val="00A851BF"/>
    <w:rsid w:val="00A87998"/>
    <w:rsid w:val="00A87DEE"/>
    <w:rsid w:val="00A87F75"/>
    <w:rsid w:val="00A9259A"/>
    <w:rsid w:val="00A92C66"/>
    <w:rsid w:val="00A92FC1"/>
    <w:rsid w:val="00A931DD"/>
    <w:rsid w:val="00A94C88"/>
    <w:rsid w:val="00A94FC2"/>
    <w:rsid w:val="00A954B4"/>
    <w:rsid w:val="00A9619C"/>
    <w:rsid w:val="00AA0ACF"/>
    <w:rsid w:val="00AA0CE3"/>
    <w:rsid w:val="00AA14A7"/>
    <w:rsid w:val="00AA2B56"/>
    <w:rsid w:val="00AA3296"/>
    <w:rsid w:val="00AA3FDD"/>
    <w:rsid w:val="00AA443F"/>
    <w:rsid w:val="00AA4A17"/>
    <w:rsid w:val="00AA7056"/>
    <w:rsid w:val="00AA70A0"/>
    <w:rsid w:val="00AA7635"/>
    <w:rsid w:val="00AA7868"/>
    <w:rsid w:val="00AB286B"/>
    <w:rsid w:val="00AB33B5"/>
    <w:rsid w:val="00AB37BA"/>
    <w:rsid w:val="00AB399C"/>
    <w:rsid w:val="00AB48B6"/>
    <w:rsid w:val="00AB4D87"/>
    <w:rsid w:val="00AB5FAE"/>
    <w:rsid w:val="00AB6551"/>
    <w:rsid w:val="00AB6C7B"/>
    <w:rsid w:val="00AB72F2"/>
    <w:rsid w:val="00AB774E"/>
    <w:rsid w:val="00AC00DB"/>
    <w:rsid w:val="00AC028B"/>
    <w:rsid w:val="00AC111A"/>
    <w:rsid w:val="00AC1A33"/>
    <w:rsid w:val="00AC1BC3"/>
    <w:rsid w:val="00AC4870"/>
    <w:rsid w:val="00AC4EEC"/>
    <w:rsid w:val="00AC565D"/>
    <w:rsid w:val="00AC6810"/>
    <w:rsid w:val="00AD3515"/>
    <w:rsid w:val="00AD3B48"/>
    <w:rsid w:val="00AD3E41"/>
    <w:rsid w:val="00AD3E5D"/>
    <w:rsid w:val="00AD4036"/>
    <w:rsid w:val="00AD4C8B"/>
    <w:rsid w:val="00AD4C9B"/>
    <w:rsid w:val="00AD5F2A"/>
    <w:rsid w:val="00AD67D8"/>
    <w:rsid w:val="00AD6E20"/>
    <w:rsid w:val="00AE0F11"/>
    <w:rsid w:val="00AE1F85"/>
    <w:rsid w:val="00AE2284"/>
    <w:rsid w:val="00AE28B0"/>
    <w:rsid w:val="00AE2BB2"/>
    <w:rsid w:val="00AE3F5B"/>
    <w:rsid w:val="00AE6FBE"/>
    <w:rsid w:val="00AF239E"/>
    <w:rsid w:val="00AF2BE2"/>
    <w:rsid w:val="00AF56A7"/>
    <w:rsid w:val="00AF61EE"/>
    <w:rsid w:val="00AF66BF"/>
    <w:rsid w:val="00AF7605"/>
    <w:rsid w:val="00AF7652"/>
    <w:rsid w:val="00B00EE9"/>
    <w:rsid w:val="00B011B0"/>
    <w:rsid w:val="00B029CE"/>
    <w:rsid w:val="00B03702"/>
    <w:rsid w:val="00B03A59"/>
    <w:rsid w:val="00B05F02"/>
    <w:rsid w:val="00B07C3D"/>
    <w:rsid w:val="00B07C69"/>
    <w:rsid w:val="00B12A0F"/>
    <w:rsid w:val="00B1365F"/>
    <w:rsid w:val="00B14255"/>
    <w:rsid w:val="00B14D12"/>
    <w:rsid w:val="00B155D9"/>
    <w:rsid w:val="00B15B8E"/>
    <w:rsid w:val="00B167F4"/>
    <w:rsid w:val="00B17C8E"/>
    <w:rsid w:val="00B2015F"/>
    <w:rsid w:val="00B224D6"/>
    <w:rsid w:val="00B25BC4"/>
    <w:rsid w:val="00B26A8C"/>
    <w:rsid w:val="00B2771D"/>
    <w:rsid w:val="00B306AB"/>
    <w:rsid w:val="00B311C9"/>
    <w:rsid w:val="00B31B6E"/>
    <w:rsid w:val="00B3451E"/>
    <w:rsid w:val="00B34D7A"/>
    <w:rsid w:val="00B3614D"/>
    <w:rsid w:val="00B36EA6"/>
    <w:rsid w:val="00B36EB2"/>
    <w:rsid w:val="00B4117E"/>
    <w:rsid w:val="00B43D08"/>
    <w:rsid w:val="00B4410D"/>
    <w:rsid w:val="00B44E61"/>
    <w:rsid w:val="00B44EE9"/>
    <w:rsid w:val="00B452A4"/>
    <w:rsid w:val="00B50C68"/>
    <w:rsid w:val="00B51706"/>
    <w:rsid w:val="00B52169"/>
    <w:rsid w:val="00B52360"/>
    <w:rsid w:val="00B54B49"/>
    <w:rsid w:val="00B54BB4"/>
    <w:rsid w:val="00B55022"/>
    <w:rsid w:val="00B5608D"/>
    <w:rsid w:val="00B575EB"/>
    <w:rsid w:val="00B57D7D"/>
    <w:rsid w:val="00B57EE3"/>
    <w:rsid w:val="00B57F38"/>
    <w:rsid w:val="00B6001A"/>
    <w:rsid w:val="00B60465"/>
    <w:rsid w:val="00B60762"/>
    <w:rsid w:val="00B6104D"/>
    <w:rsid w:val="00B6262E"/>
    <w:rsid w:val="00B638B0"/>
    <w:rsid w:val="00B65657"/>
    <w:rsid w:val="00B65763"/>
    <w:rsid w:val="00B66A64"/>
    <w:rsid w:val="00B6730E"/>
    <w:rsid w:val="00B700D6"/>
    <w:rsid w:val="00B7150E"/>
    <w:rsid w:val="00B71B57"/>
    <w:rsid w:val="00B71BA5"/>
    <w:rsid w:val="00B71CA4"/>
    <w:rsid w:val="00B74286"/>
    <w:rsid w:val="00B752A5"/>
    <w:rsid w:val="00B76974"/>
    <w:rsid w:val="00B76C82"/>
    <w:rsid w:val="00B7743E"/>
    <w:rsid w:val="00B775A3"/>
    <w:rsid w:val="00B77F01"/>
    <w:rsid w:val="00B8137B"/>
    <w:rsid w:val="00B81544"/>
    <w:rsid w:val="00B81B54"/>
    <w:rsid w:val="00B82369"/>
    <w:rsid w:val="00B829BD"/>
    <w:rsid w:val="00B83895"/>
    <w:rsid w:val="00B8471A"/>
    <w:rsid w:val="00B8479A"/>
    <w:rsid w:val="00B84CC7"/>
    <w:rsid w:val="00B85216"/>
    <w:rsid w:val="00B85A66"/>
    <w:rsid w:val="00B877EE"/>
    <w:rsid w:val="00B90669"/>
    <w:rsid w:val="00B9203A"/>
    <w:rsid w:val="00B9462F"/>
    <w:rsid w:val="00B95F75"/>
    <w:rsid w:val="00B96A34"/>
    <w:rsid w:val="00B972D9"/>
    <w:rsid w:val="00BA0317"/>
    <w:rsid w:val="00BA0785"/>
    <w:rsid w:val="00BA2873"/>
    <w:rsid w:val="00BA2AF2"/>
    <w:rsid w:val="00BA4A80"/>
    <w:rsid w:val="00BA4D6A"/>
    <w:rsid w:val="00BA7A3F"/>
    <w:rsid w:val="00BA7F8A"/>
    <w:rsid w:val="00BB1AC9"/>
    <w:rsid w:val="00BB22E2"/>
    <w:rsid w:val="00BB61FA"/>
    <w:rsid w:val="00BC20FB"/>
    <w:rsid w:val="00BC27A1"/>
    <w:rsid w:val="00BC3963"/>
    <w:rsid w:val="00BC58BF"/>
    <w:rsid w:val="00BC6286"/>
    <w:rsid w:val="00BC6A63"/>
    <w:rsid w:val="00BC762C"/>
    <w:rsid w:val="00BD3AE8"/>
    <w:rsid w:val="00BD421A"/>
    <w:rsid w:val="00BD52B0"/>
    <w:rsid w:val="00BD7E49"/>
    <w:rsid w:val="00BE0A22"/>
    <w:rsid w:val="00BE0E9F"/>
    <w:rsid w:val="00BE120A"/>
    <w:rsid w:val="00BE1617"/>
    <w:rsid w:val="00BE1ABB"/>
    <w:rsid w:val="00BE26D9"/>
    <w:rsid w:val="00BE3087"/>
    <w:rsid w:val="00BE35BC"/>
    <w:rsid w:val="00BE364F"/>
    <w:rsid w:val="00BE429D"/>
    <w:rsid w:val="00BE4405"/>
    <w:rsid w:val="00BF21D9"/>
    <w:rsid w:val="00BF2BEB"/>
    <w:rsid w:val="00BF2C66"/>
    <w:rsid w:val="00BF4AA2"/>
    <w:rsid w:val="00C00A10"/>
    <w:rsid w:val="00C00AAB"/>
    <w:rsid w:val="00C02851"/>
    <w:rsid w:val="00C02BD5"/>
    <w:rsid w:val="00C03643"/>
    <w:rsid w:val="00C03912"/>
    <w:rsid w:val="00C05006"/>
    <w:rsid w:val="00C05074"/>
    <w:rsid w:val="00C11B33"/>
    <w:rsid w:val="00C12ED7"/>
    <w:rsid w:val="00C14ED0"/>
    <w:rsid w:val="00C17189"/>
    <w:rsid w:val="00C20A8B"/>
    <w:rsid w:val="00C20ED6"/>
    <w:rsid w:val="00C23536"/>
    <w:rsid w:val="00C23A28"/>
    <w:rsid w:val="00C26CAD"/>
    <w:rsid w:val="00C307BC"/>
    <w:rsid w:val="00C30F95"/>
    <w:rsid w:val="00C32BC6"/>
    <w:rsid w:val="00C34363"/>
    <w:rsid w:val="00C34426"/>
    <w:rsid w:val="00C352F9"/>
    <w:rsid w:val="00C35587"/>
    <w:rsid w:val="00C36396"/>
    <w:rsid w:val="00C413D6"/>
    <w:rsid w:val="00C418C3"/>
    <w:rsid w:val="00C4198B"/>
    <w:rsid w:val="00C43175"/>
    <w:rsid w:val="00C45E6A"/>
    <w:rsid w:val="00C45FD9"/>
    <w:rsid w:val="00C461D5"/>
    <w:rsid w:val="00C468D6"/>
    <w:rsid w:val="00C46D4D"/>
    <w:rsid w:val="00C47839"/>
    <w:rsid w:val="00C47DB7"/>
    <w:rsid w:val="00C50600"/>
    <w:rsid w:val="00C53876"/>
    <w:rsid w:val="00C55CB9"/>
    <w:rsid w:val="00C56B89"/>
    <w:rsid w:val="00C572C8"/>
    <w:rsid w:val="00C60D85"/>
    <w:rsid w:val="00C613FA"/>
    <w:rsid w:val="00C616AB"/>
    <w:rsid w:val="00C619F1"/>
    <w:rsid w:val="00C61B84"/>
    <w:rsid w:val="00C61D87"/>
    <w:rsid w:val="00C6345A"/>
    <w:rsid w:val="00C65075"/>
    <w:rsid w:val="00C65661"/>
    <w:rsid w:val="00C65AC1"/>
    <w:rsid w:val="00C702C3"/>
    <w:rsid w:val="00C70B3C"/>
    <w:rsid w:val="00C716CC"/>
    <w:rsid w:val="00C72846"/>
    <w:rsid w:val="00C72E03"/>
    <w:rsid w:val="00C73E84"/>
    <w:rsid w:val="00C748DF"/>
    <w:rsid w:val="00C753FE"/>
    <w:rsid w:val="00C77F50"/>
    <w:rsid w:val="00C80C3C"/>
    <w:rsid w:val="00C80EEC"/>
    <w:rsid w:val="00C810E5"/>
    <w:rsid w:val="00C8147D"/>
    <w:rsid w:val="00C81EB1"/>
    <w:rsid w:val="00C82FA0"/>
    <w:rsid w:val="00C8352F"/>
    <w:rsid w:val="00C83EE0"/>
    <w:rsid w:val="00C8720F"/>
    <w:rsid w:val="00C87D0A"/>
    <w:rsid w:val="00C87D58"/>
    <w:rsid w:val="00C903FE"/>
    <w:rsid w:val="00C92090"/>
    <w:rsid w:val="00C93EF3"/>
    <w:rsid w:val="00C96370"/>
    <w:rsid w:val="00C963CC"/>
    <w:rsid w:val="00C96B31"/>
    <w:rsid w:val="00C96E43"/>
    <w:rsid w:val="00C9727C"/>
    <w:rsid w:val="00C97725"/>
    <w:rsid w:val="00C97E95"/>
    <w:rsid w:val="00CA07B8"/>
    <w:rsid w:val="00CA2829"/>
    <w:rsid w:val="00CA29D6"/>
    <w:rsid w:val="00CA6229"/>
    <w:rsid w:val="00CA6C49"/>
    <w:rsid w:val="00CB0208"/>
    <w:rsid w:val="00CB0B7E"/>
    <w:rsid w:val="00CB0C00"/>
    <w:rsid w:val="00CB0C35"/>
    <w:rsid w:val="00CB1557"/>
    <w:rsid w:val="00CB31F7"/>
    <w:rsid w:val="00CB36E1"/>
    <w:rsid w:val="00CB4228"/>
    <w:rsid w:val="00CB4ED9"/>
    <w:rsid w:val="00CB602C"/>
    <w:rsid w:val="00CB742D"/>
    <w:rsid w:val="00CB7B6C"/>
    <w:rsid w:val="00CB7D53"/>
    <w:rsid w:val="00CC086C"/>
    <w:rsid w:val="00CC1B40"/>
    <w:rsid w:val="00CC1F0F"/>
    <w:rsid w:val="00CC20B2"/>
    <w:rsid w:val="00CC39FE"/>
    <w:rsid w:val="00CC3F60"/>
    <w:rsid w:val="00CC4077"/>
    <w:rsid w:val="00CC5F5A"/>
    <w:rsid w:val="00CC6D57"/>
    <w:rsid w:val="00CD05EF"/>
    <w:rsid w:val="00CD2203"/>
    <w:rsid w:val="00CD3727"/>
    <w:rsid w:val="00CD3DCA"/>
    <w:rsid w:val="00CD5A68"/>
    <w:rsid w:val="00CE14A5"/>
    <w:rsid w:val="00CE15CF"/>
    <w:rsid w:val="00CE15E4"/>
    <w:rsid w:val="00CE1BED"/>
    <w:rsid w:val="00CE2A53"/>
    <w:rsid w:val="00CE3042"/>
    <w:rsid w:val="00CE3125"/>
    <w:rsid w:val="00CE4E57"/>
    <w:rsid w:val="00CE4EE8"/>
    <w:rsid w:val="00CE555E"/>
    <w:rsid w:val="00CE7866"/>
    <w:rsid w:val="00CF05AC"/>
    <w:rsid w:val="00CF0DF9"/>
    <w:rsid w:val="00CF1688"/>
    <w:rsid w:val="00CF191B"/>
    <w:rsid w:val="00CF1DA5"/>
    <w:rsid w:val="00CF1E4A"/>
    <w:rsid w:val="00CF29C4"/>
    <w:rsid w:val="00CF3568"/>
    <w:rsid w:val="00CF441E"/>
    <w:rsid w:val="00CF4C39"/>
    <w:rsid w:val="00CF5F54"/>
    <w:rsid w:val="00CF649C"/>
    <w:rsid w:val="00CF6D21"/>
    <w:rsid w:val="00D00B36"/>
    <w:rsid w:val="00D014BF"/>
    <w:rsid w:val="00D01909"/>
    <w:rsid w:val="00D029E1"/>
    <w:rsid w:val="00D02ABF"/>
    <w:rsid w:val="00D02AC4"/>
    <w:rsid w:val="00D034B8"/>
    <w:rsid w:val="00D05B87"/>
    <w:rsid w:val="00D06D0D"/>
    <w:rsid w:val="00D12C7E"/>
    <w:rsid w:val="00D12F33"/>
    <w:rsid w:val="00D13DD3"/>
    <w:rsid w:val="00D13E92"/>
    <w:rsid w:val="00D13FCB"/>
    <w:rsid w:val="00D167EA"/>
    <w:rsid w:val="00D16918"/>
    <w:rsid w:val="00D2150B"/>
    <w:rsid w:val="00D22D83"/>
    <w:rsid w:val="00D24921"/>
    <w:rsid w:val="00D25286"/>
    <w:rsid w:val="00D25D44"/>
    <w:rsid w:val="00D26227"/>
    <w:rsid w:val="00D276F8"/>
    <w:rsid w:val="00D27751"/>
    <w:rsid w:val="00D2793F"/>
    <w:rsid w:val="00D3077E"/>
    <w:rsid w:val="00D30996"/>
    <w:rsid w:val="00D30BDE"/>
    <w:rsid w:val="00D30FCC"/>
    <w:rsid w:val="00D31403"/>
    <w:rsid w:val="00D336D2"/>
    <w:rsid w:val="00D34420"/>
    <w:rsid w:val="00D3747A"/>
    <w:rsid w:val="00D37983"/>
    <w:rsid w:val="00D43083"/>
    <w:rsid w:val="00D43F89"/>
    <w:rsid w:val="00D44BC8"/>
    <w:rsid w:val="00D44BD3"/>
    <w:rsid w:val="00D44E79"/>
    <w:rsid w:val="00D45129"/>
    <w:rsid w:val="00D460F5"/>
    <w:rsid w:val="00D46599"/>
    <w:rsid w:val="00D466BC"/>
    <w:rsid w:val="00D46766"/>
    <w:rsid w:val="00D46772"/>
    <w:rsid w:val="00D4695F"/>
    <w:rsid w:val="00D47A56"/>
    <w:rsid w:val="00D52239"/>
    <w:rsid w:val="00D5275A"/>
    <w:rsid w:val="00D54F2A"/>
    <w:rsid w:val="00D573A8"/>
    <w:rsid w:val="00D616BC"/>
    <w:rsid w:val="00D6184F"/>
    <w:rsid w:val="00D631EB"/>
    <w:rsid w:val="00D6455D"/>
    <w:rsid w:val="00D654DD"/>
    <w:rsid w:val="00D66B56"/>
    <w:rsid w:val="00D7031C"/>
    <w:rsid w:val="00D70A96"/>
    <w:rsid w:val="00D70C52"/>
    <w:rsid w:val="00D71CD5"/>
    <w:rsid w:val="00D7359D"/>
    <w:rsid w:val="00D746C6"/>
    <w:rsid w:val="00D74B10"/>
    <w:rsid w:val="00D7693A"/>
    <w:rsid w:val="00D772A1"/>
    <w:rsid w:val="00D77F88"/>
    <w:rsid w:val="00D80A2F"/>
    <w:rsid w:val="00D813F0"/>
    <w:rsid w:val="00D832A1"/>
    <w:rsid w:val="00D8357B"/>
    <w:rsid w:val="00D8383A"/>
    <w:rsid w:val="00D86724"/>
    <w:rsid w:val="00D86811"/>
    <w:rsid w:val="00D87355"/>
    <w:rsid w:val="00D916D3"/>
    <w:rsid w:val="00D92152"/>
    <w:rsid w:val="00D93509"/>
    <w:rsid w:val="00D93D2E"/>
    <w:rsid w:val="00D94690"/>
    <w:rsid w:val="00D9476B"/>
    <w:rsid w:val="00D95166"/>
    <w:rsid w:val="00D9517B"/>
    <w:rsid w:val="00D95A17"/>
    <w:rsid w:val="00D96347"/>
    <w:rsid w:val="00D971D0"/>
    <w:rsid w:val="00D97858"/>
    <w:rsid w:val="00DA09EC"/>
    <w:rsid w:val="00DA32B4"/>
    <w:rsid w:val="00DA3F8D"/>
    <w:rsid w:val="00DA493C"/>
    <w:rsid w:val="00DA676A"/>
    <w:rsid w:val="00DA6FAE"/>
    <w:rsid w:val="00DB07CA"/>
    <w:rsid w:val="00DB0D06"/>
    <w:rsid w:val="00DB0FC4"/>
    <w:rsid w:val="00DB4299"/>
    <w:rsid w:val="00DB5D87"/>
    <w:rsid w:val="00DB73EF"/>
    <w:rsid w:val="00DB7C72"/>
    <w:rsid w:val="00DC07A1"/>
    <w:rsid w:val="00DC1282"/>
    <w:rsid w:val="00DC141C"/>
    <w:rsid w:val="00DC25FD"/>
    <w:rsid w:val="00DC292B"/>
    <w:rsid w:val="00DC3126"/>
    <w:rsid w:val="00DC394B"/>
    <w:rsid w:val="00DC5014"/>
    <w:rsid w:val="00DC6264"/>
    <w:rsid w:val="00DD0E46"/>
    <w:rsid w:val="00DD2D6D"/>
    <w:rsid w:val="00DD34D6"/>
    <w:rsid w:val="00DD39AD"/>
    <w:rsid w:val="00DD56BE"/>
    <w:rsid w:val="00DD68F7"/>
    <w:rsid w:val="00DD6F97"/>
    <w:rsid w:val="00DD7B5D"/>
    <w:rsid w:val="00DE1A4C"/>
    <w:rsid w:val="00DE2164"/>
    <w:rsid w:val="00DE22BF"/>
    <w:rsid w:val="00DE2ECD"/>
    <w:rsid w:val="00DE6CD3"/>
    <w:rsid w:val="00DE7B6F"/>
    <w:rsid w:val="00DF0026"/>
    <w:rsid w:val="00DF0B63"/>
    <w:rsid w:val="00DF0C44"/>
    <w:rsid w:val="00DF15DC"/>
    <w:rsid w:val="00DF396D"/>
    <w:rsid w:val="00DF3E6F"/>
    <w:rsid w:val="00DF57EA"/>
    <w:rsid w:val="00DF5965"/>
    <w:rsid w:val="00DF5AE8"/>
    <w:rsid w:val="00DF74F3"/>
    <w:rsid w:val="00E025EE"/>
    <w:rsid w:val="00E02CE7"/>
    <w:rsid w:val="00E03172"/>
    <w:rsid w:val="00E043F0"/>
    <w:rsid w:val="00E05ED9"/>
    <w:rsid w:val="00E064C4"/>
    <w:rsid w:val="00E065CC"/>
    <w:rsid w:val="00E07331"/>
    <w:rsid w:val="00E07C2E"/>
    <w:rsid w:val="00E07DD5"/>
    <w:rsid w:val="00E1153F"/>
    <w:rsid w:val="00E121B5"/>
    <w:rsid w:val="00E12B95"/>
    <w:rsid w:val="00E13054"/>
    <w:rsid w:val="00E1375C"/>
    <w:rsid w:val="00E13A31"/>
    <w:rsid w:val="00E13C36"/>
    <w:rsid w:val="00E15BD0"/>
    <w:rsid w:val="00E15C88"/>
    <w:rsid w:val="00E16873"/>
    <w:rsid w:val="00E1792C"/>
    <w:rsid w:val="00E20E02"/>
    <w:rsid w:val="00E22680"/>
    <w:rsid w:val="00E22E84"/>
    <w:rsid w:val="00E262A8"/>
    <w:rsid w:val="00E26A18"/>
    <w:rsid w:val="00E27E6D"/>
    <w:rsid w:val="00E30501"/>
    <w:rsid w:val="00E30B62"/>
    <w:rsid w:val="00E30FB4"/>
    <w:rsid w:val="00E3187B"/>
    <w:rsid w:val="00E328FA"/>
    <w:rsid w:val="00E339C1"/>
    <w:rsid w:val="00E40836"/>
    <w:rsid w:val="00E413B9"/>
    <w:rsid w:val="00E41C57"/>
    <w:rsid w:val="00E4254F"/>
    <w:rsid w:val="00E4270D"/>
    <w:rsid w:val="00E44313"/>
    <w:rsid w:val="00E46CB9"/>
    <w:rsid w:val="00E50FC3"/>
    <w:rsid w:val="00E511D8"/>
    <w:rsid w:val="00E54718"/>
    <w:rsid w:val="00E5479B"/>
    <w:rsid w:val="00E55185"/>
    <w:rsid w:val="00E55A84"/>
    <w:rsid w:val="00E56139"/>
    <w:rsid w:val="00E56200"/>
    <w:rsid w:val="00E600A7"/>
    <w:rsid w:val="00E6125E"/>
    <w:rsid w:val="00E61BF0"/>
    <w:rsid w:val="00E62F4B"/>
    <w:rsid w:val="00E641D7"/>
    <w:rsid w:val="00E6429D"/>
    <w:rsid w:val="00E6518A"/>
    <w:rsid w:val="00E651A7"/>
    <w:rsid w:val="00E653AD"/>
    <w:rsid w:val="00E66CDD"/>
    <w:rsid w:val="00E6730B"/>
    <w:rsid w:val="00E7014B"/>
    <w:rsid w:val="00E7245D"/>
    <w:rsid w:val="00E7298E"/>
    <w:rsid w:val="00E761A8"/>
    <w:rsid w:val="00E779EF"/>
    <w:rsid w:val="00E81624"/>
    <w:rsid w:val="00E821F0"/>
    <w:rsid w:val="00E82963"/>
    <w:rsid w:val="00E829A5"/>
    <w:rsid w:val="00E83149"/>
    <w:rsid w:val="00E8460A"/>
    <w:rsid w:val="00E85DEF"/>
    <w:rsid w:val="00E869C6"/>
    <w:rsid w:val="00E87DF1"/>
    <w:rsid w:val="00E87F9D"/>
    <w:rsid w:val="00E90E33"/>
    <w:rsid w:val="00E91DA6"/>
    <w:rsid w:val="00E920A8"/>
    <w:rsid w:val="00E92BCA"/>
    <w:rsid w:val="00E93095"/>
    <w:rsid w:val="00E9727F"/>
    <w:rsid w:val="00E97775"/>
    <w:rsid w:val="00E97952"/>
    <w:rsid w:val="00EA0F7F"/>
    <w:rsid w:val="00EA2313"/>
    <w:rsid w:val="00EA4F2D"/>
    <w:rsid w:val="00EA5CC4"/>
    <w:rsid w:val="00EA5DDD"/>
    <w:rsid w:val="00EA77F8"/>
    <w:rsid w:val="00EA7E88"/>
    <w:rsid w:val="00EB1383"/>
    <w:rsid w:val="00EB1BF4"/>
    <w:rsid w:val="00EB258B"/>
    <w:rsid w:val="00EB3EF4"/>
    <w:rsid w:val="00EB4EC7"/>
    <w:rsid w:val="00EB54AB"/>
    <w:rsid w:val="00EB6FE3"/>
    <w:rsid w:val="00EB71F2"/>
    <w:rsid w:val="00EC2675"/>
    <w:rsid w:val="00EC2890"/>
    <w:rsid w:val="00EC291F"/>
    <w:rsid w:val="00EC2CBE"/>
    <w:rsid w:val="00EC3844"/>
    <w:rsid w:val="00EC3C09"/>
    <w:rsid w:val="00EC3C9C"/>
    <w:rsid w:val="00EC60D9"/>
    <w:rsid w:val="00EC6CEC"/>
    <w:rsid w:val="00ED03B3"/>
    <w:rsid w:val="00ED03CD"/>
    <w:rsid w:val="00ED0E22"/>
    <w:rsid w:val="00ED194A"/>
    <w:rsid w:val="00ED3798"/>
    <w:rsid w:val="00ED3E0D"/>
    <w:rsid w:val="00ED42ED"/>
    <w:rsid w:val="00ED63BF"/>
    <w:rsid w:val="00ED7905"/>
    <w:rsid w:val="00ED7E36"/>
    <w:rsid w:val="00EE0083"/>
    <w:rsid w:val="00EE08C1"/>
    <w:rsid w:val="00EE0FC6"/>
    <w:rsid w:val="00EE1EB2"/>
    <w:rsid w:val="00EE264D"/>
    <w:rsid w:val="00EE2948"/>
    <w:rsid w:val="00EE29BB"/>
    <w:rsid w:val="00EE3270"/>
    <w:rsid w:val="00EE440D"/>
    <w:rsid w:val="00EE5A38"/>
    <w:rsid w:val="00EE6A5A"/>
    <w:rsid w:val="00EF00EF"/>
    <w:rsid w:val="00EF119C"/>
    <w:rsid w:val="00EF411A"/>
    <w:rsid w:val="00EF4BAE"/>
    <w:rsid w:val="00EF5106"/>
    <w:rsid w:val="00EF6332"/>
    <w:rsid w:val="00EF72E0"/>
    <w:rsid w:val="00F0171F"/>
    <w:rsid w:val="00F02EB2"/>
    <w:rsid w:val="00F03916"/>
    <w:rsid w:val="00F05835"/>
    <w:rsid w:val="00F059D6"/>
    <w:rsid w:val="00F05C79"/>
    <w:rsid w:val="00F07172"/>
    <w:rsid w:val="00F07889"/>
    <w:rsid w:val="00F07AB1"/>
    <w:rsid w:val="00F07AD3"/>
    <w:rsid w:val="00F1086D"/>
    <w:rsid w:val="00F10B27"/>
    <w:rsid w:val="00F113F0"/>
    <w:rsid w:val="00F1203A"/>
    <w:rsid w:val="00F13117"/>
    <w:rsid w:val="00F13234"/>
    <w:rsid w:val="00F13B56"/>
    <w:rsid w:val="00F14022"/>
    <w:rsid w:val="00F1491B"/>
    <w:rsid w:val="00F152F6"/>
    <w:rsid w:val="00F1556C"/>
    <w:rsid w:val="00F155D5"/>
    <w:rsid w:val="00F1566F"/>
    <w:rsid w:val="00F16554"/>
    <w:rsid w:val="00F17665"/>
    <w:rsid w:val="00F1781A"/>
    <w:rsid w:val="00F17AB5"/>
    <w:rsid w:val="00F203BB"/>
    <w:rsid w:val="00F21371"/>
    <w:rsid w:val="00F269ED"/>
    <w:rsid w:val="00F2700A"/>
    <w:rsid w:val="00F27182"/>
    <w:rsid w:val="00F2743D"/>
    <w:rsid w:val="00F3004F"/>
    <w:rsid w:val="00F3108F"/>
    <w:rsid w:val="00F31F5A"/>
    <w:rsid w:val="00F35281"/>
    <w:rsid w:val="00F3531B"/>
    <w:rsid w:val="00F355DC"/>
    <w:rsid w:val="00F3708B"/>
    <w:rsid w:val="00F375FD"/>
    <w:rsid w:val="00F41781"/>
    <w:rsid w:val="00F41B78"/>
    <w:rsid w:val="00F42AF9"/>
    <w:rsid w:val="00F42BDC"/>
    <w:rsid w:val="00F4329A"/>
    <w:rsid w:val="00F45033"/>
    <w:rsid w:val="00F460DD"/>
    <w:rsid w:val="00F50408"/>
    <w:rsid w:val="00F53653"/>
    <w:rsid w:val="00F54499"/>
    <w:rsid w:val="00F54D37"/>
    <w:rsid w:val="00F5692A"/>
    <w:rsid w:val="00F57B37"/>
    <w:rsid w:val="00F6287E"/>
    <w:rsid w:val="00F628D6"/>
    <w:rsid w:val="00F655E7"/>
    <w:rsid w:val="00F65DE7"/>
    <w:rsid w:val="00F669AC"/>
    <w:rsid w:val="00F71628"/>
    <w:rsid w:val="00F73722"/>
    <w:rsid w:val="00F7716D"/>
    <w:rsid w:val="00F8145B"/>
    <w:rsid w:val="00F81FC3"/>
    <w:rsid w:val="00F8326B"/>
    <w:rsid w:val="00F85BBD"/>
    <w:rsid w:val="00F871C4"/>
    <w:rsid w:val="00F90043"/>
    <w:rsid w:val="00F92A0C"/>
    <w:rsid w:val="00F92CF7"/>
    <w:rsid w:val="00F936AF"/>
    <w:rsid w:val="00F94C90"/>
    <w:rsid w:val="00F94FF6"/>
    <w:rsid w:val="00F96B0B"/>
    <w:rsid w:val="00F97ADA"/>
    <w:rsid w:val="00F97FB2"/>
    <w:rsid w:val="00FA30FF"/>
    <w:rsid w:val="00FA3CFF"/>
    <w:rsid w:val="00FA4663"/>
    <w:rsid w:val="00FA4DCE"/>
    <w:rsid w:val="00FB09D4"/>
    <w:rsid w:val="00FB0CB7"/>
    <w:rsid w:val="00FB0EC8"/>
    <w:rsid w:val="00FB177B"/>
    <w:rsid w:val="00FB1B87"/>
    <w:rsid w:val="00FB23F1"/>
    <w:rsid w:val="00FB2AE7"/>
    <w:rsid w:val="00FB44F7"/>
    <w:rsid w:val="00FB55C2"/>
    <w:rsid w:val="00FB599A"/>
    <w:rsid w:val="00FB706C"/>
    <w:rsid w:val="00FB7769"/>
    <w:rsid w:val="00FC0049"/>
    <w:rsid w:val="00FC0081"/>
    <w:rsid w:val="00FC07D3"/>
    <w:rsid w:val="00FC21E8"/>
    <w:rsid w:val="00FC2483"/>
    <w:rsid w:val="00FC2930"/>
    <w:rsid w:val="00FC45F4"/>
    <w:rsid w:val="00FC679E"/>
    <w:rsid w:val="00FC6D6B"/>
    <w:rsid w:val="00FD2643"/>
    <w:rsid w:val="00FD6723"/>
    <w:rsid w:val="00FD772B"/>
    <w:rsid w:val="00FE0552"/>
    <w:rsid w:val="00FE095D"/>
    <w:rsid w:val="00FE1FF7"/>
    <w:rsid w:val="00FE3435"/>
    <w:rsid w:val="00FE5246"/>
    <w:rsid w:val="00FE5F9B"/>
    <w:rsid w:val="00FE5FBE"/>
    <w:rsid w:val="00FE69CE"/>
    <w:rsid w:val="00FE6F6E"/>
    <w:rsid w:val="00FE7FBE"/>
    <w:rsid w:val="00FF1C61"/>
    <w:rsid w:val="00FF1C70"/>
    <w:rsid w:val="00FF23DB"/>
    <w:rsid w:val="00FF27F1"/>
    <w:rsid w:val="00FF3B52"/>
    <w:rsid w:val="00FF3C27"/>
    <w:rsid w:val="00FF5513"/>
    <w:rsid w:val="00FF6351"/>
    <w:rsid w:val="00FF683E"/>
    <w:rsid w:val="00FF6892"/>
    <w:rsid w:val="00FF7275"/>
    <w:rsid w:val="33A2359F"/>
    <w:rsid w:val="7935F73F"/>
    <w:rsid w:val="7D49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colormru v:ext="edit" colors="#0cf,#7dc4ff,#cde8ff,#f567a7"/>
    </o:shapedefaults>
    <o:shapelayout v:ext="edit">
      <o:idmap v:ext="edit" data="1"/>
    </o:shapelayout>
  </w:shapeDefaults>
  <w:decimalSymbol w:val="."/>
  <w:listSeparator w:val=","/>
  <w14:docId w14:val="3E5E2C20"/>
  <w15:docId w15:val="{811BE9D6-6052-4F65-8BF8-E22EF958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AA"/>
    <w:pPr>
      <w:spacing w:after="120" w:line="240" w:lineRule="auto"/>
    </w:pPr>
    <w:rPr>
      <w:rFonts w:ascii="Segoe UI" w:hAnsi="Segoe UI"/>
      <w:sz w:val="20"/>
      <w:szCs w:val="20"/>
    </w:rPr>
  </w:style>
  <w:style w:type="paragraph" w:styleId="Heading1">
    <w:name w:val="heading 1"/>
    <w:basedOn w:val="Normal"/>
    <w:next w:val="Normal"/>
    <w:link w:val="Heading1Char"/>
    <w:uiPriority w:val="9"/>
    <w:qFormat/>
    <w:rsid w:val="00CD3DCA"/>
    <w:pPr>
      <w:keepNext/>
      <w:keepLines/>
      <w:numPr>
        <w:numId w:val="1"/>
      </w:numPr>
      <w:spacing w:before="120"/>
      <w:outlineLvl w:val="0"/>
    </w:pPr>
    <w:rPr>
      <w:rFonts w:eastAsiaTheme="majorEastAsia" w:cs="Segoe UI"/>
      <w:b/>
      <w:bCs/>
      <w:color w:val="262626" w:themeColor="text1" w:themeTint="D9"/>
      <w:sz w:val="40"/>
      <w:szCs w:val="32"/>
    </w:rPr>
  </w:style>
  <w:style w:type="paragraph" w:styleId="Heading2">
    <w:name w:val="heading 2"/>
    <w:basedOn w:val="Normal"/>
    <w:next w:val="Normal"/>
    <w:link w:val="Heading2Char"/>
    <w:uiPriority w:val="9"/>
    <w:unhideWhenUsed/>
    <w:qFormat/>
    <w:rsid w:val="00D167EA"/>
    <w:pPr>
      <w:keepNext/>
      <w:keepLines/>
      <w:numPr>
        <w:ilvl w:val="1"/>
        <w:numId w:val="1"/>
      </w:numPr>
      <w:spacing w:before="120"/>
      <w:outlineLvl w:val="1"/>
    </w:pPr>
    <w:rPr>
      <w:rFonts w:eastAsiaTheme="majorEastAsia" w:cs="Segoe UI"/>
      <w:b/>
      <w:bCs/>
      <w:color w:val="262626" w:themeColor="text1" w:themeTint="D9"/>
      <w:sz w:val="28"/>
    </w:rPr>
  </w:style>
  <w:style w:type="paragraph" w:styleId="Heading3">
    <w:name w:val="heading 3"/>
    <w:basedOn w:val="Normal"/>
    <w:next w:val="Normal"/>
    <w:link w:val="Heading3Char"/>
    <w:uiPriority w:val="9"/>
    <w:unhideWhenUsed/>
    <w:qFormat/>
    <w:rsid w:val="0070309E"/>
    <w:pPr>
      <w:keepNext/>
      <w:keepLines/>
      <w:numPr>
        <w:ilvl w:val="2"/>
        <w:numId w:val="1"/>
      </w:numPr>
      <w:spacing w:before="120" w:after="6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023DD9"/>
    <w:pPr>
      <w:keepNext/>
      <w:keepLines/>
      <w:numPr>
        <w:ilvl w:val="3"/>
        <w:numId w:val="1"/>
      </w:numPr>
      <w:spacing w:before="200"/>
      <w:outlineLvl w:val="3"/>
    </w:pPr>
    <w:rPr>
      <w:rFonts w:eastAsiaTheme="majorEastAsia" w:cstheme="majorBidi"/>
      <w:b/>
      <w:bCs/>
      <w:iCs/>
      <w:caps/>
      <w:color w:val="262626" w:themeColor="text1" w:themeTint="D9"/>
      <w:sz w:val="16"/>
    </w:rPr>
  </w:style>
  <w:style w:type="paragraph" w:styleId="Heading5">
    <w:name w:val="heading 5"/>
    <w:basedOn w:val="Normal"/>
    <w:next w:val="Normal"/>
    <w:link w:val="Heading5Char"/>
    <w:uiPriority w:val="9"/>
    <w:unhideWhenUsed/>
    <w:qFormat/>
    <w:rsid w:val="00023DD9"/>
    <w:pPr>
      <w:keepNext/>
      <w:keepLines/>
      <w:numPr>
        <w:ilvl w:val="4"/>
        <w:numId w:val="1"/>
      </w:numPr>
      <w:spacing w:before="200"/>
      <w:outlineLvl w:val="4"/>
    </w:pPr>
    <w:rPr>
      <w:rFonts w:eastAsiaTheme="majorEastAsia" w:cstheme="majorBidi"/>
      <w:caps/>
      <w:color w:val="262626" w:themeColor="text1" w:themeTint="D9"/>
      <w:sz w:val="12"/>
    </w:rPr>
  </w:style>
  <w:style w:type="paragraph" w:styleId="Heading6">
    <w:name w:val="heading 6"/>
    <w:basedOn w:val="Normal"/>
    <w:next w:val="Normal"/>
    <w:link w:val="Heading6Char"/>
    <w:uiPriority w:val="9"/>
    <w:unhideWhenUsed/>
    <w:qFormat/>
    <w:rsid w:val="000A13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13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A13CB"/>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A13C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29D"/>
    <w:rPr>
      <w:rFonts w:ascii="Tahoma" w:hAnsi="Tahoma" w:cs="Tahoma"/>
      <w:sz w:val="16"/>
      <w:szCs w:val="16"/>
    </w:rPr>
  </w:style>
  <w:style w:type="character" w:customStyle="1" w:styleId="BalloonTextChar">
    <w:name w:val="Balloon Text Char"/>
    <w:basedOn w:val="DefaultParagraphFont"/>
    <w:link w:val="BalloonText"/>
    <w:uiPriority w:val="99"/>
    <w:semiHidden/>
    <w:rsid w:val="00E6429D"/>
    <w:rPr>
      <w:rFonts w:ascii="Tahoma" w:hAnsi="Tahoma" w:cs="Tahoma"/>
      <w:sz w:val="16"/>
      <w:szCs w:val="16"/>
    </w:rPr>
  </w:style>
  <w:style w:type="paragraph" w:styleId="Title">
    <w:name w:val="Title"/>
    <w:basedOn w:val="Normal"/>
    <w:next w:val="Normal"/>
    <w:link w:val="TitleChar"/>
    <w:uiPriority w:val="10"/>
    <w:qFormat/>
    <w:rsid w:val="00840F5B"/>
    <w:pPr>
      <w:spacing w:after="140"/>
      <w:contextualSpacing/>
    </w:pPr>
    <w:rPr>
      <w:rFonts w:ascii="Segoe UI Light" w:eastAsiaTheme="majorEastAsia" w:hAnsi="Segoe UI Light" w:cs="Segoe UI"/>
      <w:noProof/>
      <w:kern w:val="28"/>
      <w:sz w:val="52"/>
      <w:szCs w:val="52"/>
    </w:rPr>
  </w:style>
  <w:style w:type="character" w:customStyle="1" w:styleId="TitleChar">
    <w:name w:val="Title Char"/>
    <w:basedOn w:val="DefaultParagraphFont"/>
    <w:link w:val="Title"/>
    <w:uiPriority w:val="10"/>
    <w:rsid w:val="00840F5B"/>
    <w:rPr>
      <w:rFonts w:ascii="Segoe UI Light" w:eastAsiaTheme="majorEastAsia" w:hAnsi="Segoe UI Light" w:cs="Segoe UI"/>
      <w:noProof/>
      <w:color w:val="595959" w:themeColor="text1" w:themeTint="A6"/>
      <w:kern w:val="28"/>
      <w:sz w:val="52"/>
      <w:szCs w:val="52"/>
    </w:rPr>
  </w:style>
  <w:style w:type="paragraph" w:customStyle="1" w:styleId="Abstract">
    <w:name w:val="Abstract"/>
    <w:basedOn w:val="Normal"/>
    <w:link w:val="AbstractChar"/>
    <w:rsid w:val="00107FD8"/>
    <w:pPr>
      <w:ind w:left="1152" w:right="720"/>
    </w:pPr>
    <w:rPr>
      <w:rFonts w:ascii="Segoe UI Light" w:hAnsi="Segoe UI Light" w:cs="Segoe UI"/>
      <w:color w:val="00B0F0"/>
      <w:sz w:val="64"/>
      <w:szCs w:val="64"/>
    </w:rPr>
  </w:style>
  <w:style w:type="character" w:customStyle="1" w:styleId="Heading1Char">
    <w:name w:val="Heading 1 Char"/>
    <w:basedOn w:val="DefaultParagraphFont"/>
    <w:link w:val="Heading1"/>
    <w:uiPriority w:val="9"/>
    <w:rsid w:val="00CD3DCA"/>
    <w:rPr>
      <w:rFonts w:ascii="Segoe UI" w:eastAsiaTheme="majorEastAsia" w:hAnsi="Segoe UI" w:cs="Segoe UI"/>
      <w:b/>
      <w:bCs/>
      <w:color w:val="262626" w:themeColor="text1" w:themeTint="D9"/>
      <w:sz w:val="40"/>
      <w:szCs w:val="32"/>
    </w:rPr>
  </w:style>
  <w:style w:type="character" w:customStyle="1" w:styleId="AbstractChar">
    <w:name w:val="Abstract Char"/>
    <w:basedOn w:val="DefaultParagraphFont"/>
    <w:link w:val="Abstract"/>
    <w:rsid w:val="00107FD8"/>
    <w:rPr>
      <w:rFonts w:ascii="Segoe UI Light" w:hAnsi="Segoe UI Light" w:cs="Segoe UI"/>
      <w:color w:val="00B0F0"/>
      <w:sz w:val="64"/>
      <w:szCs w:val="64"/>
    </w:rPr>
  </w:style>
  <w:style w:type="table" w:styleId="TableGrid">
    <w:name w:val="Table Grid"/>
    <w:basedOn w:val="TableNormal"/>
    <w:uiPriority w:val="59"/>
    <w:rsid w:val="008613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633F2"/>
    <w:pPr>
      <w:tabs>
        <w:tab w:val="center" w:pos="4680"/>
        <w:tab w:val="right" w:pos="9360"/>
      </w:tabs>
    </w:pPr>
  </w:style>
  <w:style w:type="character" w:customStyle="1" w:styleId="HeaderChar">
    <w:name w:val="Header Char"/>
    <w:basedOn w:val="DefaultParagraphFont"/>
    <w:link w:val="Header"/>
    <w:uiPriority w:val="99"/>
    <w:rsid w:val="005633F2"/>
  </w:style>
  <w:style w:type="paragraph" w:styleId="Footer">
    <w:name w:val="footer"/>
    <w:basedOn w:val="Normal"/>
    <w:link w:val="FooterChar"/>
    <w:uiPriority w:val="99"/>
    <w:unhideWhenUsed/>
    <w:rsid w:val="005633F2"/>
    <w:pPr>
      <w:tabs>
        <w:tab w:val="center" w:pos="4680"/>
        <w:tab w:val="right" w:pos="9360"/>
      </w:tabs>
    </w:pPr>
  </w:style>
  <w:style w:type="character" w:customStyle="1" w:styleId="FooterChar">
    <w:name w:val="Footer Char"/>
    <w:basedOn w:val="DefaultParagraphFont"/>
    <w:link w:val="Footer"/>
    <w:uiPriority w:val="99"/>
    <w:rsid w:val="005633F2"/>
  </w:style>
  <w:style w:type="character" w:customStyle="1" w:styleId="Heading2Char">
    <w:name w:val="Heading 2 Char"/>
    <w:basedOn w:val="DefaultParagraphFont"/>
    <w:link w:val="Heading2"/>
    <w:uiPriority w:val="9"/>
    <w:rsid w:val="00D167EA"/>
    <w:rPr>
      <w:rFonts w:ascii="Segoe UI" w:eastAsiaTheme="majorEastAsia" w:hAnsi="Segoe UI" w:cs="Segoe UI"/>
      <w:b/>
      <w:bCs/>
      <w:color w:val="262626" w:themeColor="text1" w:themeTint="D9"/>
      <w:sz w:val="28"/>
      <w:szCs w:val="20"/>
    </w:rPr>
  </w:style>
  <w:style w:type="character" w:customStyle="1" w:styleId="Heading3Char">
    <w:name w:val="Heading 3 Char"/>
    <w:basedOn w:val="DefaultParagraphFont"/>
    <w:link w:val="Heading3"/>
    <w:uiPriority w:val="9"/>
    <w:rsid w:val="0070309E"/>
    <w:rPr>
      <w:rFonts w:ascii="Segoe UI" w:eastAsiaTheme="majorEastAsia" w:hAnsi="Segoe UI" w:cstheme="majorBidi"/>
      <w:b/>
      <w:bCs/>
      <w:color w:val="262626" w:themeColor="text1" w:themeTint="D9"/>
      <w:sz w:val="20"/>
      <w:szCs w:val="20"/>
    </w:rPr>
  </w:style>
  <w:style w:type="paragraph" w:customStyle="1" w:styleId="Author">
    <w:name w:val="Author"/>
    <w:basedOn w:val="Normal"/>
    <w:link w:val="AuthorChar"/>
    <w:rsid w:val="00A0531E"/>
    <w:rPr>
      <w:color w:val="A6A6A6" w:themeColor="background1" w:themeShade="A6"/>
    </w:rPr>
  </w:style>
  <w:style w:type="character" w:customStyle="1" w:styleId="AuthorChar">
    <w:name w:val="Author Char"/>
    <w:basedOn w:val="DefaultParagraphFont"/>
    <w:link w:val="Author"/>
    <w:rsid w:val="00A0531E"/>
    <w:rPr>
      <w:rFonts w:ascii="Segoe UI" w:hAnsi="Segoe UI"/>
      <w:color w:val="A6A6A6" w:themeColor="background1" w:themeShade="A6"/>
      <w:sz w:val="18"/>
    </w:rPr>
  </w:style>
  <w:style w:type="paragraph" w:customStyle="1" w:styleId="OpenIssue">
    <w:name w:val="Open Issue"/>
    <w:basedOn w:val="Normal"/>
    <w:link w:val="OpenIssueChar"/>
    <w:qFormat/>
    <w:rsid w:val="004F2F57"/>
    <w:pPr>
      <w:shd w:val="clear" w:color="auto" w:fill="FFFFCC"/>
    </w:pPr>
  </w:style>
  <w:style w:type="paragraph" w:styleId="ListParagraph">
    <w:name w:val="List Paragraph"/>
    <w:basedOn w:val="Normal"/>
    <w:link w:val="ListParagraphChar"/>
    <w:uiPriority w:val="34"/>
    <w:qFormat/>
    <w:rsid w:val="00480E94"/>
    <w:pPr>
      <w:spacing w:before="40" w:after="80"/>
      <w:ind w:left="720"/>
    </w:pPr>
    <w:rPr>
      <w:color w:val="404040" w:themeColor="text1" w:themeTint="BF"/>
    </w:rPr>
  </w:style>
  <w:style w:type="character" w:styleId="Hyperlink">
    <w:name w:val="Hyperlink"/>
    <w:basedOn w:val="DefaultParagraphFont"/>
    <w:uiPriority w:val="99"/>
    <w:unhideWhenUsed/>
    <w:qFormat/>
    <w:rsid w:val="008E7A65"/>
    <w:rPr>
      <w:rFonts w:ascii="Segoe UI" w:hAnsi="Segoe UI" w:cs="Segoe UI"/>
      <w:color w:val="0000FF"/>
      <w:sz w:val="18"/>
      <w:u w:val="single"/>
    </w:rPr>
  </w:style>
  <w:style w:type="table" w:customStyle="1" w:styleId="Clear">
    <w:name w:val="Clear"/>
    <w:basedOn w:val="TableNormal"/>
    <w:uiPriority w:val="99"/>
    <w:qFormat/>
    <w:rsid w:val="00AC028B"/>
    <w:pPr>
      <w:spacing w:after="0" w:line="240" w:lineRule="auto"/>
    </w:pPr>
    <w:tblPr/>
    <w:tcPr>
      <w:vAlign w:val="center"/>
    </w:tcPr>
  </w:style>
  <w:style w:type="character" w:styleId="PlaceholderText">
    <w:name w:val="Placeholder Text"/>
    <w:basedOn w:val="DefaultParagraphFont"/>
    <w:uiPriority w:val="99"/>
    <w:semiHidden/>
    <w:rsid w:val="00DF5AE8"/>
    <w:rPr>
      <w:color w:val="808080"/>
    </w:rPr>
  </w:style>
  <w:style w:type="character" w:styleId="FollowedHyperlink">
    <w:name w:val="FollowedHyperlink"/>
    <w:basedOn w:val="DefaultParagraphFont"/>
    <w:uiPriority w:val="99"/>
    <w:semiHidden/>
    <w:unhideWhenUsed/>
    <w:rsid w:val="002D6177"/>
    <w:rPr>
      <w:color w:val="800080" w:themeColor="followedHyperlink"/>
      <w:u w:val="single"/>
    </w:rPr>
  </w:style>
  <w:style w:type="table" w:customStyle="1" w:styleId="WLXTable">
    <w:name w:val="WLX Table"/>
    <w:basedOn w:val="TableNormal"/>
    <w:uiPriority w:val="99"/>
    <w:qFormat/>
    <w:rsid w:val="00C80EEC"/>
    <w:pPr>
      <w:spacing w:after="0" w:line="240" w:lineRule="auto"/>
    </w:pPr>
    <w:tblPr>
      <w:tblStyleRowBandSize w:val="1"/>
      <w:tblBorders>
        <w:insideH w:val="single" w:sz="4" w:space="0" w:color="D9D9D9" w:themeColor="background1" w:themeShade="D9"/>
        <w:insideV w:val="single" w:sz="4" w:space="0" w:color="D9D9D9" w:themeColor="background1" w:themeShade="D9"/>
      </w:tblBorders>
      <w:tblCellMar>
        <w:top w:w="86" w:type="dxa"/>
        <w:left w:w="86" w:type="dxa"/>
        <w:bottom w:w="86" w:type="dxa"/>
        <w:right w:w="86" w:type="dxa"/>
      </w:tblCellMar>
    </w:tblPr>
    <w:tcPr>
      <w:vAlign w:val="center"/>
    </w:tcPr>
    <w:tblStylePr w:type="firstRow">
      <w:pPr>
        <w:wordWrap/>
        <w:ind w:leftChars="0" w:left="0"/>
      </w:pPr>
      <w:rPr>
        <w:rFonts w:asciiTheme="minorHAnsi" w:hAnsiTheme="minorHAnsi"/>
        <w:b/>
        <w:i w:val="0"/>
        <w:color w:val="000000" w:themeColor="text1"/>
        <w:sz w:val="22"/>
      </w:rPr>
      <w:tblPr>
        <w:tblCellMar>
          <w:top w:w="130" w:type="dxa"/>
          <w:left w:w="101" w:type="dxa"/>
          <w:bottom w:w="43" w:type="dxa"/>
          <w:right w:w="101" w:type="dxa"/>
        </w:tblCellMar>
      </w:tblPr>
      <w:tcPr>
        <w:tcBorders>
          <w:top w:val="nil"/>
          <w:left w:val="nil"/>
          <w:bottom w:val="nil"/>
          <w:right w:val="nil"/>
          <w:insideH w:val="single" w:sz="4" w:space="0" w:color="D9D9D9" w:themeColor="background1" w:themeShade="D9"/>
          <w:insideV w:val="single" w:sz="4" w:space="0" w:color="D9D9D9" w:themeColor="background1" w:themeShade="D9"/>
          <w:tl2br w:val="nil"/>
          <w:tr2bl w:val="nil"/>
        </w:tcBorders>
      </w:tcPr>
    </w:tblStylePr>
    <w:tblStylePr w:type="band2Horz">
      <w:tblPr/>
      <w:tcPr>
        <w:shd w:val="clear" w:color="auto" w:fill="FBFBFB"/>
      </w:tcPr>
    </w:tblStylePr>
  </w:style>
  <w:style w:type="paragraph" w:customStyle="1" w:styleId="SectionDescription">
    <w:name w:val="Section Description"/>
    <w:basedOn w:val="Normal"/>
    <w:link w:val="SectionDescriptionChar"/>
    <w:qFormat/>
    <w:rsid w:val="00EE6A5A"/>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i/>
      <w:color w:val="595959" w:themeColor="text1" w:themeTint="A6"/>
    </w:rPr>
  </w:style>
  <w:style w:type="paragraph" w:styleId="TOC1">
    <w:name w:val="toc 1"/>
    <w:basedOn w:val="Normal"/>
    <w:next w:val="Normal"/>
    <w:uiPriority w:val="39"/>
    <w:unhideWhenUsed/>
    <w:rsid w:val="00AA7056"/>
    <w:pPr>
      <w:tabs>
        <w:tab w:val="left" w:pos="360"/>
        <w:tab w:val="left" w:pos="9000"/>
      </w:tabs>
    </w:pPr>
    <w:rPr>
      <w:b/>
      <w:caps/>
      <w:color w:val="262626" w:themeColor="text1" w:themeTint="D9"/>
      <w:sz w:val="24"/>
      <w:szCs w:val="36"/>
    </w:rPr>
  </w:style>
  <w:style w:type="paragraph" w:styleId="TOC2">
    <w:name w:val="toc 2"/>
    <w:basedOn w:val="Normal"/>
    <w:next w:val="Normal"/>
    <w:uiPriority w:val="39"/>
    <w:unhideWhenUsed/>
    <w:rsid w:val="008F3D3A"/>
    <w:pPr>
      <w:tabs>
        <w:tab w:val="left" w:pos="648"/>
        <w:tab w:val="left" w:pos="9043"/>
      </w:tabs>
      <w:spacing w:before="60"/>
      <w:ind w:left="216"/>
    </w:pPr>
    <w:rPr>
      <w:caps/>
      <w:color w:val="262626" w:themeColor="text1" w:themeTint="D9"/>
    </w:rPr>
  </w:style>
  <w:style w:type="paragraph" w:styleId="TOC3">
    <w:name w:val="toc 3"/>
    <w:basedOn w:val="Normal"/>
    <w:next w:val="Normal"/>
    <w:uiPriority w:val="39"/>
    <w:unhideWhenUsed/>
    <w:rsid w:val="00AA7056"/>
    <w:pPr>
      <w:tabs>
        <w:tab w:val="left" w:pos="864"/>
        <w:tab w:val="left" w:pos="9072"/>
      </w:tabs>
      <w:spacing w:before="60"/>
      <w:ind w:left="432"/>
    </w:pPr>
    <w:rPr>
      <w:caps/>
      <w:color w:val="262626" w:themeColor="text1" w:themeTint="D9"/>
      <w:sz w:val="14"/>
    </w:rPr>
  </w:style>
  <w:style w:type="character" w:customStyle="1" w:styleId="SectionDescriptionChar">
    <w:name w:val="Section Description Char"/>
    <w:basedOn w:val="DefaultParagraphFont"/>
    <w:link w:val="SectionDescription"/>
    <w:rsid w:val="00EE6A5A"/>
    <w:rPr>
      <w:rFonts w:ascii="Segoe UI" w:hAnsi="Segoe UI"/>
      <w:i/>
      <w:color w:val="595959" w:themeColor="text1" w:themeTint="A6"/>
      <w:sz w:val="20"/>
      <w:szCs w:val="20"/>
      <w:shd w:val="clear" w:color="auto" w:fill="D5F4FF"/>
    </w:rPr>
  </w:style>
  <w:style w:type="character" w:customStyle="1" w:styleId="Heading4Char">
    <w:name w:val="Heading 4 Char"/>
    <w:basedOn w:val="DefaultParagraphFont"/>
    <w:link w:val="Heading4"/>
    <w:uiPriority w:val="9"/>
    <w:rsid w:val="00023DD9"/>
    <w:rPr>
      <w:rFonts w:ascii="Segoe UI" w:eastAsiaTheme="majorEastAsia" w:hAnsi="Segoe UI" w:cstheme="majorBidi"/>
      <w:b/>
      <w:bCs/>
      <w:iCs/>
      <w:caps/>
      <w:color w:val="262626" w:themeColor="text1" w:themeTint="D9"/>
      <w:sz w:val="16"/>
      <w:szCs w:val="20"/>
    </w:rPr>
  </w:style>
  <w:style w:type="character" w:customStyle="1" w:styleId="Heading5Char">
    <w:name w:val="Heading 5 Char"/>
    <w:basedOn w:val="DefaultParagraphFont"/>
    <w:link w:val="Heading5"/>
    <w:uiPriority w:val="9"/>
    <w:rsid w:val="00023DD9"/>
    <w:rPr>
      <w:rFonts w:ascii="Segoe UI" w:eastAsiaTheme="majorEastAsia" w:hAnsi="Segoe UI" w:cstheme="majorBidi"/>
      <w:caps/>
      <w:color w:val="262626" w:themeColor="text1" w:themeTint="D9"/>
      <w:sz w:val="12"/>
      <w:szCs w:val="20"/>
    </w:rPr>
  </w:style>
  <w:style w:type="character" w:customStyle="1" w:styleId="Heading6Char">
    <w:name w:val="Heading 6 Char"/>
    <w:basedOn w:val="DefaultParagraphFont"/>
    <w:link w:val="Heading6"/>
    <w:uiPriority w:val="9"/>
    <w:rsid w:val="000A13C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0A13C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0A1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A13CB"/>
    <w:rPr>
      <w:rFonts w:asciiTheme="majorHAnsi" w:eastAsiaTheme="majorEastAsia" w:hAnsiTheme="majorHAnsi" w:cstheme="majorBidi"/>
      <w:i/>
      <w:iCs/>
      <w:color w:val="404040" w:themeColor="text1" w:themeTint="BF"/>
      <w:sz w:val="20"/>
      <w:szCs w:val="20"/>
    </w:rPr>
  </w:style>
  <w:style w:type="table" w:customStyle="1" w:styleId="LightList1">
    <w:name w:val="Light List1"/>
    <w:basedOn w:val="TableNormal"/>
    <w:uiPriority w:val="61"/>
    <w:rsid w:val="00EB6FE3"/>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ipsTable">
    <w:name w:val="Tips Table"/>
    <w:basedOn w:val="LightList1"/>
    <w:uiPriority w:val="99"/>
    <w:qFormat/>
    <w:rsid w:val="0075630D"/>
    <w:tblPr/>
    <w:tcPr>
      <w:shd w:val="clear" w:color="auto" w:fill="FBD4B4" w:themeFill="accent6" w:themeFillTint="66"/>
    </w:tc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17189"/>
    <w:rPr>
      <w:sz w:val="16"/>
      <w:szCs w:val="16"/>
    </w:rPr>
  </w:style>
  <w:style w:type="paragraph" w:styleId="CommentText">
    <w:name w:val="annotation text"/>
    <w:basedOn w:val="Normal"/>
    <w:link w:val="CommentTextChar"/>
    <w:uiPriority w:val="99"/>
    <w:unhideWhenUsed/>
    <w:rsid w:val="004721D8"/>
    <w:pPr>
      <w:spacing w:after="200" w:line="276" w:lineRule="auto"/>
    </w:pPr>
    <w:rPr>
      <w:rFonts w:eastAsia="Calibri" w:cs="Times New Roman"/>
      <w:i/>
    </w:rPr>
  </w:style>
  <w:style w:type="character" w:customStyle="1" w:styleId="CommentTextChar">
    <w:name w:val="Comment Text Char"/>
    <w:basedOn w:val="DefaultParagraphFont"/>
    <w:link w:val="CommentText"/>
    <w:uiPriority w:val="99"/>
    <w:rsid w:val="004721D8"/>
    <w:rPr>
      <w:rFonts w:ascii="Segoe UI" w:eastAsia="Calibri" w:hAnsi="Segoe UI" w:cs="Times New Roman"/>
      <w:i/>
      <w:sz w:val="18"/>
      <w:szCs w:val="20"/>
    </w:rPr>
  </w:style>
  <w:style w:type="paragraph" w:styleId="NormalWeb">
    <w:name w:val="Normal (Web)"/>
    <w:basedOn w:val="Normal"/>
    <w:uiPriority w:val="99"/>
    <w:unhideWhenUsed/>
    <w:rsid w:val="00C17189"/>
    <w:pPr>
      <w:spacing w:before="100" w:beforeAutospacing="1" w:after="100" w:afterAutospacing="1"/>
    </w:pPr>
    <w:rPr>
      <w:rFonts w:ascii="Times New Roman" w:eastAsia="Times New Roman" w:hAnsi="Times New Roman" w:cs="Times New Roman"/>
      <w:sz w:val="24"/>
      <w:szCs w:val="24"/>
    </w:rPr>
  </w:style>
  <w:style w:type="character" w:customStyle="1" w:styleId="SampleContent">
    <w:name w:val="Sample Content"/>
    <w:basedOn w:val="DefaultParagraphFont"/>
    <w:rsid w:val="00C17189"/>
    <w:rPr>
      <w:color w:val="808080"/>
    </w:rPr>
  </w:style>
  <w:style w:type="paragraph" w:customStyle="1" w:styleId="Code">
    <w:name w:val="Code"/>
    <w:basedOn w:val="Normal"/>
    <w:qFormat/>
    <w:rsid w:val="00EE6A5A"/>
    <w:pPr>
      <w:shd w:val="clear" w:color="auto" w:fill="F2F2F2" w:themeFill="background1" w:themeFillShade="F2"/>
      <w:contextualSpacing/>
    </w:pPr>
    <w:rPr>
      <w:rFonts w:ascii="Courier New" w:hAnsi="Courier New" w:cs="Courier New"/>
      <w:color w:val="595959" w:themeColor="text1" w:themeTint="A6"/>
    </w:rPr>
  </w:style>
  <w:style w:type="paragraph" w:customStyle="1" w:styleId="ReviewedGuidanceText">
    <w:name w:val="Reviewed Guidance Text"/>
    <w:basedOn w:val="Normal"/>
    <w:qFormat/>
    <w:rsid w:val="00DE22BF"/>
    <w:pPr>
      <w:spacing w:after="200" w:line="276" w:lineRule="auto"/>
    </w:pPr>
    <w:rPr>
      <w:rFonts w:eastAsia="Calibri" w:cs="Times New Roman"/>
      <w:color w:val="FFC000"/>
      <w:szCs w:val="24"/>
    </w:rPr>
  </w:style>
  <w:style w:type="paragraph" w:styleId="TOCHeading">
    <w:name w:val="TOC Heading"/>
    <w:basedOn w:val="Heading1"/>
    <w:next w:val="Normal"/>
    <w:uiPriority w:val="39"/>
    <w:unhideWhenUsed/>
    <w:qFormat/>
    <w:rsid w:val="00C17189"/>
    <w:pPr>
      <w:numPr>
        <w:numId w:val="0"/>
      </w:numPr>
      <w:outlineLvl w:val="9"/>
    </w:pPr>
    <w:rPr>
      <w:rFonts w:asciiTheme="majorHAnsi" w:hAnsiTheme="majorHAnsi" w:cstheme="majorBidi"/>
      <w:b w:val="0"/>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DC25FD"/>
    <w:pPr>
      <w:spacing w:after="0" w:line="240" w:lineRule="auto"/>
      <w:ind w:left="72"/>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C25FD"/>
    <w:rPr>
      <w:rFonts w:ascii="Calibri" w:eastAsia="Calibri" w:hAnsi="Calibri" w:cs="Times New Roman"/>
      <w:b/>
      <w:bCs/>
      <w:i/>
      <w:sz w:val="20"/>
      <w:szCs w:val="20"/>
    </w:rPr>
  </w:style>
  <w:style w:type="paragraph" w:customStyle="1" w:styleId="Audience">
    <w:name w:val="Audience"/>
    <w:basedOn w:val="Normal"/>
    <w:link w:val="AudienceChar"/>
    <w:qFormat/>
    <w:rsid w:val="00FE5FBE"/>
    <w:rPr>
      <w:color w:val="7F7F7F" w:themeColor="text1" w:themeTint="80"/>
    </w:rPr>
  </w:style>
  <w:style w:type="character" w:customStyle="1" w:styleId="AudienceChar">
    <w:name w:val="Audience Char"/>
    <w:basedOn w:val="DefaultParagraphFont"/>
    <w:link w:val="Audience"/>
    <w:rsid w:val="00FE5FBE"/>
    <w:rPr>
      <w:rFonts w:ascii="Segoe UI" w:hAnsi="Segoe UI"/>
      <w:color w:val="7F7F7F" w:themeColor="text1" w:themeTint="80"/>
      <w:sz w:val="18"/>
    </w:rPr>
  </w:style>
  <w:style w:type="paragraph" w:styleId="Revision">
    <w:name w:val="Revision"/>
    <w:hidden/>
    <w:uiPriority w:val="99"/>
    <w:semiHidden/>
    <w:rsid w:val="004C76E1"/>
    <w:pPr>
      <w:spacing w:after="0" w:line="240" w:lineRule="auto"/>
    </w:pPr>
  </w:style>
  <w:style w:type="table" w:customStyle="1" w:styleId="LightList-Accent11">
    <w:name w:val="Light List - Accent 11"/>
    <w:basedOn w:val="TableNormal"/>
    <w:uiPriority w:val="61"/>
    <w:rsid w:val="0045194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ternalOnly">
    <w:name w:val="Internal Only"/>
    <w:basedOn w:val="Normal"/>
    <w:link w:val="InternalOnlyChar"/>
    <w:qFormat/>
    <w:rsid w:val="00D9476B"/>
    <w:rPr>
      <w:shd w:val="clear" w:color="auto" w:fill="CCFFCC"/>
    </w:rPr>
  </w:style>
  <w:style w:type="paragraph" w:customStyle="1" w:styleId="NotestoWriters">
    <w:name w:val="Notes to Writers"/>
    <w:basedOn w:val="Normal"/>
    <w:link w:val="NotestoWritersChar"/>
    <w:qFormat/>
    <w:rsid w:val="00D9476B"/>
    <w:rPr>
      <w:shd w:val="clear" w:color="auto" w:fill="FFCCFF"/>
    </w:rPr>
  </w:style>
  <w:style w:type="character" w:customStyle="1" w:styleId="InternalOnlyChar">
    <w:name w:val="Internal Only Char"/>
    <w:basedOn w:val="DefaultParagraphFont"/>
    <w:link w:val="InternalOnly"/>
    <w:rsid w:val="00D9476B"/>
  </w:style>
  <w:style w:type="character" w:customStyle="1" w:styleId="NotestoWritersChar">
    <w:name w:val="Notes to Writers Char"/>
    <w:basedOn w:val="DefaultParagraphFont"/>
    <w:link w:val="NotestoWriters"/>
    <w:rsid w:val="00D9476B"/>
  </w:style>
  <w:style w:type="character" w:customStyle="1" w:styleId="OpenIssueChar">
    <w:name w:val="Open Issue Char"/>
    <w:basedOn w:val="InternalOnlyChar"/>
    <w:link w:val="OpenIssue"/>
    <w:rsid w:val="004F2F57"/>
    <w:rPr>
      <w:shd w:val="clear" w:color="auto" w:fill="FFFFCC"/>
    </w:rPr>
  </w:style>
  <w:style w:type="paragraph" w:customStyle="1" w:styleId="Bullets">
    <w:name w:val="Bullets"/>
    <w:basedOn w:val="ListParagraph"/>
    <w:autoRedefine/>
    <w:qFormat/>
    <w:rsid w:val="00592263"/>
    <w:pPr>
      <w:numPr>
        <w:numId w:val="2"/>
      </w:numPr>
      <w:ind w:left="144" w:hanging="144"/>
    </w:pPr>
  </w:style>
  <w:style w:type="table" w:customStyle="1" w:styleId="LightShading1">
    <w:name w:val="Light Shading1"/>
    <w:basedOn w:val="TableNormal"/>
    <w:uiPriority w:val="60"/>
    <w:rsid w:val="003978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rsid w:val="00E12B95"/>
    <w:rPr>
      <w:rFonts w:ascii="Segoe UI" w:hAnsi="Segoe UI"/>
      <w:b/>
      <w:bCs/>
      <w:i/>
      <w:iCs/>
      <w:color w:val="00B0F0"/>
      <w:sz w:val="18"/>
    </w:rPr>
  </w:style>
  <w:style w:type="character" w:styleId="SubtleEmphasis">
    <w:name w:val="Subtle Emphasis"/>
    <w:basedOn w:val="DefaultParagraphFont"/>
    <w:uiPriority w:val="19"/>
    <w:rsid w:val="006B1CDD"/>
    <w:rPr>
      <w:rFonts w:ascii="Segoe UI" w:hAnsi="Segoe UI"/>
      <w:i/>
      <w:iCs/>
      <w:color w:val="F20017"/>
      <w:sz w:val="18"/>
    </w:rPr>
  </w:style>
  <w:style w:type="character" w:styleId="Emphasis">
    <w:name w:val="Emphasis"/>
    <w:basedOn w:val="DefaultParagraphFont"/>
    <w:uiPriority w:val="20"/>
    <w:rsid w:val="006B1CDD"/>
    <w:rPr>
      <w:rFonts w:ascii="Segoe UI" w:hAnsi="Segoe UI"/>
      <w:b/>
      <w:i/>
      <w:iCs/>
      <w:sz w:val="18"/>
    </w:rPr>
  </w:style>
  <w:style w:type="paragraph" w:styleId="Subtitle">
    <w:name w:val="Subtitle"/>
    <w:basedOn w:val="Normal"/>
    <w:next w:val="Normal"/>
    <w:link w:val="SubtitleChar"/>
    <w:uiPriority w:val="11"/>
    <w:rsid w:val="00E54718"/>
    <w:pPr>
      <w:numPr>
        <w:ilvl w:val="1"/>
      </w:numPr>
    </w:pPr>
    <w:rPr>
      <w:rFonts w:eastAsiaTheme="majorEastAsia" w:cstheme="majorBidi"/>
      <w:i/>
      <w:iCs/>
      <w:color w:val="00B0F0"/>
      <w:spacing w:val="15"/>
      <w:sz w:val="24"/>
      <w:szCs w:val="24"/>
    </w:rPr>
  </w:style>
  <w:style w:type="paragraph" w:customStyle="1" w:styleId="TOF1">
    <w:name w:val="TOF 1"/>
    <w:basedOn w:val="TOC1"/>
    <w:rsid w:val="009B4F4E"/>
  </w:style>
  <w:style w:type="paragraph" w:customStyle="1" w:styleId="TOF2">
    <w:name w:val="TOF 2"/>
    <w:basedOn w:val="TOC2"/>
    <w:rsid w:val="009B4F4E"/>
  </w:style>
  <w:style w:type="paragraph" w:customStyle="1" w:styleId="TOF3">
    <w:name w:val="TOF 3"/>
    <w:basedOn w:val="TOC3"/>
    <w:rsid w:val="009B4F4E"/>
    <w:rPr>
      <w:noProof/>
    </w:rPr>
  </w:style>
  <w:style w:type="paragraph" w:customStyle="1" w:styleId="Imagecaption">
    <w:name w:val="Image caption"/>
    <w:basedOn w:val="Normal"/>
    <w:next w:val="Normal"/>
    <w:qFormat/>
    <w:rsid w:val="00EE6A5A"/>
    <w:pPr>
      <w:numPr>
        <w:numId w:val="3"/>
      </w:numPr>
      <w:spacing w:before="120"/>
      <w:ind w:left="0" w:firstLine="0"/>
      <w:jc w:val="center"/>
    </w:pPr>
    <w:rPr>
      <w:b/>
      <w:color w:val="244061" w:themeColor="accent1" w:themeShade="80"/>
      <w:sz w:val="16"/>
    </w:rPr>
  </w:style>
  <w:style w:type="table" w:customStyle="1" w:styleId="Wind8ws">
    <w:name w:val="Wind8ws"/>
    <w:basedOn w:val="TableNormal"/>
    <w:uiPriority w:val="99"/>
    <w:rsid w:val="0070309E"/>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customStyle="1" w:styleId="SubtitleChar">
    <w:name w:val="Subtitle Char"/>
    <w:basedOn w:val="DefaultParagraphFont"/>
    <w:link w:val="Subtitle"/>
    <w:uiPriority w:val="11"/>
    <w:rsid w:val="00E54718"/>
    <w:rPr>
      <w:rFonts w:ascii="Segoe UI" w:eastAsiaTheme="majorEastAsia" w:hAnsi="Segoe UI" w:cstheme="majorBidi"/>
      <w:i/>
      <w:iCs/>
      <w:color w:val="00B0F0"/>
      <w:spacing w:val="15"/>
      <w:sz w:val="24"/>
      <w:szCs w:val="24"/>
    </w:rPr>
  </w:style>
  <w:style w:type="character" w:styleId="SubtleReference">
    <w:name w:val="Subtle Reference"/>
    <w:basedOn w:val="DefaultParagraphFont"/>
    <w:uiPriority w:val="31"/>
    <w:rsid w:val="00E54718"/>
    <w:rPr>
      <w:rFonts w:ascii="Segoe UI" w:hAnsi="Segoe UI"/>
      <w:smallCaps/>
      <w:color w:val="C0504D" w:themeColor="accent2"/>
      <w:u w:val="single"/>
    </w:rPr>
  </w:style>
  <w:style w:type="character" w:styleId="IntenseReference">
    <w:name w:val="Intense Reference"/>
    <w:basedOn w:val="DefaultParagraphFont"/>
    <w:uiPriority w:val="32"/>
    <w:rsid w:val="00E54718"/>
    <w:rPr>
      <w:rFonts w:ascii="Segoe UI" w:hAnsi="Segoe UI"/>
      <w:b/>
      <w:bCs/>
      <w:smallCaps/>
      <w:color w:val="C0504D" w:themeColor="accent2"/>
      <w:spacing w:val="5"/>
      <w:u w:val="single"/>
    </w:rPr>
  </w:style>
  <w:style w:type="character" w:styleId="BookTitle">
    <w:name w:val="Book Title"/>
    <w:basedOn w:val="DefaultParagraphFont"/>
    <w:uiPriority w:val="33"/>
    <w:rsid w:val="00E54718"/>
    <w:rPr>
      <w:rFonts w:ascii="Segoe UI" w:hAnsi="Segoe UI"/>
      <w:b/>
      <w:bCs/>
      <w:smallCaps/>
      <w:spacing w:val="5"/>
    </w:rPr>
  </w:style>
  <w:style w:type="paragraph" w:styleId="Quote">
    <w:name w:val="Quote"/>
    <w:basedOn w:val="Normal"/>
    <w:next w:val="Normal"/>
    <w:link w:val="QuoteChar"/>
    <w:uiPriority w:val="29"/>
    <w:rsid w:val="00A200BC"/>
    <w:pPr>
      <w:ind w:left="936" w:right="936"/>
    </w:pPr>
    <w:rPr>
      <w:i/>
      <w:iCs/>
      <w:color w:val="000000" w:themeColor="text1"/>
    </w:rPr>
  </w:style>
  <w:style w:type="character" w:customStyle="1" w:styleId="QuoteChar">
    <w:name w:val="Quote Char"/>
    <w:basedOn w:val="DefaultParagraphFont"/>
    <w:link w:val="Quote"/>
    <w:uiPriority w:val="29"/>
    <w:rsid w:val="00A200BC"/>
    <w:rPr>
      <w:rFonts w:ascii="Segoe UI" w:hAnsi="Segoe UI"/>
      <w:i/>
      <w:iCs/>
      <w:color w:val="000000" w:themeColor="text1"/>
      <w:sz w:val="18"/>
    </w:rPr>
  </w:style>
  <w:style w:type="paragraph" w:styleId="IntenseQuote">
    <w:name w:val="Intense Quote"/>
    <w:basedOn w:val="Normal"/>
    <w:next w:val="Normal"/>
    <w:link w:val="IntenseQuoteChar"/>
    <w:uiPriority w:val="30"/>
    <w:rsid w:val="00A200BC"/>
    <w:pP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0BC"/>
    <w:rPr>
      <w:rFonts w:ascii="Segoe UI" w:hAnsi="Segoe UI"/>
      <w:b/>
      <w:bCs/>
      <w:i/>
      <w:iCs/>
      <w:color w:val="4F81BD" w:themeColor="accent1"/>
      <w:sz w:val="18"/>
    </w:rPr>
  </w:style>
  <w:style w:type="table" w:styleId="LightShading-Accent5">
    <w:name w:val="Light Shading Accent 5"/>
    <w:basedOn w:val="TableNormal"/>
    <w:uiPriority w:val="60"/>
    <w:rsid w:val="006B53C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8">
    <w:name w:val="toc 8"/>
    <w:basedOn w:val="Normal"/>
    <w:next w:val="Normal"/>
    <w:autoRedefine/>
    <w:uiPriority w:val="39"/>
    <w:unhideWhenUsed/>
    <w:rsid w:val="00CE3125"/>
    <w:pPr>
      <w:spacing w:after="100"/>
      <w:ind w:left="1260"/>
    </w:pPr>
  </w:style>
  <w:style w:type="paragraph" w:styleId="TOC4">
    <w:name w:val="toc 4"/>
    <w:basedOn w:val="Normal"/>
    <w:next w:val="Normal"/>
    <w:autoRedefine/>
    <w:uiPriority w:val="39"/>
    <w:unhideWhenUsed/>
    <w:rsid w:val="00E13054"/>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E13054"/>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E13054"/>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13054"/>
    <w:pPr>
      <w:spacing w:after="100" w:line="276" w:lineRule="auto"/>
      <w:ind w:left="1320"/>
    </w:pPr>
    <w:rPr>
      <w:rFonts w:asciiTheme="minorHAnsi" w:eastAsiaTheme="minorEastAsia" w:hAnsiTheme="minorHAnsi"/>
      <w:sz w:val="22"/>
    </w:rPr>
  </w:style>
  <w:style w:type="paragraph" w:styleId="TOC9">
    <w:name w:val="toc 9"/>
    <w:basedOn w:val="Normal"/>
    <w:next w:val="Normal"/>
    <w:autoRedefine/>
    <w:uiPriority w:val="39"/>
    <w:unhideWhenUsed/>
    <w:rsid w:val="00E13054"/>
    <w:pPr>
      <w:spacing w:after="100" w:line="276" w:lineRule="auto"/>
      <w:ind w:left="1760"/>
    </w:pPr>
    <w:rPr>
      <w:rFonts w:asciiTheme="minorHAnsi" w:eastAsiaTheme="minorEastAsia" w:hAnsiTheme="minorHAnsi"/>
      <w:sz w:val="22"/>
    </w:rPr>
  </w:style>
  <w:style w:type="character" w:customStyle="1" w:styleId="ListParagraphChar">
    <w:name w:val="List Paragraph Char"/>
    <w:basedOn w:val="DefaultParagraphFont"/>
    <w:link w:val="ListParagraph"/>
    <w:uiPriority w:val="34"/>
    <w:rsid w:val="00EE264D"/>
    <w:rPr>
      <w:rFonts w:ascii="Segoe UI" w:hAnsi="Segoe UI"/>
      <w:color w:val="404040" w:themeColor="text1" w:themeTint="BF"/>
      <w:sz w:val="18"/>
    </w:rPr>
  </w:style>
  <w:style w:type="paragraph" w:customStyle="1" w:styleId="Notetotest">
    <w:name w:val="Note to test"/>
    <w:basedOn w:val="Normal"/>
    <w:link w:val="NotetotestChar"/>
    <w:qFormat/>
    <w:rsid w:val="00C81EB1"/>
    <w:rPr>
      <w:sz w:val="18"/>
      <w:szCs w:val="22"/>
      <w:shd w:val="clear" w:color="auto" w:fill="CCFFCC"/>
    </w:rPr>
  </w:style>
  <w:style w:type="paragraph" w:customStyle="1" w:styleId="Notetomaintainers">
    <w:name w:val="Note to maintainers"/>
    <w:basedOn w:val="Normal"/>
    <w:link w:val="NotetomaintainersChar"/>
    <w:qFormat/>
    <w:rsid w:val="00C81EB1"/>
    <w:rPr>
      <w:sz w:val="18"/>
      <w:szCs w:val="22"/>
      <w:shd w:val="clear" w:color="auto" w:fill="FFCCFF"/>
    </w:rPr>
  </w:style>
  <w:style w:type="character" w:customStyle="1" w:styleId="NotetotestChar">
    <w:name w:val="Note to test Char"/>
    <w:basedOn w:val="DefaultParagraphFont"/>
    <w:link w:val="Notetotest"/>
    <w:rsid w:val="00C81EB1"/>
    <w:rPr>
      <w:rFonts w:ascii="Segoe UI" w:hAnsi="Segoe UI"/>
      <w:sz w:val="18"/>
    </w:rPr>
  </w:style>
  <w:style w:type="character" w:customStyle="1" w:styleId="NotetomaintainersChar">
    <w:name w:val="Note to maintainers Char"/>
    <w:basedOn w:val="DefaultParagraphFont"/>
    <w:link w:val="Notetomaintainers"/>
    <w:rsid w:val="00C81EB1"/>
    <w:rPr>
      <w:rFonts w:ascii="Segoe UI" w:hAnsi="Segoe UI"/>
      <w:sz w:val="18"/>
    </w:rPr>
  </w:style>
  <w:style w:type="character" w:styleId="LineNumber">
    <w:name w:val="line number"/>
    <w:basedOn w:val="DefaultParagraphFont"/>
    <w:uiPriority w:val="99"/>
    <w:semiHidden/>
    <w:unhideWhenUsed/>
    <w:rsid w:val="00C81EB1"/>
  </w:style>
  <w:style w:type="paragraph" w:styleId="FootnoteText">
    <w:name w:val="footnote text"/>
    <w:basedOn w:val="Normal"/>
    <w:link w:val="FootnoteTextChar"/>
    <w:uiPriority w:val="99"/>
    <w:semiHidden/>
    <w:unhideWhenUsed/>
    <w:rsid w:val="00C81EB1"/>
  </w:style>
  <w:style w:type="character" w:customStyle="1" w:styleId="FootnoteTextChar">
    <w:name w:val="Footnote Text Char"/>
    <w:basedOn w:val="DefaultParagraphFont"/>
    <w:link w:val="FootnoteText"/>
    <w:uiPriority w:val="99"/>
    <w:semiHidden/>
    <w:rsid w:val="00C81EB1"/>
    <w:rPr>
      <w:rFonts w:ascii="Segoe UI" w:hAnsi="Segoe UI"/>
      <w:sz w:val="20"/>
      <w:szCs w:val="20"/>
    </w:rPr>
  </w:style>
  <w:style w:type="character" w:styleId="FootnoteReference">
    <w:name w:val="footnote reference"/>
    <w:basedOn w:val="DefaultParagraphFont"/>
    <w:uiPriority w:val="99"/>
    <w:semiHidden/>
    <w:unhideWhenUsed/>
    <w:rsid w:val="00C81EB1"/>
    <w:rPr>
      <w:vertAlign w:val="superscript"/>
    </w:rPr>
  </w:style>
  <w:style w:type="paragraph" w:customStyle="1" w:styleId="INSERTAREA">
    <w:name w:val="INSERTAREA"/>
    <w:basedOn w:val="Title"/>
    <w:link w:val="INSERTAREAChar"/>
    <w:rsid w:val="00DA32B4"/>
    <w:pPr>
      <w:keepNext/>
      <w:keepLines/>
      <w:spacing w:after="120"/>
    </w:pPr>
    <w:rPr>
      <w:rFonts w:ascii="Calibri" w:hAnsi="Calibri" w:cstheme="majorBidi"/>
      <w:b/>
      <w:bCs/>
      <w:smallCaps/>
      <w:color w:val="7F7F7F"/>
      <w:spacing w:val="5"/>
      <w:sz w:val="48"/>
      <w:szCs w:val="48"/>
    </w:rPr>
  </w:style>
  <w:style w:type="character" w:customStyle="1" w:styleId="INSERTAREAChar">
    <w:name w:val="INSERTAREA Char"/>
    <w:basedOn w:val="TitleChar"/>
    <w:link w:val="INSERTAREA"/>
    <w:rsid w:val="00DA32B4"/>
    <w:rPr>
      <w:rFonts w:ascii="Calibri" w:eastAsiaTheme="majorEastAsia" w:hAnsi="Calibri" w:cstheme="majorBidi"/>
      <w:b/>
      <w:bCs/>
      <w:smallCaps/>
      <w:noProof/>
      <w:color w:val="7F7F7F"/>
      <w:spacing w:val="5"/>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151">
      <w:bodyDiv w:val="1"/>
      <w:marLeft w:val="0"/>
      <w:marRight w:val="0"/>
      <w:marTop w:val="0"/>
      <w:marBottom w:val="0"/>
      <w:divBdr>
        <w:top w:val="none" w:sz="0" w:space="0" w:color="auto"/>
        <w:left w:val="none" w:sz="0" w:space="0" w:color="auto"/>
        <w:bottom w:val="none" w:sz="0" w:space="0" w:color="auto"/>
        <w:right w:val="none" w:sz="0" w:space="0" w:color="auto"/>
      </w:divBdr>
    </w:div>
    <w:div w:id="45227569">
      <w:bodyDiv w:val="1"/>
      <w:marLeft w:val="0"/>
      <w:marRight w:val="0"/>
      <w:marTop w:val="0"/>
      <w:marBottom w:val="0"/>
      <w:divBdr>
        <w:top w:val="none" w:sz="0" w:space="0" w:color="auto"/>
        <w:left w:val="none" w:sz="0" w:space="0" w:color="auto"/>
        <w:bottom w:val="none" w:sz="0" w:space="0" w:color="auto"/>
        <w:right w:val="none" w:sz="0" w:space="0" w:color="auto"/>
      </w:divBdr>
    </w:div>
    <w:div w:id="48964128">
      <w:bodyDiv w:val="1"/>
      <w:marLeft w:val="0"/>
      <w:marRight w:val="0"/>
      <w:marTop w:val="0"/>
      <w:marBottom w:val="0"/>
      <w:divBdr>
        <w:top w:val="none" w:sz="0" w:space="0" w:color="auto"/>
        <w:left w:val="none" w:sz="0" w:space="0" w:color="auto"/>
        <w:bottom w:val="none" w:sz="0" w:space="0" w:color="auto"/>
        <w:right w:val="none" w:sz="0" w:space="0" w:color="auto"/>
      </w:divBdr>
    </w:div>
    <w:div w:id="124543715">
      <w:bodyDiv w:val="1"/>
      <w:marLeft w:val="0"/>
      <w:marRight w:val="0"/>
      <w:marTop w:val="0"/>
      <w:marBottom w:val="0"/>
      <w:divBdr>
        <w:top w:val="none" w:sz="0" w:space="0" w:color="auto"/>
        <w:left w:val="none" w:sz="0" w:space="0" w:color="auto"/>
        <w:bottom w:val="none" w:sz="0" w:space="0" w:color="auto"/>
        <w:right w:val="none" w:sz="0" w:space="0" w:color="auto"/>
      </w:divBdr>
    </w:div>
    <w:div w:id="186062222">
      <w:bodyDiv w:val="1"/>
      <w:marLeft w:val="0"/>
      <w:marRight w:val="0"/>
      <w:marTop w:val="0"/>
      <w:marBottom w:val="0"/>
      <w:divBdr>
        <w:top w:val="none" w:sz="0" w:space="0" w:color="auto"/>
        <w:left w:val="none" w:sz="0" w:space="0" w:color="auto"/>
        <w:bottom w:val="none" w:sz="0" w:space="0" w:color="auto"/>
        <w:right w:val="none" w:sz="0" w:space="0" w:color="auto"/>
      </w:divBdr>
    </w:div>
    <w:div w:id="218640691">
      <w:bodyDiv w:val="1"/>
      <w:marLeft w:val="0"/>
      <w:marRight w:val="0"/>
      <w:marTop w:val="0"/>
      <w:marBottom w:val="0"/>
      <w:divBdr>
        <w:top w:val="none" w:sz="0" w:space="0" w:color="auto"/>
        <w:left w:val="none" w:sz="0" w:space="0" w:color="auto"/>
        <w:bottom w:val="none" w:sz="0" w:space="0" w:color="auto"/>
        <w:right w:val="none" w:sz="0" w:space="0" w:color="auto"/>
      </w:divBdr>
    </w:div>
    <w:div w:id="263419198">
      <w:bodyDiv w:val="1"/>
      <w:marLeft w:val="0"/>
      <w:marRight w:val="0"/>
      <w:marTop w:val="0"/>
      <w:marBottom w:val="0"/>
      <w:divBdr>
        <w:top w:val="none" w:sz="0" w:space="0" w:color="auto"/>
        <w:left w:val="none" w:sz="0" w:space="0" w:color="auto"/>
        <w:bottom w:val="none" w:sz="0" w:space="0" w:color="auto"/>
        <w:right w:val="none" w:sz="0" w:space="0" w:color="auto"/>
      </w:divBdr>
    </w:div>
    <w:div w:id="277033159">
      <w:bodyDiv w:val="1"/>
      <w:marLeft w:val="0"/>
      <w:marRight w:val="0"/>
      <w:marTop w:val="0"/>
      <w:marBottom w:val="0"/>
      <w:divBdr>
        <w:top w:val="none" w:sz="0" w:space="0" w:color="auto"/>
        <w:left w:val="none" w:sz="0" w:space="0" w:color="auto"/>
        <w:bottom w:val="none" w:sz="0" w:space="0" w:color="auto"/>
        <w:right w:val="none" w:sz="0" w:space="0" w:color="auto"/>
      </w:divBdr>
    </w:div>
    <w:div w:id="309360144">
      <w:bodyDiv w:val="1"/>
      <w:marLeft w:val="0"/>
      <w:marRight w:val="0"/>
      <w:marTop w:val="0"/>
      <w:marBottom w:val="0"/>
      <w:divBdr>
        <w:top w:val="none" w:sz="0" w:space="0" w:color="auto"/>
        <w:left w:val="none" w:sz="0" w:space="0" w:color="auto"/>
        <w:bottom w:val="none" w:sz="0" w:space="0" w:color="auto"/>
        <w:right w:val="none" w:sz="0" w:space="0" w:color="auto"/>
      </w:divBdr>
    </w:div>
    <w:div w:id="388385049">
      <w:bodyDiv w:val="1"/>
      <w:marLeft w:val="0"/>
      <w:marRight w:val="0"/>
      <w:marTop w:val="0"/>
      <w:marBottom w:val="0"/>
      <w:divBdr>
        <w:top w:val="none" w:sz="0" w:space="0" w:color="auto"/>
        <w:left w:val="none" w:sz="0" w:space="0" w:color="auto"/>
        <w:bottom w:val="none" w:sz="0" w:space="0" w:color="auto"/>
        <w:right w:val="none" w:sz="0" w:space="0" w:color="auto"/>
      </w:divBdr>
      <w:divsChild>
        <w:div w:id="1772623514">
          <w:marLeft w:val="0"/>
          <w:marRight w:val="0"/>
          <w:marTop w:val="0"/>
          <w:marBottom w:val="0"/>
          <w:divBdr>
            <w:top w:val="none" w:sz="0" w:space="0" w:color="auto"/>
            <w:left w:val="none" w:sz="0" w:space="0" w:color="auto"/>
            <w:bottom w:val="none" w:sz="0" w:space="0" w:color="auto"/>
            <w:right w:val="none" w:sz="0" w:space="0" w:color="auto"/>
          </w:divBdr>
          <w:divsChild>
            <w:div w:id="1012292717">
              <w:marLeft w:val="0"/>
              <w:marRight w:val="0"/>
              <w:marTop w:val="0"/>
              <w:marBottom w:val="0"/>
              <w:divBdr>
                <w:top w:val="none" w:sz="0" w:space="0" w:color="auto"/>
                <w:left w:val="none" w:sz="0" w:space="0" w:color="auto"/>
                <w:bottom w:val="none" w:sz="0" w:space="0" w:color="auto"/>
                <w:right w:val="none" w:sz="0" w:space="0" w:color="auto"/>
              </w:divBdr>
              <w:divsChild>
                <w:div w:id="510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3211">
      <w:bodyDiv w:val="1"/>
      <w:marLeft w:val="0"/>
      <w:marRight w:val="0"/>
      <w:marTop w:val="0"/>
      <w:marBottom w:val="0"/>
      <w:divBdr>
        <w:top w:val="none" w:sz="0" w:space="0" w:color="auto"/>
        <w:left w:val="none" w:sz="0" w:space="0" w:color="auto"/>
        <w:bottom w:val="none" w:sz="0" w:space="0" w:color="auto"/>
        <w:right w:val="none" w:sz="0" w:space="0" w:color="auto"/>
      </w:divBdr>
    </w:div>
    <w:div w:id="587344667">
      <w:bodyDiv w:val="1"/>
      <w:marLeft w:val="0"/>
      <w:marRight w:val="0"/>
      <w:marTop w:val="0"/>
      <w:marBottom w:val="0"/>
      <w:divBdr>
        <w:top w:val="none" w:sz="0" w:space="0" w:color="auto"/>
        <w:left w:val="none" w:sz="0" w:space="0" w:color="auto"/>
        <w:bottom w:val="none" w:sz="0" w:space="0" w:color="auto"/>
        <w:right w:val="none" w:sz="0" w:space="0" w:color="auto"/>
      </w:divBdr>
    </w:div>
    <w:div w:id="696850731">
      <w:bodyDiv w:val="1"/>
      <w:marLeft w:val="0"/>
      <w:marRight w:val="0"/>
      <w:marTop w:val="0"/>
      <w:marBottom w:val="0"/>
      <w:divBdr>
        <w:top w:val="none" w:sz="0" w:space="0" w:color="auto"/>
        <w:left w:val="none" w:sz="0" w:space="0" w:color="auto"/>
        <w:bottom w:val="none" w:sz="0" w:space="0" w:color="auto"/>
        <w:right w:val="none" w:sz="0" w:space="0" w:color="auto"/>
      </w:divBdr>
    </w:div>
    <w:div w:id="774177576">
      <w:bodyDiv w:val="1"/>
      <w:marLeft w:val="0"/>
      <w:marRight w:val="0"/>
      <w:marTop w:val="0"/>
      <w:marBottom w:val="0"/>
      <w:divBdr>
        <w:top w:val="none" w:sz="0" w:space="0" w:color="auto"/>
        <w:left w:val="none" w:sz="0" w:space="0" w:color="auto"/>
        <w:bottom w:val="none" w:sz="0" w:space="0" w:color="auto"/>
        <w:right w:val="none" w:sz="0" w:space="0" w:color="auto"/>
      </w:divBdr>
    </w:div>
    <w:div w:id="774835379">
      <w:bodyDiv w:val="1"/>
      <w:marLeft w:val="0"/>
      <w:marRight w:val="0"/>
      <w:marTop w:val="0"/>
      <w:marBottom w:val="0"/>
      <w:divBdr>
        <w:top w:val="none" w:sz="0" w:space="0" w:color="auto"/>
        <w:left w:val="none" w:sz="0" w:space="0" w:color="auto"/>
        <w:bottom w:val="none" w:sz="0" w:space="0" w:color="auto"/>
        <w:right w:val="none" w:sz="0" w:space="0" w:color="auto"/>
      </w:divBdr>
    </w:div>
    <w:div w:id="813060342">
      <w:bodyDiv w:val="1"/>
      <w:marLeft w:val="0"/>
      <w:marRight w:val="0"/>
      <w:marTop w:val="0"/>
      <w:marBottom w:val="0"/>
      <w:divBdr>
        <w:top w:val="none" w:sz="0" w:space="0" w:color="auto"/>
        <w:left w:val="none" w:sz="0" w:space="0" w:color="auto"/>
        <w:bottom w:val="none" w:sz="0" w:space="0" w:color="auto"/>
        <w:right w:val="none" w:sz="0" w:space="0" w:color="auto"/>
      </w:divBdr>
    </w:div>
    <w:div w:id="860435012">
      <w:bodyDiv w:val="1"/>
      <w:marLeft w:val="0"/>
      <w:marRight w:val="0"/>
      <w:marTop w:val="0"/>
      <w:marBottom w:val="0"/>
      <w:divBdr>
        <w:top w:val="none" w:sz="0" w:space="0" w:color="auto"/>
        <w:left w:val="none" w:sz="0" w:space="0" w:color="auto"/>
        <w:bottom w:val="none" w:sz="0" w:space="0" w:color="auto"/>
        <w:right w:val="none" w:sz="0" w:space="0" w:color="auto"/>
      </w:divBdr>
    </w:div>
    <w:div w:id="860436747">
      <w:bodyDiv w:val="1"/>
      <w:marLeft w:val="0"/>
      <w:marRight w:val="0"/>
      <w:marTop w:val="0"/>
      <w:marBottom w:val="0"/>
      <w:divBdr>
        <w:top w:val="none" w:sz="0" w:space="0" w:color="auto"/>
        <w:left w:val="none" w:sz="0" w:space="0" w:color="auto"/>
        <w:bottom w:val="none" w:sz="0" w:space="0" w:color="auto"/>
        <w:right w:val="none" w:sz="0" w:space="0" w:color="auto"/>
      </w:divBdr>
    </w:div>
    <w:div w:id="874850011">
      <w:bodyDiv w:val="1"/>
      <w:marLeft w:val="0"/>
      <w:marRight w:val="0"/>
      <w:marTop w:val="0"/>
      <w:marBottom w:val="0"/>
      <w:divBdr>
        <w:top w:val="none" w:sz="0" w:space="0" w:color="auto"/>
        <w:left w:val="none" w:sz="0" w:space="0" w:color="auto"/>
        <w:bottom w:val="none" w:sz="0" w:space="0" w:color="auto"/>
        <w:right w:val="none" w:sz="0" w:space="0" w:color="auto"/>
      </w:divBdr>
    </w:div>
    <w:div w:id="910776785">
      <w:bodyDiv w:val="1"/>
      <w:marLeft w:val="0"/>
      <w:marRight w:val="0"/>
      <w:marTop w:val="0"/>
      <w:marBottom w:val="0"/>
      <w:divBdr>
        <w:top w:val="none" w:sz="0" w:space="0" w:color="auto"/>
        <w:left w:val="none" w:sz="0" w:space="0" w:color="auto"/>
        <w:bottom w:val="none" w:sz="0" w:space="0" w:color="auto"/>
        <w:right w:val="none" w:sz="0" w:space="0" w:color="auto"/>
      </w:divBdr>
    </w:div>
    <w:div w:id="949120605">
      <w:bodyDiv w:val="1"/>
      <w:marLeft w:val="0"/>
      <w:marRight w:val="0"/>
      <w:marTop w:val="0"/>
      <w:marBottom w:val="0"/>
      <w:divBdr>
        <w:top w:val="none" w:sz="0" w:space="0" w:color="auto"/>
        <w:left w:val="none" w:sz="0" w:space="0" w:color="auto"/>
        <w:bottom w:val="none" w:sz="0" w:space="0" w:color="auto"/>
        <w:right w:val="none" w:sz="0" w:space="0" w:color="auto"/>
      </w:divBdr>
      <w:divsChild>
        <w:div w:id="113450561">
          <w:marLeft w:val="0"/>
          <w:marRight w:val="0"/>
          <w:marTop w:val="0"/>
          <w:marBottom w:val="0"/>
          <w:divBdr>
            <w:top w:val="none" w:sz="0" w:space="0" w:color="auto"/>
            <w:left w:val="none" w:sz="0" w:space="0" w:color="auto"/>
            <w:bottom w:val="none" w:sz="0" w:space="0" w:color="auto"/>
            <w:right w:val="none" w:sz="0" w:space="0" w:color="auto"/>
          </w:divBdr>
          <w:divsChild>
            <w:div w:id="368726869">
              <w:marLeft w:val="0"/>
              <w:marRight w:val="0"/>
              <w:marTop w:val="0"/>
              <w:marBottom w:val="0"/>
              <w:divBdr>
                <w:top w:val="none" w:sz="0" w:space="0" w:color="auto"/>
                <w:left w:val="none" w:sz="0" w:space="0" w:color="auto"/>
                <w:bottom w:val="none" w:sz="0" w:space="0" w:color="auto"/>
                <w:right w:val="none" w:sz="0" w:space="0" w:color="auto"/>
              </w:divBdr>
              <w:divsChild>
                <w:div w:id="986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5199">
      <w:bodyDiv w:val="1"/>
      <w:marLeft w:val="0"/>
      <w:marRight w:val="0"/>
      <w:marTop w:val="0"/>
      <w:marBottom w:val="0"/>
      <w:divBdr>
        <w:top w:val="none" w:sz="0" w:space="0" w:color="auto"/>
        <w:left w:val="none" w:sz="0" w:space="0" w:color="auto"/>
        <w:bottom w:val="none" w:sz="0" w:space="0" w:color="auto"/>
        <w:right w:val="none" w:sz="0" w:space="0" w:color="auto"/>
      </w:divBdr>
    </w:div>
    <w:div w:id="1063481750">
      <w:bodyDiv w:val="1"/>
      <w:marLeft w:val="0"/>
      <w:marRight w:val="0"/>
      <w:marTop w:val="0"/>
      <w:marBottom w:val="0"/>
      <w:divBdr>
        <w:top w:val="none" w:sz="0" w:space="0" w:color="auto"/>
        <w:left w:val="none" w:sz="0" w:space="0" w:color="auto"/>
        <w:bottom w:val="none" w:sz="0" w:space="0" w:color="auto"/>
        <w:right w:val="none" w:sz="0" w:space="0" w:color="auto"/>
      </w:divBdr>
    </w:div>
    <w:div w:id="1126198398">
      <w:bodyDiv w:val="1"/>
      <w:marLeft w:val="0"/>
      <w:marRight w:val="0"/>
      <w:marTop w:val="0"/>
      <w:marBottom w:val="0"/>
      <w:divBdr>
        <w:top w:val="none" w:sz="0" w:space="0" w:color="auto"/>
        <w:left w:val="none" w:sz="0" w:space="0" w:color="auto"/>
        <w:bottom w:val="none" w:sz="0" w:space="0" w:color="auto"/>
        <w:right w:val="none" w:sz="0" w:space="0" w:color="auto"/>
      </w:divBdr>
    </w:div>
    <w:div w:id="1130438099">
      <w:bodyDiv w:val="1"/>
      <w:marLeft w:val="0"/>
      <w:marRight w:val="0"/>
      <w:marTop w:val="0"/>
      <w:marBottom w:val="0"/>
      <w:divBdr>
        <w:top w:val="none" w:sz="0" w:space="0" w:color="auto"/>
        <w:left w:val="none" w:sz="0" w:space="0" w:color="auto"/>
        <w:bottom w:val="none" w:sz="0" w:space="0" w:color="auto"/>
        <w:right w:val="none" w:sz="0" w:space="0" w:color="auto"/>
      </w:divBdr>
    </w:div>
    <w:div w:id="1256787102">
      <w:bodyDiv w:val="1"/>
      <w:marLeft w:val="0"/>
      <w:marRight w:val="0"/>
      <w:marTop w:val="0"/>
      <w:marBottom w:val="0"/>
      <w:divBdr>
        <w:top w:val="none" w:sz="0" w:space="0" w:color="auto"/>
        <w:left w:val="none" w:sz="0" w:space="0" w:color="auto"/>
        <w:bottom w:val="none" w:sz="0" w:space="0" w:color="auto"/>
        <w:right w:val="none" w:sz="0" w:space="0" w:color="auto"/>
      </w:divBdr>
    </w:div>
    <w:div w:id="1336690646">
      <w:bodyDiv w:val="1"/>
      <w:marLeft w:val="0"/>
      <w:marRight w:val="0"/>
      <w:marTop w:val="0"/>
      <w:marBottom w:val="0"/>
      <w:divBdr>
        <w:top w:val="none" w:sz="0" w:space="0" w:color="auto"/>
        <w:left w:val="none" w:sz="0" w:space="0" w:color="auto"/>
        <w:bottom w:val="none" w:sz="0" w:space="0" w:color="auto"/>
        <w:right w:val="none" w:sz="0" w:space="0" w:color="auto"/>
      </w:divBdr>
    </w:div>
    <w:div w:id="1408116510">
      <w:bodyDiv w:val="1"/>
      <w:marLeft w:val="0"/>
      <w:marRight w:val="0"/>
      <w:marTop w:val="0"/>
      <w:marBottom w:val="0"/>
      <w:divBdr>
        <w:top w:val="none" w:sz="0" w:space="0" w:color="auto"/>
        <w:left w:val="none" w:sz="0" w:space="0" w:color="auto"/>
        <w:bottom w:val="none" w:sz="0" w:space="0" w:color="auto"/>
        <w:right w:val="none" w:sz="0" w:space="0" w:color="auto"/>
      </w:divBdr>
    </w:div>
    <w:div w:id="1605379827">
      <w:bodyDiv w:val="1"/>
      <w:marLeft w:val="0"/>
      <w:marRight w:val="0"/>
      <w:marTop w:val="0"/>
      <w:marBottom w:val="0"/>
      <w:divBdr>
        <w:top w:val="none" w:sz="0" w:space="0" w:color="auto"/>
        <w:left w:val="none" w:sz="0" w:space="0" w:color="auto"/>
        <w:bottom w:val="none" w:sz="0" w:space="0" w:color="auto"/>
        <w:right w:val="none" w:sz="0" w:space="0" w:color="auto"/>
      </w:divBdr>
    </w:div>
    <w:div w:id="1708867616">
      <w:bodyDiv w:val="1"/>
      <w:marLeft w:val="0"/>
      <w:marRight w:val="0"/>
      <w:marTop w:val="0"/>
      <w:marBottom w:val="0"/>
      <w:divBdr>
        <w:top w:val="none" w:sz="0" w:space="0" w:color="auto"/>
        <w:left w:val="none" w:sz="0" w:space="0" w:color="auto"/>
        <w:bottom w:val="none" w:sz="0" w:space="0" w:color="auto"/>
        <w:right w:val="none" w:sz="0" w:space="0" w:color="auto"/>
      </w:divBdr>
    </w:div>
    <w:div w:id="1712074006">
      <w:bodyDiv w:val="1"/>
      <w:marLeft w:val="0"/>
      <w:marRight w:val="0"/>
      <w:marTop w:val="0"/>
      <w:marBottom w:val="0"/>
      <w:divBdr>
        <w:top w:val="none" w:sz="0" w:space="0" w:color="auto"/>
        <w:left w:val="none" w:sz="0" w:space="0" w:color="auto"/>
        <w:bottom w:val="none" w:sz="0" w:space="0" w:color="auto"/>
        <w:right w:val="none" w:sz="0" w:space="0" w:color="auto"/>
      </w:divBdr>
      <w:divsChild>
        <w:div w:id="666324700">
          <w:marLeft w:val="547"/>
          <w:marRight w:val="0"/>
          <w:marTop w:val="96"/>
          <w:marBottom w:val="0"/>
          <w:divBdr>
            <w:top w:val="none" w:sz="0" w:space="0" w:color="auto"/>
            <w:left w:val="none" w:sz="0" w:space="0" w:color="auto"/>
            <w:bottom w:val="none" w:sz="0" w:space="0" w:color="auto"/>
            <w:right w:val="none" w:sz="0" w:space="0" w:color="auto"/>
          </w:divBdr>
        </w:div>
      </w:divsChild>
    </w:div>
    <w:div w:id="1800227132">
      <w:bodyDiv w:val="1"/>
      <w:marLeft w:val="0"/>
      <w:marRight w:val="0"/>
      <w:marTop w:val="0"/>
      <w:marBottom w:val="0"/>
      <w:divBdr>
        <w:top w:val="none" w:sz="0" w:space="0" w:color="auto"/>
        <w:left w:val="none" w:sz="0" w:space="0" w:color="auto"/>
        <w:bottom w:val="none" w:sz="0" w:space="0" w:color="auto"/>
        <w:right w:val="none" w:sz="0" w:space="0" w:color="auto"/>
      </w:divBdr>
    </w:div>
    <w:div w:id="2010523306">
      <w:bodyDiv w:val="1"/>
      <w:marLeft w:val="0"/>
      <w:marRight w:val="0"/>
      <w:marTop w:val="0"/>
      <w:marBottom w:val="0"/>
      <w:divBdr>
        <w:top w:val="none" w:sz="0" w:space="0" w:color="auto"/>
        <w:left w:val="none" w:sz="0" w:space="0" w:color="auto"/>
        <w:bottom w:val="none" w:sz="0" w:space="0" w:color="auto"/>
        <w:right w:val="none" w:sz="0" w:space="0" w:color="auto"/>
      </w:divBdr>
    </w:div>
    <w:div w:id="2034451886">
      <w:bodyDiv w:val="1"/>
      <w:marLeft w:val="0"/>
      <w:marRight w:val="0"/>
      <w:marTop w:val="0"/>
      <w:marBottom w:val="0"/>
      <w:divBdr>
        <w:top w:val="none" w:sz="0" w:space="0" w:color="auto"/>
        <w:left w:val="none" w:sz="0" w:space="0" w:color="auto"/>
        <w:bottom w:val="none" w:sz="0" w:space="0" w:color="auto"/>
        <w:right w:val="none" w:sz="0" w:space="0" w:color="auto"/>
      </w:divBdr>
    </w:div>
    <w:div w:id="2037196954">
      <w:bodyDiv w:val="1"/>
      <w:marLeft w:val="0"/>
      <w:marRight w:val="0"/>
      <w:marTop w:val="0"/>
      <w:marBottom w:val="0"/>
      <w:divBdr>
        <w:top w:val="none" w:sz="0" w:space="0" w:color="auto"/>
        <w:left w:val="none" w:sz="0" w:space="0" w:color="auto"/>
        <w:bottom w:val="none" w:sz="0" w:space="0" w:color="auto"/>
        <w:right w:val="none" w:sz="0" w:space="0" w:color="auto"/>
      </w:divBdr>
    </w:div>
    <w:div w:id="2071463407">
      <w:bodyDiv w:val="1"/>
      <w:marLeft w:val="0"/>
      <w:marRight w:val="0"/>
      <w:marTop w:val="0"/>
      <w:marBottom w:val="0"/>
      <w:divBdr>
        <w:top w:val="none" w:sz="0" w:space="0" w:color="auto"/>
        <w:left w:val="none" w:sz="0" w:space="0" w:color="auto"/>
        <w:bottom w:val="none" w:sz="0" w:space="0" w:color="auto"/>
        <w:right w:val="none" w:sz="0" w:space="0" w:color="auto"/>
      </w:divBdr>
    </w:div>
    <w:div w:id="2112389012">
      <w:bodyDiv w:val="1"/>
      <w:marLeft w:val="0"/>
      <w:marRight w:val="0"/>
      <w:marTop w:val="0"/>
      <w:marBottom w:val="0"/>
      <w:divBdr>
        <w:top w:val="none" w:sz="0" w:space="0" w:color="auto"/>
        <w:left w:val="none" w:sz="0" w:space="0" w:color="auto"/>
        <w:bottom w:val="none" w:sz="0" w:space="0" w:color="auto"/>
        <w:right w:val="none" w:sz="0" w:space="0" w:color="auto"/>
      </w:divBdr>
    </w:div>
    <w:div w:id="2120370108">
      <w:bodyDiv w:val="1"/>
      <w:marLeft w:val="0"/>
      <w:marRight w:val="0"/>
      <w:marTop w:val="0"/>
      <w:marBottom w:val="0"/>
      <w:divBdr>
        <w:top w:val="none" w:sz="0" w:space="0" w:color="auto"/>
        <w:left w:val="none" w:sz="0" w:space="0" w:color="auto"/>
        <w:bottom w:val="none" w:sz="0" w:space="0" w:color="auto"/>
        <w:right w:val="none" w:sz="0" w:space="0" w:color="auto"/>
      </w:divBdr>
    </w:div>
    <w:div w:id="2124643617">
      <w:bodyDiv w:val="1"/>
      <w:marLeft w:val="0"/>
      <w:marRight w:val="0"/>
      <w:marTop w:val="0"/>
      <w:marBottom w:val="0"/>
      <w:divBdr>
        <w:top w:val="none" w:sz="0" w:space="0" w:color="auto"/>
        <w:left w:val="none" w:sz="0" w:space="0" w:color="auto"/>
        <w:bottom w:val="none" w:sz="0" w:space="0" w:color="auto"/>
        <w:right w:val="none" w:sz="0" w:space="0" w:color="auto"/>
      </w:divBdr>
    </w:div>
    <w:div w:id="2130776480">
      <w:bodyDiv w:val="1"/>
      <w:marLeft w:val="0"/>
      <w:marRight w:val="0"/>
      <w:marTop w:val="0"/>
      <w:marBottom w:val="0"/>
      <w:divBdr>
        <w:top w:val="none" w:sz="0" w:space="0" w:color="auto"/>
        <w:left w:val="none" w:sz="0" w:space="0" w:color="auto"/>
        <w:bottom w:val="none" w:sz="0" w:space="0" w:color="auto"/>
        <w:right w:val="none" w:sz="0" w:space="0" w:color="auto"/>
      </w:divBdr>
    </w:div>
    <w:div w:id="21334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dowsblue/docs/home/Windows%20Spec%20Wiki/Dev%20Overview.aspx" TargetMode="External"/><Relationship Id="rId18" Type="http://schemas.openxmlformats.org/officeDocument/2006/relationships/hyperlink" Target="https://developer.apple.com/library/ios/documentation/EventHandling/Conceptual/EventHandlingiPhoneOS/multitouch_background/multitouch_background.html" TargetMode="External"/><Relationship Id="rId26" Type="http://schemas.openxmlformats.org/officeDocument/2006/relationships/image" Target="media/image1.emf"/><Relationship Id="rId39" Type="http://schemas.openxmlformats.org/officeDocument/2006/relationships/hyperlink" Target="https://developer.apple.com/library/ios/documentation/UIKit/Reference/UIView_Class/" TargetMode="External"/><Relationship Id="rId21" Type="http://schemas.openxmlformats.org/officeDocument/2006/relationships/hyperlink" Target="https://developer.apple.com/library/ios/documentation/UIKit/Reference/UIResponder_Class/index.html" TargetMode="External"/><Relationship Id="rId34" Type="http://schemas.openxmlformats.org/officeDocument/2006/relationships/hyperlink" Target="https://msdn.microsoft.com/en-us/windows/uwp/xaml-platform/events-and-routed-events-overview" TargetMode="External"/><Relationship Id="rId42" Type="http://schemas.openxmlformats.org/officeDocument/2006/relationships/hyperlink" Target="https://msdn.microsoft.com/en-us/windows/uwp/xaml-platform/events-and-routed-events-overview" TargetMode="External"/><Relationship Id="rId47" Type="http://schemas.openxmlformats.org/officeDocument/2006/relationships/hyperlink" Target="https://msdn.microsoft.com/en-us/windows/uwp/xaml-platform/events-and-routed-events-overview" TargetMode="External"/><Relationship Id="rId50" Type="http://schemas.openxmlformats.org/officeDocument/2006/relationships/hyperlink" Target="https://developer.apple.com/library/ios/documentation/EventHandling/Conceptual/EventHandlingiPhoneOS/multitouch_background/multitouch_background.html" TargetMode="External"/><Relationship Id="rId55" Type="http://schemas.openxmlformats.org/officeDocument/2006/relationships/image" Target="media/image6.png"/><Relationship Id="rId63" Type="http://schemas.openxmlformats.org/officeDocument/2006/relationships/hyperlink" Target="https://msdn.microsoft.com/en-us/library/windows/apps/windows.ui.xaml.uielement.pointerpressed" TargetMode="External"/><Relationship Id="rId68" Type="http://schemas.openxmlformats.org/officeDocument/2006/relationships/hyperlink" Target="https://msdn.microsoft.com/en-us/library/windows/apps/br208977.aspx" TargetMode="External"/><Relationship Id="rId76" Type="http://schemas.microsoft.com/office/2011/relationships/people" Target="people.xml"/><Relationship Id="rId7" Type="http://schemas.openxmlformats.org/officeDocument/2006/relationships/numbering" Target="numbering.xml"/><Relationship Id="rId71" Type="http://schemas.openxmlformats.org/officeDocument/2006/relationships/hyperlink" Target="https://developer.apple.com/library/ios/documentation/UIKit/Reference/UIGestureRecognizer_Class/" TargetMode="External"/><Relationship Id="rId2" Type="http://schemas.openxmlformats.org/officeDocument/2006/relationships/customXml" Target="../customXml/item2.xml"/><Relationship Id="rId16" Type="http://schemas.openxmlformats.org/officeDocument/2006/relationships/hyperlink" Target="http://windowsblue/docs/home/Windows%20Spec%20Wiki/Dev%20Overview.aspx" TargetMode="External"/><Relationship Id="rId29" Type="http://schemas.openxmlformats.org/officeDocument/2006/relationships/package" Target="embeddings/Microsoft_Visio_Drawing1.vsdx"/><Relationship Id="rId11" Type="http://schemas.openxmlformats.org/officeDocument/2006/relationships/footnotes" Target="footnotes.xml"/><Relationship Id="rId24" Type="http://schemas.openxmlformats.org/officeDocument/2006/relationships/hyperlink" Target="https://developer.apple.com/library/ios/documentation/UIKit/Reference/UIControl_Class/" TargetMode="External"/><Relationship Id="rId32" Type="http://schemas.openxmlformats.org/officeDocument/2006/relationships/hyperlink" Target="https://developer.apple.com/library/ios/documentation/EventHandling/Conceptual/EventHandlingiPhoneOS/event_delivery_responder_chain/event_delivery_responder_chain.html" TargetMode="External"/><Relationship Id="rId37" Type="http://schemas.openxmlformats.org/officeDocument/2006/relationships/hyperlink" Target="https://msdn.microsoft.com/en-us/windows/uwp/xaml-platform/events-and-routed-events-overview" TargetMode="External"/><Relationship Id="rId40" Type="http://schemas.openxmlformats.org/officeDocument/2006/relationships/comments" Target="comments.xml"/><Relationship Id="rId45" Type="http://schemas.openxmlformats.org/officeDocument/2006/relationships/hyperlink" Target="https://developer.apple.com/library/ios/documentation/UIKit/Reference/UIView_Class/" TargetMode="External"/><Relationship Id="rId53" Type="http://schemas.openxmlformats.org/officeDocument/2006/relationships/package" Target="embeddings/Microsoft_Visio_Drawing3.vsdx"/><Relationship Id="rId58" Type="http://schemas.openxmlformats.org/officeDocument/2006/relationships/package" Target="embeddings/Microsoft_Visio_Drawing4.vsdx"/><Relationship Id="rId66" Type="http://schemas.openxmlformats.org/officeDocument/2006/relationships/hyperlink" Target="https://msdn.microsoft.com/en-us/library/windows/apps/br208977.aspx" TargetMode="External"/><Relationship Id="rId7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microsoft.sharepoint.com/teams/Islandwood/_layouts/15/guestaccess.aspx?guestaccesstoken=vjdmNeR0we%2fCViDOOTJjKKRmIYrE2hR40hx9PFo2gn8%3d&amp;docid=2_11aad47e362d24c4e93c54da26003f5cf&amp;rev=1" TargetMode="External"/><Relationship Id="rId23" Type="http://schemas.openxmlformats.org/officeDocument/2006/relationships/hyperlink" Target="https://developer.apple.com/library/ios/documentation/EventHandling/Conceptual/EventHandlingiPhoneOS/event_delivery_responder_chain/event_delivery_responder_chain.html" TargetMode="External"/><Relationship Id="rId28" Type="http://schemas.openxmlformats.org/officeDocument/2006/relationships/image" Target="media/image2.emf"/><Relationship Id="rId36" Type="http://schemas.openxmlformats.org/officeDocument/2006/relationships/hyperlink" Target="https://developer.apple.com/library/ios/documentation/EventHandling/Conceptual/EventHandlingiPhoneOS/event_delivery_responder_chain/event_delivery_responder_chain.html" TargetMode="External"/><Relationship Id="rId49" Type="http://schemas.openxmlformats.org/officeDocument/2006/relationships/hyperlink" Target="https://developer.apple.com/library/ios/documentation/UIKit/Reference/UIView_Class/" TargetMode="External"/><Relationship Id="rId57" Type="http://schemas.openxmlformats.org/officeDocument/2006/relationships/image" Target="media/image8.emf"/><Relationship Id="rId61" Type="http://schemas.openxmlformats.org/officeDocument/2006/relationships/hyperlink" Target="https://developer.apple.com/library/ios/documentation/UIKit/Reference/UIControl_Class/" TargetMode="External"/><Relationship Id="rId10" Type="http://schemas.openxmlformats.org/officeDocument/2006/relationships/webSettings" Target="webSettings.xml"/><Relationship Id="rId19" Type="http://schemas.openxmlformats.org/officeDocument/2006/relationships/hyperlink" Target="https://developer.apple.com/library/ios/documentation/EventHandling/Conceptual/EventHandlingiPhoneOS/event_delivery_responder_chain/event_delivery_responder_chain.html" TargetMode="External"/><Relationship Id="rId31" Type="http://schemas.openxmlformats.org/officeDocument/2006/relationships/package" Target="embeddings/Microsoft_Visio_Drawing2.vsdx"/><Relationship Id="rId44" Type="http://schemas.openxmlformats.org/officeDocument/2006/relationships/hyperlink" Target="https://msdn.microsoft.com/en-us/library/windows/apps/windows.ui.xaml.uielement.ishittestvisible" TargetMode="External"/><Relationship Id="rId52" Type="http://schemas.openxmlformats.org/officeDocument/2006/relationships/image" Target="media/image4.emf"/><Relationship Id="rId60" Type="http://schemas.openxmlformats.org/officeDocument/2006/relationships/hyperlink" Target="https://developer.apple.com/library/ios/documentation/UIKit/Reference/UIResponder_Class/" TargetMode="External"/><Relationship Id="rId65" Type="http://schemas.openxmlformats.org/officeDocument/2006/relationships/hyperlink" Target="https://msdn.microsoft.com/en-us/library/windows/apps/hh702399.aspx" TargetMode="External"/><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indowsblue/docs/home/Windows%20Spec%20Wiki/Dev%20Overview.aspx" TargetMode="External"/><Relationship Id="rId22" Type="http://schemas.openxmlformats.org/officeDocument/2006/relationships/hyperlink" Target="https://developer.apple.com/library/ios/documentation/UIKit/Reference/UIResponder_Class/index.html" TargetMode="External"/><Relationship Id="rId27" Type="http://schemas.openxmlformats.org/officeDocument/2006/relationships/package" Target="embeddings/Microsoft_Visio_Drawing.vsdx"/><Relationship Id="rId30" Type="http://schemas.openxmlformats.org/officeDocument/2006/relationships/image" Target="media/image3.emf"/><Relationship Id="rId35" Type="http://schemas.openxmlformats.org/officeDocument/2006/relationships/hyperlink" Target="https://developer.apple.com/library/ios/documentation/EventHandling/Conceptual/EventHandlingiPhoneOS/event_delivery_responder_chain/event_delivery_responder_chain.html" TargetMode="External"/><Relationship Id="rId43" Type="http://schemas.openxmlformats.org/officeDocument/2006/relationships/hyperlink" Target="https://developer.apple.com/library/ios/documentation/UIKit/Reference/UIView_Class/" TargetMode="External"/><Relationship Id="rId48" Type="http://schemas.openxmlformats.org/officeDocument/2006/relationships/hyperlink" Target="https://developer.apple.com/library/ios/documentation/EventHandling/Conceptual/EventHandlingiPhoneOS/event_delivery_responder_chain/event_delivery_responder_chain.html" TargetMode="External"/><Relationship Id="rId56" Type="http://schemas.openxmlformats.org/officeDocument/2006/relationships/image" Target="media/image7.png"/><Relationship Id="rId64" Type="http://schemas.openxmlformats.org/officeDocument/2006/relationships/hyperlink" Target="https://msdn.microsoft.com/en-us/library/windows/apps/windows.ui.xaml.uielement.pointerpressed" TargetMode="External"/><Relationship Id="rId69" Type="http://schemas.openxmlformats.org/officeDocument/2006/relationships/hyperlink" Target="https://developer.apple.com/library/ios/documentation/UIKit/Reference/UIGestureRecognizer_Class/" TargetMode="External"/><Relationship Id="rId77"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s://developer.apple.com/library/ios/documentation/UIKit/Reference/UIView_Class/index.html"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developer.apple.com/library/ios/documentation/EventHandling/Conceptual/EventHandlingiPhoneOS/multitouch_background/multitouch_background.html" TargetMode="External"/><Relationship Id="rId25" Type="http://schemas.openxmlformats.org/officeDocument/2006/relationships/hyperlink" Target="https://microsoft.sharepoint.com/teams/Islandwood/_layouts/15/guestaccess.aspx?guestaccesstoken=vjdmNeR0we%2fCViDOOTJjKKRmIYrE2hR40hx9PFo2gn8%3d&amp;docid=2_11aad47e362d24c4e93c54da26003f5cf&amp;rev=1" TargetMode="External"/><Relationship Id="rId33" Type="http://schemas.openxmlformats.org/officeDocument/2006/relationships/hyperlink" Target="https://developer.apple.com/library/ios/documentation/EventHandling/Conceptual/EventHandlingiPhoneOS/event_delivery_responder_chain/event_delivery_responder_chain.html" TargetMode="External"/><Relationship Id="rId38" Type="http://schemas.openxmlformats.org/officeDocument/2006/relationships/hyperlink" Target="https://msdn.microsoft.com/library/windows/apps/br208992" TargetMode="External"/><Relationship Id="rId46" Type="http://schemas.openxmlformats.org/officeDocument/2006/relationships/hyperlink" Target="https://developer.apple.com/library/ios/documentation/EventHandling/Conceptual/EventHandlingiPhoneOS/event_delivery_responder_chain/event_delivery_responder_chain.html" TargetMode="External"/><Relationship Id="rId59" Type="http://schemas.openxmlformats.org/officeDocument/2006/relationships/hyperlink" Target="https://developer.apple.com/library/ios/documentation/UIKit/Reference/UIResponder_Class/" TargetMode="External"/><Relationship Id="rId67" Type="http://schemas.openxmlformats.org/officeDocument/2006/relationships/hyperlink" Target="https://msdn.microsoft.com/en-us/library/windows/apps/br208977.aspx" TargetMode="External"/><Relationship Id="rId20" Type="http://schemas.openxmlformats.org/officeDocument/2006/relationships/hyperlink" Target="https://developer.apple.com/library/ios/documentation/EventHandling/Conceptual/EventHandlingiPhoneOS/GestureRecognizer_basics/GestureRecognizer_basics.html" TargetMode="External"/><Relationship Id="rId41" Type="http://schemas.microsoft.com/office/2011/relationships/commentsExtended" Target="commentsExtended.xml"/><Relationship Id="rId54" Type="http://schemas.openxmlformats.org/officeDocument/2006/relationships/image" Target="media/image5.png"/><Relationship Id="rId62" Type="http://schemas.openxmlformats.org/officeDocument/2006/relationships/hyperlink" Target="https://developer.apple.com/library/ios/documentation/UIKit/Reference/UIControl_Class/" TargetMode="External"/><Relationship Id="rId70" Type="http://schemas.openxmlformats.org/officeDocument/2006/relationships/hyperlink" Target="https://developer.apple.com/library/ios/documentation/UIKit/Reference/UIGestureRecognizer_Clas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2009-10-15T20:11:00Z</outs:dateTime>
      <outs:isPinned>true</outs:isPinned>
    </outs:relatedDate>
    <outs:relatedDate>
      <outs:type>2</outs:type>
      <outs:displayName>Created</outs:displayName>
      <outs:dateTime>2009-10-14T22:11:00Z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2" ma:contentTypeDescription="Create a new document." ma:contentTypeScope="" ma:versionID="fb729b41b7092968d97a5fd5d57f69f8">
  <xsd:schema xmlns:xsd="http://www.w3.org/2001/XMLSchema" xmlns:xs="http://www.w3.org/2001/XMLSchema" xmlns:p="http://schemas.microsoft.com/office/2006/metadata/properties" xmlns:ns2="a65a35f5-aa05-4eaf-b4cf-e2ea2b7ae1a8" targetNamespace="http://schemas.microsoft.com/office/2006/metadata/properties" ma:root="true" ma:fieldsID="dab7a28d422c195cab6e61de3a54f921" ns2:_="">
    <xsd:import namespace="a65a35f5-aa05-4eaf-b4cf-e2ea2b7ae1a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SharedWithUsers xmlns="a65a35f5-aa05-4eaf-b4cf-e2ea2b7ae1a8">
      <UserInfo>
        <DisplayName>Aaron Berglund</DisplayName>
        <AccountId>15783</AccountId>
        <AccountType/>
      </UserInfo>
      <UserInfo>
        <DisplayName>Chuan Zhu</DisplayName>
        <AccountId>23875</AccountId>
        <AccountType/>
      </UserInfo>
      <UserInfo>
        <DisplayName>Timothey Adam</DisplayName>
        <AccountId>35805</AccountId>
        <AccountType/>
      </UserInfo>
      <UserInfo>
        <DisplayName>Hernan Gatta</DisplayName>
        <AccountId>36957</AccountId>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8056A-2F1F-437A-A1C0-357516986B6E}">
  <ds:schemaRefs>
    <ds:schemaRef ds:uri="http://schemas.microsoft.com/office/2009/outspace/metadata"/>
  </ds:schemaRefs>
</ds:datastoreItem>
</file>

<file path=customXml/itemProps3.xml><?xml version="1.0" encoding="utf-8"?>
<ds:datastoreItem xmlns:ds="http://schemas.openxmlformats.org/officeDocument/2006/customXml" ds:itemID="{64EBCE7A-9651-4030-BC7C-E348773B5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DC91D-D24B-4712-8721-D4AA45036064}">
  <ds:schemaRefs>
    <ds:schemaRef ds:uri="http://schemas.microsoft.com/sharepoint/v3/contenttype/forms"/>
  </ds:schemaRefs>
</ds:datastoreItem>
</file>

<file path=customXml/itemProps5.xml><?xml version="1.0" encoding="utf-8"?>
<ds:datastoreItem xmlns:ds="http://schemas.openxmlformats.org/officeDocument/2006/customXml" ds:itemID="{8094F9FA-183D-4FCF-A68E-C6DE46D33581}">
  <ds:schemaRefs>
    <ds:schemaRef ds:uri="a65a35f5-aa05-4eaf-b4cf-e2ea2b7ae1a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6.xml><?xml version="1.0" encoding="utf-8"?>
<ds:datastoreItem xmlns:ds="http://schemas.openxmlformats.org/officeDocument/2006/customXml" ds:itemID="{26E538F0-3915-47E6-98C5-979DA70B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Henderson</dc:creator>
  <cp:keywords>Template, Spec, Dev, Development</cp:keywords>
  <cp:lastModifiedBy>Jared Henderson</cp:lastModifiedBy>
  <cp:revision>2</cp:revision>
  <dcterms:created xsi:type="dcterms:W3CDTF">2016-06-29T17:48:00Z</dcterms:created>
  <dcterms:modified xsi:type="dcterms:W3CDTF">2016-06-29T17:48:00Z</dcterms:modified>
  <cp:contentStatus>Placeholder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y fmtid="{D5CDD505-2E9C-101B-9397-08002B2CF9AE}" pid="3" name="_dlc_DocIdItemGuid">
    <vt:lpwstr>3bbdcbf6-0c0c-4394-8eb7-c0171494087e</vt:lpwstr>
  </property>
  <property fmtid="{D5CDD505-2E9C-101B-9397-08002B2CF9AE}" pid="4" name="ReportOwner">
    <vt:lpwstr/>
  </property>
  <property fmtid="{D5CDD505-2E9C-101B-9397-08002B2CF9AE}" pid="5" name="DocVizMetadataToken">
    <vt:lpwstr>270x350x2</vt:lpwstr>
  </property>
  <property fmtid="{D5CDD505-2E9C-101B-9397-08002B2CF9AE}" pid="6" name="DocVizPreviewMetadata_Count">
    <vt:i4>1</vt:i4>
  </property>
  <property fmtid="{D5CDD505-2E9C-101B-9397-08002B2CF9AE}" pid="7" name="DocVizPreviewMetadata_0">
    <vt:lpwstr>300x388x2</vt:lpwstr>
  </property>
</Properties>
</file>