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9" w:rsidRDefault="00865FC3" w:rsidP="006C4778">
      <w:pPr>
        <w:pStyle w:val="Heading1"/>
      </w:pPr>
      <w:r>
        <w:t xml:space="preserve">Tool </w:t>
      </w:r>
      <w:r w:rsidR="00DD1CF5">
        <w:t>15.1 Content Strategy Skillsets</w:t>
      </w:r>
    </w:p>
    <w:p w:rsidR="00865FC3" w:rsidRDefault="00865FC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Source: </w:t>
      </w:r>
      <w:r w:rsidR="00DD1CF5">
        <w:rPr>
          <w:sz w:val="28"/>
          <w:szCs w:val="28"/>
        </w:rPr>
        <w:t xml:space="preserve">Melissa </w:t>
      </w:r>
      <w:proofErr w:type="spellStart"/>
      <w:r w:rsidR="00DD1CF5">
        <w:rPr>
          <w:sz w:val="28"/>
          <w:szCs w:val="28"/>
        </w:rPr>
        <w:t>Breker</w:t>
      </w:r>
      <w:proofErr w:type="spellEnd"/>
      <w:r w:rsidR="00DD1CF5">
        <w:rPr>
          <w:sz w:val="28"/>
          <w:szCs w:val="28"/>
        </w:rPr>
        <w:t>, Content Strategy Inc. (www.contentstrategyinc.com)</w:t>
      </w:r>
    </w:p>
    <w:p w:rsidR="00865FC3" w:rsidRPr="00DD1CF5" w:rsidRDefault="00865FC3">
      <w:pPr>
        <w:rPr>
          <w:sz w:val="28"/>
          <w:szCs w:val="28"/>
        </w:rPr>
      </w:pP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65"/>
        <w:gridCol w:w="6925"/>
      </w:tblGrid>
      <w:tr w:rsidR="00DD1CF5" w:rsidRPr="00DD1CF5" w:rsidTr="00DD1CF5">
        <w:trPr>
          <w:tblHeader/>
        </w:trPr>
        <w:tc>
          <w:tcPr>
            <w:tcW w:w="195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b/>
                <w:bCs/>
                <w:color w:val="1E1E1E"/>
              </w:rPr>
            </w:pPr>
            <w:r w:rsidRPr="00DD1CF5">
              <w:rPr>
                <w:rFonts w:eastAsia="Times New Roman" w:cs="Times New Roman"/>
                <w:b/>
                <w:bCs/>
                <w:color w:val="1E1E1E"/>
                <w:bdr w:val="none" w:sz="0" w:space="0" w:color="auto" w:frame="1"/>
              </w:rPr>
              <w:t>Content skill set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b/>
                <w:bCs/>
                <w:color w:val="1E1E1E"/>
              </w:rPr>
            </w:pPr>
            <w:r w:rsidRPr="00DD1CF5">
              <w:rPr>
                <w:rFonts w:eastAsia="Times New Roman" w:cs="Times New Roman"/>
                <w:b/>
                <w:bCs/>
                <w:color w:val="1E1E1E"/>
                <w:bdr w:val="none" w:sz="0" w:space="0" w:color="auto" w:frame="1"/>
              </w:rPr>
              <w:t>Content strategy focus and activities</w:t>
            </w:r>
          </w:p>
        </w:tc>
      </w:tr>
      <w:tr w:rsidR="00DD1CF5" w:rsidRPr="00DD1CF5" w:rsidTr="00DD1C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Analytical skills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9E16F3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To gather strategic business and user insights: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Document review</w:t>
            </w:r>
            <w:bookmarkStart w:id="0" w:name="_GoBack"/>
            <w:bookmarkEnd w:id="0"/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Stakeholder interviews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audits and inventories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review and analysis</w:t>
            </w:r>
          </w:p>
          <w:p w:rsidR="00DD1CF5" w:rsidRP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Competitive analysis</w:t>
            </w:r>
          </w:p>
        </w:tc>
      </w:tr>
      <w:tr w:rsidR="00DD1CF5" w:rsidRPr="00DD1CF5" w:rsidTr="00DD1CF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Strategic planning and design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9E16F3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To support long-term vision for content: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vision and recommendations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concepts, examples, and samples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governance and process design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Taxonomy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Information architecture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typing and requirements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Quality checklists</w:t>
            </w:r>
          </w:p>
          <w:p w:rsidR="00DD1CF5" w:rsidRP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Writing style guides</w:t>
            </w:r>
          </w:p>
        </w:tc>
      </w:tr>
      <w:tr w:rsidR="00DD1CF5" w:rsidRPr="00DD1CF5" w:rsidTr="00DD1CF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Project management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To keep the project on track and budget: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Project plan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brief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matrix</w:t>
            </w:r>
          </w:p>
          <w:p w:rsid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strategy roadmap</w:t>
            </w:r>
          </w:p>
          <w:p w:rsid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</w:tc>
      </w:tr>
      <w:tr w:rsidR="00DD1CF5" w:rsidRPr="00DD1CF5" w:rsidTr="00DD1CF5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lastRenderedPageBreak/>
              <w:t>Training and presenting skills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9E16F3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To educate and inform: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Workshop development and delivery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Stakeholder presentations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training programs</w:t>
            </w:r>
          </w:p>
          <w:p w:rsidR="00DD1CF5" w:rsidRP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Editing and mentoring</w:t>
            </w:r>
          </w:p>
        </w:tc>
      </w:tr>
      <w:tr w:rsidR="00DD1CF5" w:rsidRPr="00DD1CF5" w:rsidTr="00DD1CF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Technical integration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To ensure that technology and content work together: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management system assessment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migration planning and management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matrix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Business analysis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workflows</w:t>
            </w:r>
          </w:p>
          <w:p w:rsidR="00DD1CF5" w:rsidRP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modeling</w:t>
            </w:r>
          </w:p>
        </w:tc>
      </w:tr>
      <w:tr w:rsidR="00DD1CF5" w:rsidRPr="00DD1CF5" w:rsidTr="00DD1CF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User experience skills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For user experience projects</w:t>
            </w:r>
            <w:r w:rsidR="006C4778">
              <w:rPr>
                <w:rFonts w:eastAsia="Times New Roman" w:cs="Times New Roman"/>
                <w:color w:val="1E1E1E"/>
              </w:rPr>
              <w:t>,</w:t>
            </w:r>
            <w:r w:rsidRPr="00DD1CF5">
              <w:rPr>
                <w:rFonts w:eastAsia="Times New Roman" w:cs="Times New Roman"/>
                <w:color w:val="1E1E1E"/>
              </w:rPr>
              <w:t xml:space="preserve"> a content strategist can provide important content insights to help shape: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User research and success metrics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Personas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User journeys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Wireframe development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Information architecture</w:t>
            </w:r>
          </w:p>
          <w:p w:rsidR="009E16F3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Wireframes</w:t>
            </w:r>
          </w:p>
          <w:p w:rsidR="00DD1CF5" w:rsidRDefault="00DD1CF5" w:rsidP="009E16F3">
            <w:pPr>
              <w:spacing w:line="390" w:lineRule="atLeast"/>
              <w:ind w:left="230" w:hanging="230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workflows</w:t>
            </w:r>
          </w:p>
          <w:p w:rsid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  <w:p w:rsid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  <w:p w:rsid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  <w:p w:rsid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</w:p>
        </w:tc>
      </w:tr>
      <w:tr w:rsidR="00DD1CF5" w:rsidRPr="00DD1CF5" w:rsidTr="00DD1CF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1CF5" w:rsidRPr="00DD1CF5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lastRenderedPageBreak/>
              <w:t>Content marketing skills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16F3" w:rsidRDefault="00DD1CF5" w:rsidP="00DD1CF5">
            <w:pPr>
              <w:spacing w:line="390" w:lineRule="atLeast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For content marketing projects</w:t>
            </w:r>
            <w:r w:rsidR="00AA5211">
              <w:rPr>
                <w:rFonts w:eastAsia="Times New Roman" w:cs="Times New Roman"/>
                <w:color w:val="1E1E1E"/>
              </w:rPr>
              <w:t>,</w:t>
            </w:r>
            <w:r w:rsidRPr="00DD1CF5">
              <w:rPr>
                <w:rFonts w:eastAsia="Times New Roman" w:cs="Times New Roman"/>
                <w:color w:val="1E1E1E"/>
              </w:rPr>
              <w:t xml:space="preserve"> a content strategist can provide important insights to help shape: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Branding through content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Search engine optimization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Social media strategy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Content mix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Editorial and content maintenance calendar</w:t>
            </w:r>
          </w:p>
          <w:p w:rsidR="009E16F3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Targeted messaging</w:t>
            </w:r>
          </w:p>
          <w:p w:rsidR="00DD1CF5" w:rsidRPr="00DD1CF5" w:rsidRDefault="00DD1CF5" w:rsidP="009E16F3">
            <w:pPr>
              <w:spacing w:line="390" w:lineRule="atLeast"/>
              <w:ind w:left="235" w:hanging="235"/>
              <w:rPr>
                <w:rFonts w:eastAsia="Times New Roman" w:cs="Times New Roman"/>
                <w:color w:val="1E1E1E"/>
              </w:rPr>
            </w:pPr>
            <w:r w:rsidRPr="00DD1CF5">
              <w:rPr>
                <w:rFonts w:eastAsia="Times New Roman" w:cs="Times New Roman"/>
                <w:color w:val="1E1E1E"/>
              </w:rPr>
              <w:t>•</w:t>
            </w:r>
            <w:r w:rsidR="009E16F3">
              <w:rPr>
                <w:rFonts w:eastAsia="Times New Roman" w:cs="Times New Roman"/>
                <w:color w:val="1E1E1E"/>
              </w:rPr>
              <w:tab/>
            </w:r>
            <w:r w:rsidRPr="00DD1CF5">
              <w:rPr>
                <w:rFonts w:eastAsia="Times New Roman" w:cs="Times New Roman"/>
                <w:color w:val="1E1E1E"/>
              </w:rPr>
              <w:t>Web analytics setup and reporting</w:t>
            </w:r>
          </w:p>
        </w:tc>
      </w:tr>
    </w:tbl>
    <w:p w:rsidR="00C34229" w:rsidRPr="00DD1CF5" w:rsidRDefault="00C34229">
      <w:pPr>
        <w:rPr>
          <w:b/>
          <w:sz w:val="32"/>
          <w:szCs w:val="32"/>
        </w:rPr>
      </w:pPr>
    </w:p>
    <w:sectPr w:rsidR="00C34229" w:rsidRPr="00DD1CF5" w:rsidSect="00DD1CF5">
      <w:headerReference w:type="default" r:id="rId7"/>
      <w:footerReference w:type="default" r:id="rId8"/>
      <w:pgSz w:w="12240" w:h="15840"/>
      <w:pgMar w:top="23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92D" w:rsidRDefault="00AF792D" w:rsidP="00891911">
      <w:r>
        <w:separator/>
      </w:r>
    </w:p>
  </w:endnote>
  <w:endnote w:type="continuationSeparator" w:id="0">
    <w:p w:rsidR="00AF792D" w:rsidRDefault="00AF792D" w:rsidP="0089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891911" w:rsidRDefault="004C6CEE">
    <w:pPr>
      <w:pStyle w:val="Footer"/>
      <w:rPr>
        <w:rFonts w:ascii="Franklin Gothic Book" w:hAnsi="Franklin Gothic Book"/>
      </w:rPr>
    </w:pPr>
    <w:r w:rsidRPr="00891911">
      <w:rPr>
        <w:rFonts w:ascii="Franklin Gothic Book" w:hAnsi="Franklin Gothic Book"/>
      </w:rPr>
      <w:t>© Meghan Casey, Brain Traffic</w:t>
    </w:r>
    <w:r w:rsidRPr="00891911">
      <w:rPr>
        <w:rFonts w:ascii="Franklin Gothic Book" w:hAnsi="Franklin Gothic Book"/>
      </w:rPr>
      <w:tab/>
    </w:r>
    <w:r w:rsidRPr="00891911">
      <w:rPr>
        <w:rFonts w:ascii="Franklin Gothic Book" w:hAnsi="Franklin Gothic Book"/>
      </w:rPr>
      <w:tab/>
      <w:t>New Riders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92D" w:rsidRDefault="00AF792D" w:rsidP="00891911">
      <w:r>
        <w:separator/>
      </w:r>
    </w:p>
  </w:footnote>
  <w:footnote w:type="continuationSeparator" w:id="0">
    <w:p w:rsidR="00AF792D" w:rsidRDefault="00AF792D" w:rsidP="00891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381445" w:rsidRDefault="008148FC">
    <w:pPr>
      <w:pStyle w:val="Header"/>
      <w:rPr>
        <w:rFonts w:ascii="Franklin Gothic Book" w:hAnsi="Franklin Gothic Book"/>
        <w:b/>
        <w:color w:val="FFFFFF" w:themeColor="background1"/>
        <w:sz w:val="32"/>
        <w:szCs w:val="32"/>
      </w:rPr>
    </w:pPr>
    <w:r>
      <w:rPr>
        <w:rFonts w:ascii="Franklin Gothic Book" w:hAnsi="Franklin Gothic Book"/>
        <w:b/>
        <w:noProof/>
        <w:color w:val="FFFFFF" w:themeColor="background1"/>
        <w:sz w:val="32"/>
        <w:szCs w:val="32"/>
      </w:rPr>
      <w:pict>
        <v:rect id="Rectangle 1" o:spid="_x0000_s1026" style="position:absolute;margin-left:-116.95pt;margin-top:-35.95pt;width:9in;height:90pt;z-index:-2516587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" fillcolor="#404040 [2429]" strokecolor="#4579b8 [3044]"/>
      </w:pict>
    </w:r>
    <w:r w:rsidR="004C6CEE" w:rsidRPr="00381445">
      <w:rPr>
        <w:rFonts w:ascii="Franklin Gothic Book" w:hAnsi="Franklin Gothic Book"/>
        <w:b/>
        <w:color w:val="FFFFFF" w:themeColor="background1"/>
        <w:sz w:val="32"/>
        <w:szCs w:val="32"/>
      </w:rPr>
      <w:t xml:space="preserve">THE CONTENT STRATEGY TOOLKIT: </w:t>
    </w:r>
  </w:p>
  <w:p w:rsidR="004C6CEE" w:rsidRDefault="004C6CEE" w:rsidP="00891911">
    <w:pPr>
      <w:pStyle w:val="Header"/>
      <w:rPr>
        <w:rFonts w:ascii="Franklin Gothic Book" w:hAnsi="Franklin Gothic Book"/>
        <w:color w:val="FFFFFF" w:themeColor="background1"/>
      </w:rPr>
    </w:pPr>
    <w:r w:rsidRPr="00381445">
      <w:rPr>
        <w:rFonts w:ascii="Franklin Gothic Book" w:hAnsi="Franklin Gothic Book"/>
        <w:color w:val="FFFFFF" w:themeColor="background1"/>
        <w:sz w:val="32"/>
        <w:szCs w:val="32"/>
      </w:rPr>
      <w:t>Methods, Templates, and Guidelines for Getting Content Right</w:t>
    </w:r>
  </w:p>
  <w:p w:rsidR="004C6CEE" w:rsidRDefault="004C6CEE">
    <w:pPr>
      <w:pStyle w:val="Header"/>
      <w:rPr>
        <w:rFonts w:ascii="Franklin Gothic Book" w:hAnsi="Franklin Gothic Book"/>
        <w:color w:val="FFFFFF" w:themeColor="background1"/>
      </w:rPr>
    </w:pPr>
  </w:p>
  <w:p w:rsidR="004C6CEE" w:rsidRPr="00891911" w:rsidRDefault="004C6CEE">
    <w:pPr>
      <w:pStyle w:val="Header"/>
      <w:rPr>
        <w:rFonts w:ascii="Franklin Gothic Book" w:hAnsi="Franklin Gothic Book"/>
        <w:color w:val="FFFFFF" w:themeColor="background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C082F"/>
    <w:multiLevelType w:val="multilevel"/>
    <w:tmpl w:val="4C9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80DA0"/>
    <w:multiLevelType w:val="multilevel"/>
    <w:tmpl w:val="E7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F3059"/>
    <w:multiLevelType w:val="multilevel"/>
    <w:tmpl w:val="2C3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CC1443"/>
    <w:multiLevelType w:val="multilevel"/>
    <w:tmpl w:val="1CC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631B7"/>
    <w:multiLevelType w:val="multilevel"/>
    <w:tmpl w:val="0D3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36AB7"/>
    <w:multiLevelType w:val="multilevel"/>
    <w:tmpl w:val="680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F23D9"/>
    <w:multiLevelType w:val="multilevel"/>
    <w:tmpl w:val="FF1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911"/>
    <w:rsid w:val="0004546E"/>
    <w:rsid w:val="0034246F"/>
    <w:rsid w:val="00381445"/>
    <w:rsid w:val="003A7362"/>
    <w:rsid w:val="004C6CEE"/>
    <w:rsid w:val="005E45AA"/>
    <w:rsid w:val="006744C6"/>
    <w:rsid w:val="006C4778"/>
    <w:rsid w:val="007D67AF"/>
    <w:rsid w:val="008148FC"/>
    <w:rsid w:val="00835E2E"/>
    <w:rsid w:val="00865FC3"/>
    <w:rsid w:val="008917E9"/>
    <w:rsid w:val="00891911"/>
    <w:rsid w:val="008C3C82"/>
    <w:rsid w:val="008D2F69"/>
    <w:rsid w:val="0094700D"/>
    <w:rsid w:val="009A7595"/>
    <w:rsid w:val="009E16F3"/>
    <w:rsid w:val="00AA5211"/>
    <w:rsid w:val="00AF792D"/>
    <w:rsid w:val="00B625E3"/>
    <w:rsid w:val="00B938BE"/>
    <w:rsid w:val="00BF20B3"/>
    <w:rsid w:val="00C34229"/>
    <w:rsid w:val="00C417F7"/>
    <w:rsid w:val="00C842EB"/>
    <w:rsid w:val="00DB4C88"/>
    <w:rsid w:val="00DD1CF5"/>
    <w:rsid w:val="00F76F25"/>
    <w:rsid w:val="00F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C6"/>
  </w:style>
  <w:style w:type="paragraph" w:styleId="Heading1">
    <w:name w:val="heading 1"/>
    <w:basedOn w:val="Normal"/>
    <w:next w:val="Normal"/>
    <w:link w:val="Heading1Char"/>
    <w:uiPriority w:val="9"/>
    <w:qFormat/>
    <w:rsid w:val="006C4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65F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5FC3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CF5"/>
    <w:rPr>
      <w:b/>
      <w:bCs/>
    </w:rPr>
  </w:style>
  <w:style w:type="character" w:customStyle="1" w:styleId="apple-converted-space">
    <w:name w:val="apple-converted-space"/>
    <w:basedOn w:val="DefaultParagraphFont"/>
    <w:rsid w:val="00DD1CF5"/>
  </w:style>
  <w:style w:type="character" w:customStyle="1" w:styleId="Heading1Char">
    <w:name w:val="Heading 1 Char"/>
    <w:basedOn w:val="DefaultParagraphFont"/>
    <w:link w:val="Heading1"/>
    <w:uiPriority w:val="9"/>
    <w:rsid w:val="006C4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4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7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F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5FC3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CF5"/>
    <w:rPr>
      <w:b/>
      <w:bCs/>
    </w:rPr>
  </w:style>
  <w:style w:type="character" w:customStyle="1" w:styleId="apple-converted-space">
    <w:name w:val="apple-converted-space"/>
    <w:basedOn w:val="DefaultParagraphFont"/>
    <w:rsid w:val="00DD1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 Traffic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Casey</dc:creator>
  <cp:keywords/>
  <dc:description/>
  <cp:lastModifiedBy>Robyn Thomas</cp:lastModifiedBy>
  <cp:revision>8</cp:revision>
  <dcterms:created xsi:type="dcterms:W3CDTF">2015-05-01T21:34:00Z</dcterms:created>
  <dcterms:modified xsi:type="dcterms:W3CDTF">2015-05-30T02:07:00Z</dcterms:modified>
</cp:coreProperties>
</file>