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Pr>
        <w:jc w:val="center"/>
      </w:pPr>
      <w:r>
        <w:rPr>
          <w:sz w:val="24"/>
          <w:szCs w:val="24"/>
          <w:b w:val="1"/>
          <w:bCs w:val="1"/>
        </w:rPr>
        <w:t xml:space="preserve">MEJORAMIENTO Y AMPLIACION DE LOS SERVICIOS DE EDUCACION DEL NIVEL INICIAL EN LA I.E. BEATO SANTISIMO MARTIN DEL CENTRO POBLADO LA VILLA, DISTRITO VEGUETA, PROVINCIA HUAURA, REGION LIMA</w:t>
      </w:r>
    </w:p>
    <w:p/>
    <w:p/>
    <w:p>
      <w:pPr/>
      <w:r>
        <w:rPr>
          <w:sz w:val="24"/>
          <w:szCs w:val="24"/>
          <w:b w:val="1"/>
          <w:bCs w:val="1"/>
        </w:rPr>
        <w:t xml:space="preserve">I. Datos Técnicos</w:t>
      </w:r>
    </w:p>
    <w:p/>
    <w:p/>
    <w:tbl>
      <w:tblGrid>
        <w:gridCol w:w="4000" w:type="dxa"/>
        <w:gridCol w:w="6000" w:type="dxa"/>
      </w:tblGrid>
      <w:tr>
        <w:trPr>
          <w:trHeight w:val="300" w:hRule="atLeast"/>
        </w:trPr>
        <w:tc>
          <w:tcPr>
            <w:tcW w:w="4000" w:type="dxa"/>
          </w:tcPr>
          <w:p>
            <w:pPr/>
            <w:r>
              <w:rPr>
                <w:b w:val="1"/>
                <w:bCs w:val="1"/>
              </w:rPr>
              <w:t xml:space="preserve">1. CODIGO SNIP</w:t>
            </w:r>
          </w:p>
        </w:tc>
        <w:tc>
          <w:tcPr>
            <w:tcW w:w="6000" w:type="dxa"/>
          </w:tcPr>
          <w:p>
            <w:pPr/>
            <w:r>
              <w:rPr/>
              <w:t xml:space="preserve">349419</w:t>
            </w:r>
          </w:p>
        </w:tc>
      </w:tr>
      <w:tr>
        <w:trPr>
          <w:trHeight w:val="300" w:hRule="atLeast"/>
        </w:trPr>
        <w:tc>
          <w:tcPr>
            <w:tcW w:w="4000" w:type="dxa"/>
          </w:tcPr>
          <w:p>
            <w:pPr/>
            <w:r>
              <w:rPr>
                <w:b w:val="1"/>
                <w:bCs w:val="1"/>
              </w:rPr>
              <w:t xml:space="preserve">2. CODIGO UNICO DE INVERSIONES</w:t>
            </w:r>
          </w:p>
        </w:tc>
        <w:tc>
          <w:tcPr>
            <w:tcW w:w="6000" w:type="dxa"/>
          </w:tcPr>
          <w:p>
            <w:pPr/>
            <w:r>
              <w:rPr/>
              <w:t xml:space="preserve">2312265</w:t>
            </w:r>
          </w:p>
        </w:tc>
      </w:tr>
      <w:tr>
        <w:trPr>
          <w:trHeight w:val="300" w:hRule="atLeast"/>
        </w:trPr>
        <w:tc>
          <w:tcPr>
            <w:tcW w:w="4000" w:type="dxa"/>
          </w:tcPr>
          <w:p>
            <w:pPr/>
            <w:r>
              <w:rPr>
                <w:b w:val="1"/>
                <w:bCs w:val="1"/>
              </w:rPr>
              <w:t xml:space="preserve">3. NOMBRE DEL PROYECTO</w:t>
            </w:r>
          </w:p>
        </w:tc>
        <w:tc>
          <w:tcPr>
            <w:tcW w:w="6000" w:type="dxa"/>
          </w:tcPr>
          <w:p>
            <w:pPr/>
            <w:r>
              <w:rPr/>
              <w:t xml:space="preserve">MEJORAMIENTO Y AMPLIACION DE LOS SERVICIOS DE EDUCACION DEL NIVEL INICIAL EN LA I.E. BEATO SANTISIMO MARTIN DEL CENTRO POBLADO LA VILLA, DISTRITO VEGUETA, PROVINCIA HUAURA, REGION LIMA</w:t>
            </w:r>
          </w:p>
        </w:tc>
      </w:tr>
      <w:tr>
        <w:trPr>
          <w:trHeight w:val="300" w:hRule="atLeast"/>
        </w:trPr>
        <w:tc>
          <w:tcPr>
            <w:tcW w:w="4000" w:type="dxa"/>
          </w:tcPr>
          <w:p>
            <w:pPr/>
            <w:r>
              <w:rPr>
                <w:b w:val="1"/>
                <w:bCs w:val="1"/>
              </w:rPr>
              <w:t xml:space="preserve">4. SECTOR</w:t>
            </w:r>
          </w:p>
        </w:tc>
        <w:tc>
          <w:tcPr>
            <w:tcW w:w="6000" w:type="dxa"/>
          </w:tcPr>
          <w:p>
            <w:pPr/>
            <w:r>
              <w:rPr/>
              <w:t xml:space="preserve">EDUCACIÓN</w:t>
            </w:r>
          </w:p>
        </w:tc>
      </w:tr>
      <w:tr>
        <w:trPr>
          <w:trHeight w:val="300" w:hRule="atLeast"/>
        </w:trPr>
        <w:tc>
          <w:tcPr>
            <w:tcW w:w="4000" w:type="dxa"/>
          </w:tcPr>
          <w:p>
            <w:pPr/>
            <w:r>
              <w:rPr>
                <w:b w:val="1"/>
                <w:bCs w:val="1"/>
              </w:rPr>
              <w:t xml:space="preserve">5. PROGRAMA</w:t>
            </w:r>
          </w:p>
        </w:tc>
        <w:tc>
          <w:tcPr>
            <w:tcW w:w="6000" w:type="dxa"/>
          </w:tcPr>
          <w:p>
            <w:pPr/>
            <w:r>
              <w:rPr/>
              <w:t xml:space="preserve">EDUCACIÓN BÁSICA</w:t>
            </w:r>
          </w:p>
        </w:tc>
      </w:tr>
      <w:tr>
        <w:trPr>
          <w:trHeight w:val="300" w:hRule="atLeast"/>
        </w:trPr>
        <w:tc>
          <w:tcPr>
            <w:tcW w:w="4000" w:type="dxa"/>
          </w:tcPr>
          <w:p>
            <w:pPr/>
            <w:r>
              <w:rPr>
                <w:b w:val="1"/>
                <w:bCs w:val="1"/>
              </w:rPr>
              <w:t xml:space="preserve">6. SUB PROGRAMA</w:t>
            </w:r>
          </w:p>
        </w:tc>
        <w:tc>
          <w:tcPr>
            <w:tcW w:w="6000" w:type="dxa"/>
          </w:tcPr>
          <w:p>
            <w:pPr/>
            <w:r>
              <w:rPr/>
              <w:t xml:space="preserve">EDUCACIÓN INICIAL</w:t>
            </w:r>
          </w:p>
        </w:tc>
      </w:tr>
      <w:tr>
        <w:trPr>
          <w:trHeight w:val="300" w:hRule="atLeast"/>
        </w:trPr>
        <w:tc>
          <w:tcPr>
            <w:tcW w:w="4000" w:type="dxa"/>
          </w:tcPr>
          <w:p>
            <w:pPr/>
            <w:r>
              <w:rPr>
                <w:b w:val="1"/>
                <w:bCs w:val="1"/>
              </w:rPr>
              <w:t xml:space="preserve">7. BENEFICIARIOS</w:t>
            </w:r>
          </w:p>
        </w:tc>
        <w:tc>
          <w:tcPr>
            <w:tcW w:w="6000" w:type="dxa"/>
          </w:tcPr>
          <w:p>
            <w:pPr/>
            <w:r>
              <w:rPr/>
              <w:t xml:space="preserve">463</w:t>
            </w:r>
          </w:p>
        </w:tc>
      </w:tr>
      <w:tr>
        <w:trPr>
          <w:trHeight w:val="300" w:hRule="atLeast"/>
        </w:trPr>
        <w:tc>
          <w:tcPr>
            <w:tcW w:w="4000" w:type="dxa"/>
          </w:tcPr>
          <w:p>
            <w:pPr/>
            <w:r>
              <w:rPr>
                <w:b w:val="1"/>
                <w:bCs w:val="1"/>
              </w:rPr>
              <w:t xml:space="preserve">8. UNIDAD FORMULADORA</w:t>
            </w:r>
          </w:p>
        </w:tc>
        <w:tc>
          <w:tcPr>
            <w:tcW w:w="6000" w:type="dxa"/>
          </w:tcPr>
          <w:p>
            <w:pPr/>
            <w:r>
              <w:rPr/>
              <w:t xml:space="preserve">GERENCIA REGIONAL DE DESARROLLO SOCIAL</w:t>
            </w:r>
          </w:p>
        </w:tc>
      </w:tr>
      <w:tr>
        <w:trPr>
          <w:trHeight w:val="300" w:hRule="atLeast"/>
        </w:trPr>
        <w:tc>
          <w:tcPr>
            <w:tcW w:w="4000" w:type="dxa"/>
          </w:tcPr>
          <w:p>
            <w:pPr/>
            <w:r>
              <w:rPr>
                <w:b w:val="1"/>
                <w:bCs w:val="1"/>
              </w:rPr>
              <w:t xml:space="preserve">9. UNIDAD EJECUTORA</w:t>
            </w:r>
          </w:p>
        </w:tc>
        <w:tc>
          <w:tcPr>
            <w:tcW w:w="6000" w:type="dxa"/>
          </w:tcPr>
          <w:p>
            <w:pPr/>
            <w:r>
              <w:rPr/>
              <w:t xml:space="preserve">REGION LIMA</w:t>
            </w:r>
          </w:p>
        </w:tc>
      </w:tr>
      <w:tr>
        <w:trPr>
          <w:trHeight w:val="300" w:hRule="atLeast"/>
        </w:trPr>
        <w:tc>
          <w:tcPr>
            <w:tcW w:w="4000" w:type="dxa"/>
          </w:tcPr>
          <w:p>
            <w:pPr/>
            <w:r>
              <w:rPr>
                <w:b w:val="1"/>
                <w:bCs w:val="1"/>
              </w:rPr>
              <w:t xml:space="preserve">10. GERENCIA/DIRECCIÓN</w:t>
            </w:r>
          </w:p>
        </w:tc>
        <w:tc>
          <w:tcPr>
            <w:tcW w:w="6000" w:type="dxa"/>
          </w:tcPr>
          <w:p>
            <w:pPr/>
            <w:r>
              <w:rPr/>
              <w:t xml:space="preserve">GERENCIA REGIONAL DE INFRAESTRUCTURA</w:t>
            </w:r>
          </w:p>
        </w:tc>
      </w:tr>
      <w:tr>
        <w:trPr>
          <w:trHeight w:val="300" w:hRule="atLeast"/>
        </w:trPr>
        <w:tc>
          <w:tcPr>
            <w:tcW w:w="4000" w:type="dxa"/>
          </w:tcPr>
          <w:p>
            <w:pPr/>
            <w:r>
              <w:rPr>
                <w:b w:val="1"/>
                <w:bCs w:val="1"/>
              </w:rPr>
              <w:t xml:space="preserve">11. DEPARTAMENTO</w:t>
            </w:r>
          </w:p>
        </w:tc>
        <w:tc>
          <w:tcPr>
            <w:tcW w:w="6000" w:type="dxa"/>
          </w:tcPr>
          <w:p>
            <w:pPr/>
            <w:r>
              <w:rPr/>
              <w:t xml:space="preserve">LIMA</w:t>
            </w:r>
          </w:p>
        </w:tc>
      </w:tr>
      <w:tr>
        <w:trPr>
          <w:trHeight w:val="300" w:hRule="atLeast"/>
        </w:trPr>
        <w:tc>
          <w:tcPr>
            <w:tcW w:w="4000" w:type="dxa"/>
          </w:tcPr>
          <w:p>
            <w:pPr/>
            <w:r>
              <w:rPr>
                <w:b w:val="1"/>
                <w:bCs w:val="1"/>
              </w:rPr>
              <w:t xml:space="preserve">12. PROVINCIA</w:t>
            </w:r>
          </w:p>
        </w:tc>
        <w:tc>
          <w:tcPr>
            <w:tcW w:w="6000" w:type="dxa"/>
          </w:tcPr>
          <w:p>
            <w:pPr/>
            <w:r>
              <w:rPr/>
              <w:t xml:space="preserve">HUAURA</w:t>
            </w:r>
          </w:p>
        </w:tc>
      </w:tr>
      <w:tr>
        <w:trPr>
          <w:trHeight w:val="300" w:hRule="atLeast"/>
        </w:trPr>
        <w:tc>
          <w:tcPr>
            <w:tcW w:w="4000" w:type="dxa"/>
          </w:tcPr>
          <w:p>
            <w:pPr/>
            <w:r>
              <w:rPr>
                <w:b w:val="1"/>
                <w:bCs w:val="1"/>
              </w:rPr>
              <w:t xml:space="preserve">13. DISTRITO</w:t>
            </w:r>
          </w:p>
        </w:tc>
        <w:tc>
          <w:tcPr>
            <w:tcW w:w="6000" w:type="dxa"/>
          </w:tcPr>
          <w:p>
            <w:pPr/>
            <w:r>
              <w:rPr/>
              <w:t xml:space="preserve">VEGUETA</w:t>
            </w:r>
          </w:p>
        </w:tc>
      </w:tr>
      <w:tr>
        <w:trPr>
          <w:trHeight w:val="300" w:hRule="atLeast"/>
        </w:trPr>
        <w:tc>
          <w:tcPr>
            <w:tcW w:w="4000" w:type="dxa"/>
          </w:tcPr>
          <w:p>
            <w:pPr/>
            <w:r>
              <w:rPr>
                <w:b w:val="1"/>
                <w:bCs w:val="1"/>
              </w:rPr>
              <w:t xml:space="preserve">14. CENTRO POBLADO</w:t>
            </w:r>
          </w:p>
        </w:tc>
        <w:tc>
          <w:tcPr>
            <w:tcW w:w="6000" w:type="dxa"/>
          </w:tcPr>
          <w:p>
            <w:pPr/>
            <w:r>
              <w:rPr/>
              <w:t xml:space="preserve"/>
            </w:r>
          </w:p>
        </w:tc>
      </w:tr>
      <w:tr>
        <w:trPr>
          <w:trHeight w:val="300" w:hRule="atLeast"/>
        </w:trPr>
        <w:tc>
          <w:tcPr>
            <w:tcW w:w="4000" w:type="dxa"/>
          </w:tcPr>
          <w:p>
            <w:pPr/>
            <w:r>
              <w:rPr>
                <w:b w:val="1"/>
                <w:bCs w:val="1"/>
              </w:rPr>
              <w:t xml:space="preserve">15. ALCANCE DEL PROYECTO:</w:t>
            </w:r>
          </w:p>
        </w:tc>
      </w:tr>
    </w:tbl>
    <w:p/>
    <w:tbl>
      <w:tblGrid>
        <w:gridCol w:w="2500" w:type="dxa"/>
        <w:gridCol w:w="2500" w:type="dxa"/>
        <w:gridCol w:w="2500" w:type="dxa"/>
        <w:gridCol w:w="2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500" w:type="dxa"/>
          </w:tcPr>
          <w:p>
            <w:pPr>
              <w:jc w:val="center"/>
            </w:pPr>
            <w:r>
              <w:rPr>
                <w:b w:val="1"/>
                <w:bCs w:val="1"/>
              </w:rPr>
              <w:t xml:space="preserve">Departamento</w:t>
            </w:r>
          </w:p>
        </w:tc>
        <w:tc>
          <w:tcPr>
            <w:tcW w:w="2500" w:type="dxa"/>
          </w:tcPr>
          <w:p>
            <w:pPr>
              <w:jc w:val="center"/>
            </w:pPr>
            <w:r>
              <w:rPr>
                <w:b w:val="1"/>
                <w:bCs w:val="1"/>
              </w:rPr>
              <w:t xml:space="preserve">Provincia</w:t>
            </w:r>
          </w:p>
        </w:tc>
        <w:tc>
          <w:tcPr>
            <w:tcW w:w="2500" w:type="dxa"/>
          </w:tcPr>
          <w:p>
            <w:pPr>
              <w:jc w:val="center"/>
            </w:pPr>
            <w:r>
              <w:rPr>
                <w:b w:val="1"/>
                <w:bCs w:val="1"/>
              </w:rPr>
              <w:t xml:space="preserve">Distrito</w:t>
            </w:r>
          </w:p>
        </w:tc>
        <w:tc>
          <w:tcPr>
            <w:tcW w:w="2500" w:type="dxa"/>
          </w:tcPr>
          <w:p>
            <w:pPr>
              <w:jc w:val="center"/>
            </w:pPr>
            <w:r>
              <w:rPr>
                <w:b w:val="1"/>
                <w:bCs w:val="1"/>
              </w:rPr>
              <w:t xml:space="preserve">Centro Poblado</w:t>
            </w:r>
          </w:p>
        </w:tc>
      </w:tr>
      <w:tr>
        <w:trPr/>
        <w:tc>
          <w:tcPr>
            <w:tcW w:w="2500" w:type="dxa"/>
            <w:vAlign w:val="center"/>
          </w:tcPr>
          <w:p>
            <w:pPr>
              <w:jc w:val="center"/>
            </w:pPr>
            <w:r>
              <w:rPr>
                <w:sz w:val="18"/>
                <w:szCs w:val="18"/>
              </w:rPr>
              <w:t xml:space="preserve">LIMA</w:t>
            </w:r>
          </w:p>
        </w:tc>
        <w:tc>
          <w:tcPr>
            <w:tcW w:w="2500" w:type="dxa"/>
            <w:vAlign w:val="center"/>
          </w:tcPr>
          <w:p>
            <w:pPr>
              <w:jc w:val="center"/>
            </w:pPr>
            <w:r>
              <w:rPr>
                <w:sz w:val="18"/>
                <w:szCs w:val="18"/>
              </w:rPr>
              <w:t xml:space="preserve">HUAURA</w:t>
            </w:r>
          </w:p>
        </w:tc>
        <w:tc>
          <w:tcPr>
            <w:tcW w:w="2500" w:type="dxa"/>
            <w:vAlign w:val="center"/>
          </w:tcPr>
          <w:p>
            <w:pPr>
              <w:jc w:val="center"/>
            </w:pPr>
            <w:r>
              <w:rPr>
                <w:sz w:val="18"/>
                <w:szCs w:val="18"/>
              </w:rPr>
              <w:t xml:space="preserve">VEGUETA</w:t>
            </w:r>
          </w:p>
        </w:tc>
        <w:tc>
          <w:tcPr>
            <w:tcW w:w="2500" w:type="dxa"/>
            <w:vAlign w:val="center"/>
          </w:tcPr>
          <w:p>
            <w:pPr>
              <w:jc w:val="center"/>
            </w:pPr>
            <w:r>
              <w:rPr>
                <w:sz w:val="18"/>
                <w:szCs w:val="18"/>
              </w:rPr>
              <w:t xml:space="preserve">VILLA AGRARIA</w:t>
            </w:r>
          </w:p>
        </w:tc>
      </w:tr>
    </w:tbl>
    <w:p/>
    <w:p/>
    <w:p>
      <w:pPr/>
      <w:r>
        <w:rPr>
          <w:sz w:val="24"/>
          <w:szCs w:val="24"/>
          <w:b w:val="1"/>
          <w:bCs w:val="1"/>
        </w:rPr>
        <w:t xml:space="preserve">II. Datos Financieros (Actualizados al 2023-05-01)</w:t>
      </w:r>
    </w:p>
    <w:p/>
    <w:p/>
    <w:tbl>
      <w:tblGrid>
        <w:gridCol w:w="4000" w:type="dxa"/>
        <w:gridCol w:w="6000" w:type="dxa"/>
      </w:tblGrid>
      <w:tr>
        <w:trPr>
          <w:trHeight w:val="300" w:hRule="atLeast"/>
        </w:trPr>
        <w:tc>
          <w:tcPr>
            <w:tcW w:w="4000" w:type="dxa"/>
          </w:tcPr>
          <w:p>
            <w:pPr/>
            <w:r>
              <w:rPr>
                <w:b w:val="1"/>
                <w:bCs w:val="1"/>
              </w:rPr>
              <w:t xml:space="preserve">16. MONTO PIP</w:t>
            </w:r>
          </w:p>
        </w:tc>
        <w:tc>
          <w:tcPr>
            <w:tcW w:w="6000" w:type="dxa"/>
          </w:tcPr>
          <w:p>
            <w:pPr/>
            <w:r>
              <w:rPr/>
              <w:t xml:space="preserve">S/. 2,855,422.25</w:t>
            </w:r>
          </w:p>
        </w:tc>
      </w:tr>
      <w:tr>
        <w:trPr>
          <w:trHeight w:val="300" w:hRule="atLeast"/>
        </w:trPr>
        <w:tc>
          <w:tcPr>
            <w:tcW w:w="4000" w:type="dxa"/>
          </w:tcPr>
          <w:p>
            <w:pPr/>
            <w:r>
              <w:rPr>
                <w:b w:val="1"/>
                <w:bCs w:val="1"/>
              </w:rPr>
              <w:t xml:space="preserve">17. MONTO VIABLE</w:t>
            </w:r>
          </w:p>
        </w:tc>
        <w:tc>
          <w:tcPr>
            <w:tcW w:w="6000" w:type="dxa"/>
          </w:tcPr>
          <w:p>
            <w:pPr/>
            <w:r>
              <w:rPr/>
              <w:t xml:space="preserve">S/. 1,217,341.00</w:t>
            </w:r>
          </w:p>
        </w:tc>
      </w:tr>
      <w:tr>
        <w:trPr>
          <w:trHeight w:val="300" w:hRule="atLeast"/>
        </w:trPr>
        <w:tc>
          <w:tcPr>
            <w:tcW w:w="4000" w:type="dxa"/>
          </w:tcPr>
          <w:p>
            <w:pPr/>
            <w:r>
              <w:rPr>
                <w:b w:val="1"/>
                <w:bCs w:val="1"/>
              </w:rPr>
              <w:t xml:space="preserve">18. EXP. TÉCNICO</w:t>
            </w:r>
          </w:p>
        </w:tc>
        <w:tc>
          <w:tcPr>
            <w:tcW w:w="6000" w:type="dxa"/>
          </w:tcPr>
          <w:p>
            <w:pPr/>
            <w:r>
              <w:rPr/>
              <w:t xml:space="preserve">S/. 1,929,090.75</w:t>
            </w:r>
          </w:p>
        </w:tc>
      </w:tr>
      <w:tr>
        <w:trPr>
          <w:trHeight w:val="300" w:hRule="atLeast"/>
        </w:trPr>
        <w:tc>
          <w:tcPr>
            <w:tcW w:w="4000" w:type="dxa"/>
          </w:tcPr>
          <w:p>
            <w:pPr/>
            <w:r>
              <w:rPr>
                <w:b w:val="1"/>
                <w:bCs w:val="1"/>
              </w:rPr>
              <w:t xml:space="preserve">19. DETALLE FINANCIERO:</w:t>
            </w:r>
          </w:p>
        </w:tc>
      </w:tr>
    </w:tbl>
    <w:p/>
    <w:tbl>
      <w:tblGrid>
        <w:gridCol w:w="2800" w:type="dxa"/>
        <w:gridCol w:w="700" w:type="dxa"/>
        <w:gridCol w:w="1466" w:type="dxa"/>
        <w:gridCol w:w="1332" w:type="dxa"/>
        <w:gridCol w:w="1216" w:type="dxa"/>
        <w:gridCol w:w="1216" w:type="dxa"/>
        <w:gridCol w:w="127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800" w:type="dxa"/>
          </w:tcPr>
          <w:p>
            <w:pPr>
              <w:jc w:val="center"/>
            </w:pPr>
            <w:r>
              <w:rPr>
                <w:sz w:val="14"/>
                <w:szCs w:val="14"/>
                <w:b w:val="1"/>
                <w:bCs w:val="1"/>
              </w:rPr>
              <w:t xml:space="preserve">Ejecutora</w:t>
            </w:r>
          </w:p>
        </w:tc>
        <w:tc>
          <w:tcPr>
            <w:tcW w:w="700" w:type="dxa"/>
          </w:tcPr>
          <w:p>
            <w:pPr>
              <w:jc w:val="center"/>
            </w:pPr>
            <w:r>
              <w:rPr>
                <w:sz w:val="14"/>
                <w:szCs w:val="14"/>
                <w:b w:val="1"/>
                <w:bCs w:val="1"/>
              </w:rPr>
              <w:t xml:space="preserve">Año</w:t>
            </w:r>
          </w:p>
        </w:tc>
        <w:tc>
          <w:tcPr>
            <w:tcW w:w="1466" w:type="dxa"/>
          </w:tcPr>
          <w:p>
            <w:pPr>
              <w:jc w:val="center"/>
            </w:pPr>
            <w:r>
              <w:rPr>
                <w:sz w:val="14"/>
                <w:szCs w:val="14"/>
                <w:b w:val="1"/>
                <w:bCs w:val="1"/>
              </w:rPr>
              <w:t xml:space="preserve">PIA</w:t>
            </w:r>
          </w:p>
        </w:tc>
        <w:tc>
          <w:tcPr>
            <w:tcW w:w="1332" w:type="dxa"/>
          </w:tcPr>
          <w:p>
            <w:pPr>
              <w:jc w:val="center"/>
            </w:pPr>
            <w:r>
              <w:rPr>
                <w:sz w:val="14"/>
                <w:szCs w:val="14"/>
                <w:b w:val="1"/>
                <w:bCs w:val="1"/>
              </w:rPr>
              <w:t xml:space="preserve">PIM</w:t>
            </w:r>
          </w:p>
        </w:tc>
        <w:tc>
          <w:tcPr>
            <w:tcW w:w="1216" w:type="dxa"/>
          </w:tcPr>
          <w:p>
            <w:pPr>
              <w:jc w:val="center"/>
            </w:pPr>
            <w:r>
              <w:rPr>
                <w:sz w:val="14"/>
                <w:szCs w:val="14"/>
                <w:b w:val="1"/>
                <w:bCs w:val="1"/>
              </w:rPr>
              <w:t xml:space="preserve">Certificación</w:t>
            </w:r>
          </w:p>
        </w:tc>
        <w:tc>
          <w:tcPr>
            <w:tcW w:w="1216" w:type="dxa"/>
          </w:tcPr>
          <w:p>
            <w:pPr>
              <w:jc w:val="center"/>
            </w:pPr>
            <w:r>
              <w:rPr>
                <w:sz w:val="14"/>
                <w:szCs w:val="14"/>
                <w:b w:val="1"/>
                <w:bCs w:val="1"/>
              </w:rPr>
              <w:t xml:space="preserve">Devengado</w:t>
            </w:r>
          </w:p>
        </w:tc>
        <w:tc>
          <w:tcPr>
            <w:tcW w:w="1270" w:type="dxa"/>
          </w:tcPr>
          <w:p>
            <w:pPr>
              <w:jc w:val="center"/>
            </w:pPr>
            <w:r>
              <w:rPr>
                <w:sz w:val="14"/>
                <w:szCs w:val="14"/>
                <w:b w:val="1"/>
                <w:bCs w:val="1"/>
              </w:rPr>
              <w:t xml:space="preserve">Av. Financiero</w:t>
            </w:r>
          </w:p>
        </w:tc>
      </w:tr>
      <w:tr>
        <w:trPr/>
        <w:tc>
          <w:tcPr>
            <w:tcW w:w="2800" w:type="dxa"/>
            <w:vAlign w:val="center"/>
          </w:tcPr>
          <w:p>
            <w:pPr>
              <w:jc w:val="center"/>
            </w:pPr>
            <w:r>
              <w:rPr>
                <w:sz w:val="16"/>
                <w:szCs w:val="16"/>
              </w:rPr>
              <w:t xml:space="preserve">SEDE CENTRAL REGION LIMA</w:t>
            </w:r>
          </w:p>
        </w:tc>
        <w:tc>
          <w:tcPr>
            <w:tcW w:w="700" w:type="dxa"/>
            <w:vAlign w:val="center"/>
          </w:tcPr>
          <w:p>
            <w:pPr>
              <w:jc w:val="center"/>
            </w:pPr>
            <w:r>
              <w:rPr>
                <w:sz w:val="16"/>
                <w:szCs w:val="16"/>
              </w:rPr>
              <w:t xml:space="preserve">2023</w:t>
            </w:r>
          </w:p>
        </w:tc>
        <w:tc>
          <w:tcPr>
            <w:tcW w:w="1466" w:type="dxa"/>
            <w:vAlign w:val="center"/>
          </w:tcPr>
          <w:p>
            <w:pPr>
              <w:jc w:val="right"/>
            </w:pPr>
            <w:r>
              <w:rPr>
                <w:sz w:val="16"/>
                <w:szCs w:val="16"/>
              </w:rPr>
              <w:t xml:space="preserve">S/. 0.00</w:t>
            </w:r>
          </w:p>
        </w:tc>
        <w:tc>
          <w:tcPr>
            <w:tcW w:w="1332" w:type="dxa"/>
            <w:vAlign w:val="center"/>
          </w:tcPr>
          <w:p>
            <w:pPr>
              <w:jc w:val="right"/>
            </w:pPr>
            <w:r>
              <w:rPr>
                <w:sz w:val="16"/>
                <w:szCs w:val="16"/>
              </w:rPr>
              <w:t xml:space="preserve">S/. 926,331.00</w:t>
            </w:r>
          </w:p>
        </w:tc>
        <w:tc>
          <w:tcPr>
            <w:tcW w:w="1216" w:type="dxa"/>
            <w:vAlign w:val="center"/>
          </w:tcPr>
          <w:p>
            <w:pPr>
              <w:jc w:val="right"/>
            </w:pPr>
            <w:r>
              <w:rPr>
                <w:sz w:val="16"/>
                <w:szCs w:val="16"/>
              </w:rPr>
              <w:t xml:space="preserve">S/. 909,714.00</w:t>
            </w:r>
          </w:p>
        </w:tc>
        <w:tc>
          <w:tcPr>
            <w:tcW w:w="1216" w:type="dxa"/>
            <w:vAlign w:val="center"/>
          </w:tcPr>
          <w:p>
            <w:pPr>
              <w:jc w:val="right"/>
            </w:pPr>
            <w:r>
              <w:rPr>
                <w:sz w:val="16"/>
                <w:szCs w:val="16"/>
              </w:rPr>
              <w:t xml:space="preserve">S/. 882,917.77</w:t>
            </w:r>
          </w:p>
        </w:tc>
        <w:tc>
          <w:tcPr>
            <w:tcW w:w="1270" w:type="dxa"/>
            <w:vAlign w:val="center"/>
          </w:tcPr>
          <w:p>
            <w:pPr>
              <w:jc w:val="center"/>
            </w:pPr>
            <w:r>
              <w:rPr>
                <w:sz w:val="16"/>
                <w:szCs w:val="16"/>
              </w:rPr>
              <w:t xml:space="preserve">95.31 %</w:t>
            </w:r>
          </w:p>
        </w:tc>
      </w:tr>
    </w:tbl>
    <w:p/>
    <w:tbl>
      <w:tblGrid>
        <w:gridCol w:w="4000" w:type="dxa"/>
        <w:gridCol w:w="6000" w:type="dxa"/>
      </w:tblGrid>
      <w:tr>
        <w:trPr>
          <w:trHeight w:val="300" w:hRule="atLeast"/>
        </w:trPr>
        <w:tc>
          <w:tcPr>
            <w:tcW w:w="4000" w:type="dxa"/>
          </w:tcPr>
          <w:p>
            <w:pPr/>
            <w:r>
              <w:rPr>
                <w:b w:val="1"/>
                <w:bCs w:val="1"/>
              </w:rPr>
              <w:t xml:space="preserve">20. PIM ACUMULADO GRL</w:t>
            </w:r>
          </w:p>
        </w:tc>
        <w:tc>
          <w:tcPr>
            <w:tcW w:w="6000" w:type="dxa"/>
          </w:tcPr>
          <w:p>
            <w:pPr/>
            <w:r>
              <w:rPr/>
              <w:t xml:space="preserve">S/. 4,000,029.00</w:t>
            </w:r>
          </w:p>
        </w:tc>
      </w:tr>
      <w:tr>
        <w:trPr>
          <w:trHeight w:val="300" w:hRule="atLeast"/>
        </w:trPr>
        <w:tc>
          <w:tcPr>
            <w:tcW w:w="4000" w:type="dxa"/>
          </w:tcPr>
          <w:p>
            <w:pPr/>
            <w:r>
              <w:rPr>
                <w:b w:val="1"/>
                <w:bCs w:val="1"/>
              </w:rPr>
              <w:t xml:space="preserve">21. PIM ACUMULADO TOTAL</w:t>
            </w:r>
          </w:p>
        </w:tc>
        <w:tc>
          <w:tcPr>
            <w:tcW w:w="6000" w:type="dxa"/>
          </w:tcPr>
          <w:p>
            <w:pPr/>
            <w:r>
              <w:rPr/>
              <w:t xml:space="preserve">S/. 4,000,029.00</w:t>
            </w:r>
          </w:p>
        </w:tc>
      </w:tr>
      <w:tr>
        <w:trPr>
          <w:trHeight w:val="300" w:hRule="atLeast"/>
        </w:trPr>
        <w:tc>
          <w:tcPr>
            <w:tcW w:w="4000" w:type="dxa"/>
          </w:tcPr>
          <w:p>
            <w:pPr/>
            <w:r>
              <w:rPr>
                <w:b w:val="1"/>
                <w:bCs w:val="1"/>
              </w:rPr>
              <w:t xml:space="preserve">22. DEVENGADO ACUMULADO GRL</w:t>
            </w:r>
          </w:p>
        </w:tc>
        <w:tc>
          <w:tcPr>
            <w:tcW w:w="6000" w:type="dxa"/>
          </w:tcPr>
          <w:p>
            <w:pPr/>
            <w:r>
              <w:rPr/>
              <w:t xml:space="preserve">S/. 1,929,090.75</w:t>
            </w:r>
          </w:p>
        </w:tc>
      </w:tr>
      <w:tr>
        <w:trPr>
          <w:trHeight w:val="300" w:hRule="atLeast"/>
        </w:trPr>
        <w:tc>
          <w:tcPr>
            <w:tcW w:w="4000" w:type="dxa"/>
          </w:tcPr>
          <w:p>
            <w:pPr/>
            <w:r>
              <w:rPr>
                <w:b w:val="1"/>
                <w:bCs w:val="1"/>
              </w:rPr>
              <w:t xml:space="preserve">23. DEVENGADO ACUMULADO TOTAL</w:t>
            </w:r>
          </w:p>
        </w:tc>
        <w:tc>
          <w:tcPr>
            <w:tcW w:w="6000" w:type="dxa"/>
          </w:tcPr>
          <w:p>
            <w:pPr/>
            <w:r>
              <w:rPr/>
              <w:t xml:space="preserve">S/. 2,812,008.52</w:t>
            </w:r>
          </w:p>
        </w:tc>
      </w:tr>
      <w:tr>
        <w:trPr>
          <w:trHeight w:val="300" w:hRule="atLeast"/>
        </w:trPr>
        <w:tc>
          <w:tcPr>
            <w:tcW w:w="4000" w:type="dxa"/>
          </w:tcPr>
          <w:p>
            <w:pPr/>
            <w:r>
              <w:rPr>
                <w:b w:val="1"/>
                <w:bCs w:val="1"/>
              </w:rPr>
              <w:t xml:space="preserve">24. % AV. FINANCIERO TOTAL</w:t>
            </w:r>
          </w:p>
        </w:tc>
        <w:tc>
          <w:tcPr>
            <w:tcW w:w="6000" w:type="dxa"/>
          </w:tcPr>
          <w:p>
            <w:pPr/>
            <w:r>
              <w:rPr/>
              <w:t xml:space="preserve">98.48 %</w:t>
            </w:r>
          </w:p>
        </w:tc>
      </w:tr>
      <w:tr>
        <w:trPr>
          <w:trHeight w:val="300" w:hRule="atLeast"/>
        </w:trPr>
        <w:tc>
          <w:tcPr>
            <w:tcW w:w="4000" w:type="dxa"/>
          </w:tcPr>
          <w:p>
            <w:pPr/>
            <w:r>
              <w:rPr>
                <w:b w:val="1"/>
                <w:bCs w:val="1"/>
              </w:rPr>
              <w:t xml:space="preserve">25. MONTO POR DEVENGAR TOTAL</w:t>
            </w:r>
          </w:p>
        </w:tc>
        <w:tc>
          <w:tcPr>
            <w:tcW w:w="6000" w:type="dxa"/>
          </w:tcPr>
          <w:p>
            <w:pPr/>
            <w:r>
              <w:rPr/>
              <w:t xml:space="preserve">S/. 43,413.73</w:t>
            </w:r>
          </w:p>
        </w:tc>
      </w:tr>
    </w:tbl>
    <w:p/>
    <w:p/>
    <w:p>
      <w:pPr/>
      <w:r>
        <w:rPr>
          <w:sz w:val="24"/>
          <w:szCs w:val="24"/>
          <w:b w:val="1"/>
          <w:bCs w:val="1"/>
        </w:rPr>
        <w:t xml:space="preserve">III. Estado Situacional (Actualizado al 2022-06-14)</w:t>
      </w:r>
    </w:p>
    <w:p/>
    <w:p/>
    <w:tbl>
      <w:tblGrid>
        <w:gridCol w:w="4000" w:type="dxa"/>
        <w:gridCol w:w="6000" w:type="dxa"/>
      </w:tblGrid>
      <w:tr>
        <w:trPr>
          <w:trHeight w:val="300" w:hRule="atLeast"/>
        </w:trPr>
        <w:tc>
          <w:tcPr>
            <w:tcW w:w="4000" w:type="dxa"/>
          </w:tcPr>
          <w:p>
            <w:pPr/>
            <w:r>
              <w:rPr>
                <w:b w:val="1"/>
                <w:bCs w:val="1"/>
              </w:rPr>
              <w:t xml:space="preserve">26. ESTADO DE PROYECTO</w:t>
            </w:r>
          </w:p>
        </w:tc>
        <w:tc>
          <w:tcPr>
            <w:tcW w:w="6000" w:type="dxa"/>
          </w:tcPr>
          <w:p>
            <w:pPr/>
            <w:r>
              <w:rPr/>
              <w:t xml:space="preserve">VIABLE</w:t>
            </w:r>
          </w:p>
        </w:tc>
      </w:tr>
      <w:tr>
        <w:trPr>
          <w:trHeight w:val="300" w:hRule="atLeast"/>
        </w:trPr>
        <w:tc>
          <w:tcPr>
            <w:tcW w:w="4000" w:type="dxa"/>
          </w:tcPr>
          <w:p>
            <w:pPr/>
            <w:r>
              <w:rPr>
                <w:b w:val="1"/>
                <w:bCs w:val="1"/>
              </w:rPr>
              <w:t xml:space="preserve">27. TIPO DE PROYECTO</w:t>
            </w:r>
          </w:p>
        </w:tc>
        <w:tc>
          <w:tcPr>
            <w:tcW w:w="6000" w:type="dxa"/>
          </w:tcPr>
          <w:p>
            <w:pPr/>
            <w:r>
              <w:rPr/>
              <w:t xml:space="preserve">PIP</w:t>
            </w:r>
          </w:p>
        </w:tc>
      </w:tr>
      <w:tr>
        <w:trPr>
          <w:trHeight w:val="300" w:hRule="atLeast"/>
        </w:trPr>
        <w:tc>
          <w:tcPr>
            <w:tcW w:w="4000" w:type="dxa"/>
          </w:tcPr>
          <w:p>
            <w:pPr/>
            <w:r>
              <w:rPr>
                <w:b w:val="1"/>
                <w:bCs w:val="1"/>
              </w:rPr>
              <w:t xml:space="preserve">28. ETAPA</w:t>
            </w:r>
          </w:p>
        </w:tc>
        <w:tc>
          <w:tcPr>
            <w:tcW w:w="6000" w:type="dxa"/>
          </w:tcPr>
          <w:p>
            <w:pPr/>
            <w:r>
              <w:rPr/>
              <w:t xml:space="preserve">CULMINADO</w:t>
            </w:r>
          </w:p>
        </w:tc>
      </w:tr>
      <w:tr>
        <w:trPr>
          <w:trHeight w:val="300" w:hRule="atLeast"/>
        </w:trPr>
        <w:tc>
          <w:tcPr>
            <w:tcW w:w="4000" w:type="dxa"/>
          </w:tcPr>
          <w:p>
            <w:pPr/>
            <w:r>
              <w:rPr>
                <w:b w:val="1"/>
                <w:bCs w:val="1"/>
              </w:rPr>
              <w:t xml:space="preserve">29. SUB ETAPA</w:t>
            </w:r>
          </w:p>
        </w:tc>
        <w:tc>
          <w:tcPr>
            <w:tcW w:w="6000" w:type="dxa"/>
          </w:tcPr>
          <w:p>
            <w:pPr/>
            <w:r>
              <w:rPr/>
              <w:t xml:space="preserve">ACTOS PREVIOS</w:t>
            </w:r>
          </w:p>
        </w:tc>
      </w:tr>
      <w:tr>
        <w:trPr>
          <w:trHeight w:val="300" w:hRule="atLeast"/>
        </w:trPr>
        <w:tc>
          <w:tcPr>
            <w:tcW w:w="4000" w:type="dxa"/>
          </w:tcPr>
          <w:p>
            <w:pPr/>
            <w:r>
              <w:rPr>
                <w:b w:val="1"/>
                <w:bCs w:val="1"/>
              </w:rPr>
              <w:t xml:space="preserve">30. SITUACIÓN</w:t>
            </w:r>
          </w:p>
        </w:tc>
        <w:tc>
          <w:tcPr>
            <w:tcW w:w="6000" w:type="dxa"/>
          </w:tcPr>
          <w:p>
            <w:pPr/>
            <w:r>
              <w:rPr/>
              <w:t xml:space="preserve">[18/04/2023] AL 18 DE ABRIL DEL 2023 LA INVERSION EN SU COMPONENTE DE OBRA SE ENCUENTRA EN CON RECEPCION DE OBRA, MISMA QUE PRESENTO UN AVANCE DE EJECUCION FISICA ACUMULADO DE 100% SEGUN SU VALORIZACION ENCONTRANDOSE AL NORMAL RESPECTO A LO PROGRAMADO DE 100%. ELLO A RAZON DE SU BUENA PROGRAMACION, Y BUEN RENDIMIENTO DE LOS TRABAJOS EJECUTADOS.
AL MES DE REPORTE SE VIENE EJECUTANDO LOS TRABAJOS DE PINTURA DE MUROS INTERIORES Y EXTERIORES, INSTALACION DE JUEGOS ACABADOS DE INSTALACIONES SANITARIAS, INSTALACION DE PUERTAS, INSTALACION DE PISO DE CERAMICA. NO SE CUENTA CON NINGUN RIESGO.
LA OBRA FUE RECEPCIONADA MEDIANTE ACTA DE RECEPCION DE OBRA CON FECHA DE 08 DE ABRIL DEL 2023.</w:t>
            </w:r>
          </w:p>
        </w:tc>
      </w:tr>
    </w:tbl>
    <w:p/>
    <w:p>
      <w:pPr/>
      <w:r>
        <w:rPr>
          <w:sz w:val="14"/>
          <w:szCs w:val="14"/>
          <w:b w:val="1"/>
          <w:bCs w:val="1"/>
          <w:i w:val="1"/>
          <w:iCs w:val="1"/>
        </w:rPr>
        <w:t xml:space="preserve">* Nota: Situación en base al último estado registrado.</w:t>
      </w:r>
    </w:p>
    <w:p/>
    <w:p/>
    <w:p>
      <w:pPr/>
      <w:r>
        <w:rPr>
          <w:sz w:val="24"/>
          <w:szCs w:val="24"/>
          <w:b w:val="1"/>
          <w:bCs w:val="1"/>
        </w:rPr>
        <w:t xml:space="preserve">IV. Contrataciones</w:t>
      </w:r>
    </w:p>
    <w:p/>
    <w:tbl>
      <w:tblGrid>
        <w:gridCol w:w="3000" w:type="dxa"/>
        <w:gridCol w:w="1000" w:type="dxa"/>
        <w:gridCol w:w="1050" w:type="dxa"/>
        <w:gridCol w:w="1200" w:type="dxa"/>
        <w:gridCol w:w="1250" w:type="dxa"/>
        <w:gridCol w:w="1000" w:type="dxa"/>
        <w:gridCol w:w="1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3000" w:type="dxa"/>
            <w:vAlign w:val="center"/>
          </w:tcPr>
          <w:p>
            <w:pPr>
              <w:jc w:val="center"/>
            </w:pPr>
            <w:r>
              <w:rPr>
                <w:sz w:val="14"/>
                <w:szCs w:val="14"/>
                <w:b w:val="1"/>
                <w:bCs w:val="1"/>
              </w:rPr>
              <w:t xml:space="preserve">DESCRIPCIÓN DE PROCESO</w:t>
            </w:r>
          </w:p>
        </w:tc>
        <w:tc>
          <w:tcPr>
            <w:tcW w:w="1000" w:type="dxa"/>
            <w:vAlign w:val="center"/>
          </w:tcPr>
          <w:p>
            <w:pPr>
              <w:jc w:val="center"/>
            </w:pPr>
            <w:r>
              <w:rPr>
                <w:sz w:val="14"/>
                <w:szCs w:val="14"/>
                <w:b w:val="1"/>
                <w:bCs w:val="1"/>
              </w:rPr>
              <w:t xml:space="preserve">TIPO CONTRATACIÓN</w:t>
            </w:r>
          </w:p>
        </w:tc>
        <w:tc>
          <w:tcPr>
            <w:tcW w:w="1050" w:type="dxa"/>
            <w:vAlign w:val="center"/>
          </w:tcPr>
          <w:p>
            <w:pPr>
              <w:jc w:val="center"/>
            </w:pPr>
            <w:r>
              <w:rPr>
                <w:sz w:val="14"/>
                <w:szCs w:val="14"/>
                <w:b w:val="1"/>
                <w:bCs w:val="1"/>
              </w:rPr>
              <w:t xml:space="preserve">FECHA DE CONVOCATORIA</w:t>
            </w:r>
          </w:p>
        </w:tc>
        <w:tc>
          <w:tcPr>
            <w:tcW w:w="1200" w:type="dxa"/>
            <w:vAlign w:val="center"/>
          </w:tcPr>
          <w:p>
            <w:pPr>
              <w:jc w:val="center"/>
            </w:pPr>
            <w:r>
              <w:rPr>
                <w:sz w:val="14"/>
                <w:szCs w:val="14"/>
                <w:b w:val="1"/>
                <w:bCs w:val="1"/>
              </w:rPr>
              <w:t xml:space="preserve">ESTADO</w:t>
            </w:r>
          </w:p>
        </w:tc>
        <w:tc>
          <w:tcPr>
            <w:tcW w:w="1250" w:type="dxa"/>
            <w:vAlign w:val="center"/>
          </w:tcPr>
          <w:p>
            <w:pPr>
              <w:jc w:val="center"/>
            </w:pPr>
            <w:r>
              <w:rPr>
                <w:sz w:val="14"/>
                <w:szCs w:val="14"/>
                <w:b w:val="1"/>
                <w:bCs w:val="1"/>
              </w:rPr>
              <w:t xml:space="preserve">S/. VALOR REFERENCIAL</w:t>
            </w:r>
          </w:p>
        </w:tc>
        <w:tc>
          <w:tcPr>
            <w:tcW w:w="1000" w:type="dxa"/>
            <w:vAlign w:val="center"/>
          </w:tcPr>
          <w:p>
            <w:pPr>
              <w:jc w:val="center"/>
            </w:pPr>
            <w:r>
              <w:rPr>
                <w:sz w:val="14"/>
                <w:szCs w:val="14"/>
                <w:b w:val="1"/>
                <w:bCs w:val="1"/>
              </w:rPr>
              <w:t xml:space="preserve">TIPO DE PROCESO</w:t>
            </w:r>
          </w:p>
        </w:tc>
        <w:tc>
          <w:tcPr>
            <w:tcW w:w="1500" w:type="dxa"/>
            <w:vAlign w:val="center"/>
          </w:tcPr>
          <w:p>
            <w:pPr>
              <w:jc w:val="center"/>
            </w:pPr>
            <w:r>
              <w:rPr>
                <w:sz w:val="14"/>
                <w:szCs w:val="14"/>
                <w:b w:val="1"/>
                <w:bCs w:val="1"/>
              </w:rPr>
              <w:t xml:space="preserve">NOMENCLATURA</w:t>
            </w:r>
          </w:p>
        </w:tc>
      </w:tr>
      <w:tr>
        <w:trPr/>
        <w:tc>
          <w:tcPr>
            <w:tcW w:w="3000" w:type="dxa"/>
            <w:vAlign w:val="center"/>
          </w:tcPr>
          <w:p>
            <w:pPr>
              <w:jc w:val="justify"/>
            </w:pPr>
            <w:r>
              <w:rPr>
                <w:sz w:val="14"/>
                <w:szCs w:val="14"/>
              </w:rPr>
              <w:t xml:space="preserve">CONTRATACION DE SUPERVISION DE EDUCACION DEL NIVEL INICIAL EN LA I.E. BEATO SANTISIMO MARTIN DEL CENTRO POBLADO LA VILLA, DISTRITO DE VEGUETA, PROVINCIA HUAURA, REGION LIMA¿</w:t>
            </w:r>
          </w:p>
        </w:tc>
        <w:tc>
          <w:tcPr>
            <w:tcW w:w="1000" w:type="dxa"/>
            <w:vAlign w:val="center"/>
          </w:tcPr>
          <w:p>
            <w:pPr>
              <w:jc w:val="center"/>
            </w:pPr>
            <w:r>
              <w:rPr>
                <w:sz w:val="16"/>
                <w:szCs w:val="16"/>
              </w:rPr>
              <w:t xml:space="preserve">Consultoría de Obra</w:t>
            </w:r>
          </w:p>
        </w:tc>
        <w:tc>
          <w:tcPr>
            <w:tcW w:w="1050" w:type="dxa"/>
            <w:vAlign w:val="center"/>
          </w:tcPr>
          <w:p>
            <w:pPr>
              <w:jc w:val="center"/>
            </w:pPr>
            <w:r>
              <w:rPr>
                <w:sz w:val="14"/>
                <w:szCs w:val="14"/>
              </w:rPr>
              <w:t xml:space="preserve">2022-06-14</w:t>
            </w:r>
          </w:p>
        </w:tc>
        <w:tc>
          <w:tcPr>
            <w:tcW w:w="1200" w:type="dxa"/>
            <w:vAlign w:val="center"/>
          </w:tcPr>
          <w:p>
            <w:pPr>
              <w:jc w:val="center"/>
            </w:pPr>
            <w:r>
              <w:rPr>
                <w:sz w:val="16"/>
                <w:szCs w:val="16"/>
              </w:rPr>
              <w:t xml:space="preserve">Contratado</w:t>
            </w:r>
          </w:p>
        </w:tc>
        <w:tc>
          <w:tcPr>
            <w:tcW w:w="1250" w:type="dxa"/>
            <w:vAlign w:val="center"/>
          </w:tcPr>
          <w:p>
            <w:pPr>
              <w:jc w:val="center"/>
            </w:pPr>
            <w:r>
              <w:rPr>
                <w:sz w:val="16"/>
                <w:szCs w:val="16"/>
              </w:rPr>
              <w:t xml:space="preserve">139,000</w:t>
            </w:r>
          </w:p>
        </w:tc>
        <w:tc>
          <w:tcPr>
            <w:tcW w:w="1000" w:type="dxa"/>
            <w:vAlign w:val="center"/>
          </w:tcPr>
          <w:p>
            <w:pPr>
              <w:jc w:val="center"/>
            </w:pPr>
            <w:r>
              <w:rPr>
                <w:sz w:val="16"/>
                <w:szCs w:val="16"/>
              </w:rPr>
              <w:t xml:space="preserve">Adjudicación Simplificada</w:t>
            </w:r>
          </w:p>
        </w:tc>
        <w:tc>
          <w:tcPr>
            <w:tcW w:w="1500" w:type="dxa"/>
            <w:vAlign w:val="center"/>
          </w:tcPr>
          <w:p>
            <w:pPr>
              <w:jc w:val="center"/>
            </w:pPr>
            <w:r>
              <w:rPr>
                <w:sz w:val="16"/>
                <w:szCs w:val="16"/>
              </w:rPr>
              <w:t xml:space="preserve">AS-SM-26-2022-GRL/CS-1</w:t>
            </w:r>
          </w:p>
        </w:tc>
      </w:tr>
      <w:tr>
        <w:trPr/>
        <w:tc>
          <w:tcPr>
            <w:tcW w:w="3000" w:type="dxa"/>
            <w:vAlign w:val="center"/>
          </w:tcPr>
          <w:p>
            <w:pPr>
              <w:jc w:val="justify"/>
            </w:pPr>
            <w:r>
              <w:rPr>
                <w:sz w:val="14"/>
                <w:szCs w:val="14"/>
              </w:rPr>
              <w:t xml:space="preserve">CONTRATACIÓN DE LA EJECUCIÓN DE LA OBRA: MEJORAMIENTO Y AMPLIACIÓN DE LOS SERVICIOS DE EDUCACIÓN DEL NIVEL INICIAL EN LA I.E BEATO SANTÍSIMO MARTÍN DEL CENTRO POBLADO LA VILLA, DISTRITO VEGUETA, PROVINCIA HUAURA, REGIÓN LIMA</w:t>
            </w:r>
          </w:p>
        </w:tc>
        <w:tc>
          <w:tcPr>
            <w:tcW w:w="1000" w:type="dxa"/>
            <w:vAlign w:val="center"/>
          </w:tcPr>
          <w:p>
            <w:pPr>
              <w:jc w:val="center"/>
            </w:pPr>
            <w:r>
              <w:rPr>
                <w:sz w:val="16"/>
                <w:szCs w:val="16"/>
              </w:rPr>
              <w:t xml:space="preserve">Obra</w:t>
            </w:r>
          </w:p>
        </w:tc>
        <w:tc>
          <w:tcPr>
            <w:tcW w:w="1050" w:type="dxa"/>
            <w:vAlign w:val="center"/>
          </w:tcPr>
          <w:p>
            <w:pPr>
              <w:jc w:val="center"/>
            </w:pPr>
            <w:r>
              <w:rPr>
                <w:sz w:val="14"/>
                <w:szCs w:val="14"/>
              </w:rPr>
              <w:t xml:space="preserve">2022-06-23</w:t>
            </w:r>
          </w:p>
        </w:tc>
        <w:tc>
          <w:tcPr>
            <w:tcW w:w="1200" w:type="dxa"/>
            <w:vAlign w:val="center"/>
          </w:tcPr>
          <w:p>
            <w:pPr>
              <w:jc w:val="center"/>
            </w:pPr>
            <w:r>
              <w:rPr>
                <w:sz w:val="16"/>
                <w:szCs w:val="16"/>
              </w:rPr>
              <w:t xml:space="preserve">Contratado</w:t>
            </w:r>
          </w:p>
        </w:tc>
        <w:tc>
          <w:tcPr>
            <w:tcW w:w="1250" w:type="dxa"/>
            <w:vAlign w:val="center"/>
          </w:tcPr>
          <w:p>
            <w:pPr>
              <w:jc w:val="center"/>
            </w:pPr>
            <w:r>
              <w:rPr>
                <w:sz w:val="16"/>
                <w:szCs w:val="16"/>
              </w:rPr>
              <w:t xml:space="preserve">2,787,946</w:t>
            </w:r>
          </w:p>
        </w:tc>
        <w:tc>
          <w:tcPr>
            <w:tcW w:w="1000" w:type="dxa"/>
            <w:vAlign w:val="center"/>
          </w:tcPr>
          <w:p>
            <w:pPr>
              <w:jc w:val="center"/>
            </w:pPr>
            <w:r>
              <w:rPr>
                <w:sz w:val="16"/>
                <w:szCs w:val="16"/>
              </w:rPr>
              <w:t xml:space="preserve">Adjudicación Simplificada</w:t>
            </w:r>
          </w:p>
        </w:tc>
        <w:tc>
          <w:tcPr>
            <w:tcW w:w="1500" w:type="dxa"/>
            <w:vAlign w:val="center"/>
          </w:tcPr>
          <w:p>
            <w:pPr>
              <w:jc w:val="center"/>
            </w:pPr>
            <w:r>
              <w:rPr>
                <w:sz w:val="16"/>
                <w:szCs w:val="16"/>
              </w:rPr>
              <w:t xml:space="preserve">AS-SM-21-2022-GRL/CS-1</w:t>
            </w:r>
          </w:p>
        </w:tc>
      </w:tr>
    </w:tbl>
    <w:p/>
    <w:p/>
    <w:p>
      <w:pPr/>
      <w:r>
        <w:rPr>
          <w:sz w:val="24"/>
          <w:szCs w:val="24"/>
          <w:b w:val="1"/>
          <w:bCs w:val="1"/>
        </w:rPr>
        <w:t xml:space="preserve">V. Datos de obra en ejecución</w:t>
      </w:r>
    </w:p>
    <w:p/>
    <w:tbl>
      <w:tblGrid>
        <w:gridCol w:w="2000" w:type="dxa"/>
        <w:gridCol w:w="1000" w:type="dxa"/>
        <w:gridCol w:w="1000" w:type="dxa"/>
        <w:gridCol w:w="1000" w:type="dxa"/>
        <w:gridCol w:w="2500" w:type="dxa"/>
        <w:gridCol w:w="1500" w:type="dxa"/>
        <w:gridCol w:w="10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000" w:type="dxa"/>
            <w:vAlign w:val="center"/>
          </w:tcPr>
          <w:p>
            <w:pPr>
              <w:jc w:val="center"/>
            </w:pPr>
            <w:r>
              <w:rPr>
                <w:sz w:val="16"/>
                <w:szCs w:val="16"/>
                <w:b w:val="1"/>
                <w:bCs w:val="1"/>
              </w:rPr>
              <w:t xml:space="preserve">Obra/Actividad</w:t>
            </w:r>
          </w:p>
        </w:tc>
        <w:tc>
          <w:tcPr>
            <w:tcW w:w="1000" w:type="dxa"/>
            <w:vAlign w:val="center"/>
          </w:tcPr>
          <w:p>
            <w:pPr>
              <w:jc w:val="center"/>
            </w:pPr>
            <w:r>
              <w:rPr>
                <w:sz w:val="16"/>
                <w:szCs w:val="16"/>
                <w:b w:val="1"/>
                <w:bCs w:val="1"/>
              </w:rPr>
              <w:t xml:space="preserve">Tipo de Ejecución</w:t>
            </w:r>
          </w:p>
        </w:tc>
        <w:tc>
          <w:tcPr>
            <w:tcW w:w="1000" w:type="dxa"/>
            <w:vAlign w:val="center"/>
          </w:tcPr>
          <w:p>
            <w:pPr>
              <w:jc w:val="center"/>
            </w:pPr>
            <w:r>
              <w:rPr>
                <w:sz w:val="16"/>
                <w:szCs w:val="16"/>
                <w:b w:val="1"/>
                <w:bCs w:val="1"/>
              </w:rPr>
              <w:t xml:space="preserve">Etapa - Sub Etapa</w:t>
            </w:r>
          </w:p>
        </w:tc>
        <w:tc>
          <w:tcPr>
            <w:tcW w:w="1000" w:type="dxa"/>
            <w:vAlign w:val="center"/>
          </w:tcPr>
          <w:p>
            <w:pPr>
              <w:jc w:val="center"/>
            </w:pPr>
            <w:r>
              <w:rPr>
                <w:sz w:val="16"/>
                <w:szCs w:val="16"/>
                <w:b w:val="1"/>
                <w:bCs w:val="1"/>
              </w:rPr>
              <w:t xml:space="preserve">Avance Físico</w:t>
            </w:r>
          </w:p>
        </w:tc>
        <w:tc>
          <w:tcPr>
            <w:tcW w:w="2500" w:type="dxa"/>
            <w:vAlign w:val="center"/>
          </w:tcPr>
          <w:p>
            <w:pPr>
              <w:jc w:val="center"/>
            </w:pPr>
            <w:r>
              <w:rPr>
                <w:sz w:val="16"/>
                <w:szCs w:val="16"/>
                <w:b w:val="1"/>
                <w:bCs w:val="1"/>
              </w:rPr>
              <w:t xml:space="preserve">Descripción</w:t>
            </w:r>
          </w:p>
        </w:tc>
        <w:tc>
          <w:tcPr>
            <w:tcW w:w="1500" w:type="dxa"/>
            <w:vAlign w:val="center"/>
          </w:tcPr>
          <w:p>
            <w:pPr>
              <w:jc w:val="center"/>
            </w:pPr>
            <w:r>
              <w:rPr>
                <w:sz w:val="16"/>
                <w:szCs w:val="16"/>
                <w:b w:val="1"/>
                <w:bCs w:val="1"/>
              </w:rPr>
              <w:t xml:space="preserve">Observación</w:t>
            </w:r>
          </w:p>
        </w:tc>
        <w:tc>
          <w:tcPr>
            <w:tcW w:w="1000" w:type="dxa"/>
            <w:vAlign w:val="center"/>
          </w:tcPr>
          <w:p>
            <w:pPr>
              <w:jc w:val="center"/>
            </w:pPr>
            <w:r>
              <w:rPr>
                <w:sz w:val="14"/>
                <w:szCs w:val="14"/>
                <w:b w:val="1"/>
                <w:bCs w:val="1"/>
              </w:rPr>
              <w:t xml:space="preserve">Fecha Actualización</w:t>
            </w:r>
          </w:p>
        </w:tc>
      </w:tr>
      <w:tr>
        <w:trPr/>
        <w:tc>
          <w:tcPr>
            <w:tcW w:w="2000" w:type="dxa"/>
            <w:vAlign w:val="center"/>
          </w:tcPr>
          <w:p>
            <w:pPr>
              <w:jc w:val="center"/>
            </w:pPr>
            <w:r>
              <w:rPr>
                <w:sz w:val="14"/>
                <w:szCs w:val="14"/>
              </w:rPr>
              <w:t xml:space="preserve">MEJORAMIENTO Y AMPLIACION DE LOS SERVICIOS DE EDUCACION DEL NIVEL INICIAL EN LA I.E. BEATO SANTISIMO MARTIN DEL CENTRO POBLADO LA VILLA, DISTRITO VEGUETA, PROVINCIA HUAURA, REGION LIMA .</w:t>
            </w:r>
          </w:p>
        </w:tc>
        <w:tc>
          <w:tcPr>
            <w:tcW w:w="1000" w:type="dxa"/>
            <w:vAlign w:val="center"/>
          </w:tcPr>
          <w:p>
            <w:pPr>
              <w:jc w:val="center"/>
            </w:pPr>
            <w:r>
              <w:rPr>
                <w:sz w:val="14"/>
                <w:szCs w:val="14"/>
              </w:rPr>
              <w:t xml:space="preserve">INTEGRAL</w:t>
            </w:r>
          </w:p>
        </w:tc>
        <w:tc>
          <w:tcPr>
            <w:tcW w:w="1000" w:type="dxa"/>
            <w:vAlign w:val="center"/>
          </w:tcPr>
          <w:p>
            <w:pPr>
              <w:jc w:val="center"/>
            </w:pPr>
            <w:r>
              <w:rPr>
                <w:sz w:val="14"/>
                <w:szCs w:val="14"/>
              </w:rPr>
              <w:t xml:space="preserve">EN EJECUCIÓN-ACTOS PREVIOS</w:t>
            </w:r>
          </w:p>
        </w:tc>
        <w:tc>
          <w:tcPr>
            <w:tcW w:w="1000" w:type="dxa"/>
            <w:vAlign w:val="center"/>
          </w:tcPr>
          <w:p>
            <w:pPr>
              <w:jc w:val="center"/>
            </w:pPr>
            <w:r>
              <w:rPr>
                <w:sz w:val="14"/>
                <w:szCs w:val="14"/>
              </w:rPr>
              <w:t xml:space="preserve">0.00</w:t>
            </w:r>
          </w:p>
        </w:tc>
        <w:tc>
          <w:tcPr>
            <w:tcW w:w="2500" w:type="dxa"/>
            <w:vAlign w:val="center"/>
          </w:tcPr>
          <w:p>
            <w:pPr>
              <w:jc w:val="center"/>
            </w:pPr>
            <w:r>
              <w:rPr>
                <w:sz w:val="14"/>
                <w:szCs w:val="14"/>
              </w:rPr>
              <w:t xml:space="preserve">MEDIANTE RESOLUCIÓN GERENCIAL REGIONAL N° 37-2022-GRL/GRI SE APROBÓ LA ACTUALIZACIÓN DE COSTOS DEL EXPEDIENTE TECNICO, SE ENCUENTRA EN ACTOS PREPARATORIOS PARA SER CONVOCADO. CON DOC: 03643541 SE ESTA SOLICITANDO LA CONFORMACION DEL COMITE DE SELECCION .</w:t>
            </w:r>
          </w:p>
        </w:tc>
        <w:tc>
          <w:tcPr>
            <w:tcW w:w="1500" w:type="dxa"/>
            <w:vAlign w:val="center"/>
          </w:tcPr>
          <w:p>
            <w:pPr>
              <w:jc w:val="center"/>
            </w:pPr>
            <w:r>
              <w:rPr>
                <w:sz w:val="14"/>
                <w:szCs w:val="14"/>
              </w:rPr>
              <w:t xml:space="preserve"/>
            </w:r>
          </w:p>
        </w:tc>
        <w:tc>
          <w:tcPr>
            <w:tcW w:w="1000" w:type="dxa"/>
            <w:vAlign w:val="center"/>
          </w:tcPr>
          <w:p>
            <w:pPr>
              <w:jc w:val="right"/>
            </w:pPr>
            <w:r>
              <w:rPr>
                <w:sz w:val="14"/>
                <w:szCs w:val="14"/>
              </w:rPr>
              <w:t xml:space="preserve">2022-06-14</w:t>
            </w:r>
          </w:p>
        </w:tc>
      </w:tr>
    </w:tbl>
    <w:p/>
    <w:p>
      <w:pPr/>
      <w:r>
        <w:rPr>
          <w:sz w:val="14"/>
          <w:szCs w:val="14"/>
          <w:b w:val="1"/>
          <w:bCs w:val="1"/>
          <w:i w:val="1"/>
          <w:iCs w:val="1"/>
        </w:rPr>
        <w:t xml:space="preserve">* Fuente: SSI-MEF / CONSULTA AMIGABLE-MEF / GERENCIA REGIONAL DE INFRAESTRUCTURA</w:t>
      </w:r>
    </w:p>
    <w:p/>
    <w:p/>
    <w:p>
      <w:pPr/>
      <w:r>
        <w:rPr>
          <w:sz w:val="24"/>
          <w:szCs w:val="24"/>
          <w:b w:val="1"/>
          <w:bCs w:val="1"/>
        </w:rPr>
        <w:t xml:space="preserve">VI. Programación Multianual de inversiones</w:t>
      </w:r>
    </w:p>
    <w:p/>
    <w:tbl>
      <w:tblGrid>
        <w:gridCol w:w="2500" w:type="dxa"/>
        <w:gridCol w:w="2500" w:type="dxa"/>
        <w:gridCol w:w="2500" w:type="dxa"/>
        <w:gridCol w:w="2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500" w:type="dxa"/>
            <w:vAlign w:val="center"/>
          </w:tcPr>
          <w:p>
            <w:pPr>
              <w:jc w:val="center"/>
            </w:pPr>
            <w:r>
              <w:rPr>
                <w:sz w:val="16"/>
                <w:szCs w:val="16"/>
                <w:b w:val="1"/>
                <w:bCs w:val="1"/>
              </w:rPr>
              <w:t xml:space="preserve">AÑO 2023</w:t>
            </w:r>
          </w:p>
        </w:tc>
        <w:tc>
          <w:tcPr>
            <w:tcW w:w="2500" w:type="dxa"/>
            <w:vAlign w:val="center"/>
          </w:tcPr>
          <w:p>
            <w:pPr>
              <w:jc w:val="center"/>
            </w:pPr>
            <w:r>
              <w:rPr>
                <w:sz w:val="16"/>
                <w:szCs w:val="16"/>
                <w:b w:val="1"/>
                <w:bCs w:val="1"/>
              </w:rPr>
              <w:t xml:space="preserve">AÑO 2024</w:t>
            </w:r>
          </w:p>
        </w:tc>
        <w:tc>
          <w:tcPr>
            <w:tcW w:w="2500" w:type="dxa"/>
            <w:vAlign w:val="center"/>
          </w:tcPr>
          <w:p>
            <w:pPr>
              <w:jc w:val="center"/>
            </w:pPr>
            <w:r>
              <w:rPr>
                <w:sz w:val="16"/>
                <w:szCs w:val="16"/>
                <w:b w:val="1"/>
                <w:bCs w:val="1"/>
              </w:rPr>
              <w:t xml:space="preserve">AÑO 2025</w:t>
            </w:r>
          </w:p>
        </w:tc>
        <w:tc>
          <w:tcPr>
            <w:tcW w:w="2500" w:type="dxa"/>
            <w:vAlign w:val="center"/>
          </w:tcPr>
          <w:p>
            <w:pPr>
              <w:jc w:val="center"/>
            </w:pPr>
            <w:r>
              <w:rPr>
                <w:sz w:val="16"/>
                <w:szCs w:val="16"/>
                <w:b w:val="1"/>
                <w:bCs w:val="1"/>
              </w:rPr>
              <w:t xml:space="preserve">AÑO 2026</w:t>
            </w:r>
          </w:p>
        </w:tc>
      </w:tr>
      <w:tr>
        <w:trPr/>
        <w:tc>
          <w:tcPr>
            <w:tcW w:w="2500" w:type="dxa"/>
            <w:vAlign w:val="center"/>
          </w:tcPr>
          <w:p>
            <w:pPr>
              <w:jc w:val="center"/>
            </w:pPr>
            <w:r>
              <w:rPr>
                <w:sz w:val="14"/>
                <w:szCs w:val="14"/>
              </w:rPr>
              <w:t xml:space="preserve">926,331.00</w:t>
            </w:r>
          </w:p>
        </w:tc>
        <w:tc>
          <w:tcPr>
            <w:tcW w:w="2500" w:type="dxa"/>
            <w:vAlign w:val="center"/>
          </w:tcPr>
          <w:p>
            <w:pPr>
              <w:jc w:val="center"/>
            </w:pPr>
            <w:r>
              <w:rPr>
                <w:sz w:val="14"/>
                <w:szCs w:val="14"/>
              </w:rPr>
              <w:t xml:space="preserve">926,331.00</w:t>
            </w:r>
          </w:p>
        </w:tc>
        <w:tc>
          <w:tcPr>
            <w:tcW w:w="2500" w:type="dxa"/>
            <w:vAlign w:val="center"/>
          </w:tcPr>
          <w:p>
            <w:pPr>
              <w:jc w:val="center"/>
            </w:pPr>
            <w:r>
              <w:rPr>
                <w:sz w:val="14"/>
                <w:szCs w:val="14"/>
              </w:rPr>
              <w:t xml:space="preserve">0.00</w:t>
            </w:r>
          </w:p>
        </w:tc>
        <w:tc>
          <w:tcPr>
            <w:tcW w:w="2500" w:type="dxa"/>
            <w:vAlign w:val="center"/>
          </w:tcPr>
          <w:p>
            <w:pPr>
              <w:jc w:val="center"/>
            </w:pPr>
            <w:r>
              <w:rPr>
                <w:sz w:val="14"/>
                <w:szCs w:val="14"/>
              </w:rPr>
              <w:t xml:space="preserve">0.00</w:t>
            </w:r>
          </w:p>
        </w:tc>
      </w:tr>
    </w:tbl>
    <w:p/>
    <w:p>
      <w:pPr/>
      <w:r>
        <w:rPr>
          <w:sz w:val="14"/>
          <w:szCs w:val="14"/>
          <w:b w:val="1"/>
          <w:bCs w:val="1"/>
          <w:i w:val="1"/>
          <w:iCs w:val="1"/>
        </w:rPr>
        <w:t xml:space="preserve">* Fuente: Ministerio de Economía y Finanzas</w:t>
      </w:r>
    </w:p>
    <w:p/>
    <w:p/>
    <w:p>
      <w:pPr/>
      <w:r>
        <w:rPr>
          <w:sz w:val="24"/>
          <w:szCs w:val="24"/>
          <w:b w:val="1"/>
          <w:bCs w:val="1"/>
        </w:rPr>
        <w:t xml:space="preserve">VII. Fuente de Financiamiento 2023</w:t>
      </w:r>
    </w:p>
    <w:p/>
    <w:tbl>
      <w:tblGrid>
        <w:gridCol w:w="3000" w:type="dxa"/>
        <w:gridCol w:w="1400" w:type="dxa"/>
        <w:gridCol w:w="1400" w:type="dxa"/>
        <w:gridCol w:w="1400" w:type="dxa"/>
        <w:gridCol w:w="1400" w:type="dxa"/>
        <w:gridCol w:w="14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3000" w:type="dxa"/>
            <w:vAlign w:val="center"/>
          </w:tcPr>
          <w:p>
            <w:pPr>
              <w:jc w:val="center"/>
            </w:pPr>
            <w:r>
              <w:rPr>
                <w:sz w:val="16"/>
                <w:szCs w:val="16"/>
                <w:b w:val="1"/>
                <w:bCs w:val="1"/>
              </w:rPr>
              <w:t xml:space="preserve">FUENTE DE FINANCIAMIENTO</w:t>
            </w:r>
          </w:p>
        </w:tc>
        <w:tc>
          <w:tcPr>
            <w:tcW w:w="1400" w:type="dxa"/>
            <w:vAlign w:val="center"/>
          </w:tcPr>
          <w:p>
            <w:pPr>
              <w:jc w:val="center"/>
            </w:pPr>
            <w:r>
              <w:rPr>
                <w:sz w:val="16"/>
                <w:szCs w:val="16"/>
                <w:b w:val="1"/>
                <w:bCs w:val="1"/>
              </w:rPr>
              <w:t xml:space="preserve">PIM</w:t>
            </w:r>
          </w:p>
        </w:tc>
        <w:tc>
          <w:tcPr>
            <w:tcW w:w="1400" w:type="dxa"/>
            <w:vAlign w:val="center"/>
          </w:tcPr>
          <w:p>
            <w:pPr>
              <w:jc w:val="center"/>
            </w:pPr>
            <w:r>
              <w:rPr>
                <w:sz w:val="16"/>
                <w:szCs w:val="16"/>
                <w:b w:val="1"/>
                <w:bCs w:val="1"/>
              </w:rPr>
              <w:t xml:space="preserve">CERTIFICADO</w:t>
            </w:r>
          </w:p>
        </w:tc>
        <w:tc>
          <w:tcPr>
            <w:tcW w:w="1400" w:type="dxa"/>
            <w:vAlign w:val="center"/>
          </w:tcPr>
          <w:p>
            <w:pPr>
              <w:jc w:val="center"/>
            </w:pPr>
            <w:r>
              <w:rPr>
                <w:sz w:val="16"/>
                <w:szCs w:val="16"/>
                <w:b w:val="1"/>
                <w:bCs w:val="1"/>
              </w:rPr>
              <w:t xml:space="preserve">DEVENGADO</w:t>
            </w:r>
          </w:p>
        </w:tc>
        <w:tc>
          <w:tcPr>
            <w:tcW w:w="1400" w:type="dxa"/>
            <w:vAlign w:val="center"/>
          </w:tcPr>
          <w:p>
            <w:pPr>
              <w:jc w:val="center"/>
            </w:pPr>
            <w:r>
              <w:rPr>
                <w:sz w:val="16"/>
                <w:szCs w:val="16"/>
                <w:b w:val="1"/>
                <w:bCs w:val="1"/>
              </w:rPr>
              <w:t xml:space="preserve">GIRADO</w:t>
            </w:r>
          </w:p>
        </w:tc>
        <w:tc>
          <w:tcPr>
            <w:tcW w:w="1400" w:type="dxa"/>
            <w:vAlign w:val="center"/>
          </w:tcPr>
          <w:p>
            <w:pPr>
              <w:jc w:val="center"/>
            </w:pPr>
            <w:r>
              <w:rPr>
                <w:sz w:val="16"/>
                <w:szCs w:val="16"/>
                <w:b w:val="1"/>
                <w:bCs w:val="1"/>
              </w:rPr>
              <w:t xml:space="preserve">% AVANCE</w:t>
            </w:r>
          </w:p>
        </w:tc>
      </w:tr>
      <w:tr>
        <w:trPr/>
        <w:tc>
          <w:tcPr>
            <w:tcW w:w="3000" w:type="dxa"/>
            <w:vAlign w:val="center"/>
          </w:tcPr>
          <w:p>
            <w:pPr>
              <w:jc w:val="left"/>
            </w:pPr>
            <w:r>
              <w:rPr>
                <w:sz w:val="14"/>
                <w:szCs w:val="14"/>
              </w:rPr>
              <w:t xml:space="preserve">RECURSOS DETERMINADOS</w:t>
            </w:r>
          </w:p>
        </w:tc>
        <w:tc>
          <w:tcPr>
            <w:tcW w:w="1400" w:type="dxa"/>
            <w:vAlign w:val="center"/>
          </w:tcPr>
          <w:p>
            <w:pPr>
              <w:jc w:val="center"/>
            </w:pPr>
            <w:r>
              <w:rPr>
                <w:sz w:val="14"/>
                <w:szCs w:val="14"/>
              </w:rPr>
              <w:t xml:space="preserve">926,331.00</w:t>
            </w:r>
          </w:p>
        </w:tc>
        <w:tc>
          <w:tcPr>
            <w:tcW w:w="1400" w:type="dxa"/>
            <w:vAlign w:val="center"/>
          </w:tcPr>
          <w:p>
            <w:pPr>
              <w:jc w:val="center"/>
            </w:pPr>
            <w:r>
              <w:rPr>
                <w:sz w:val="14"/>
                <w:szCs w:val="14"/>
              </w:rPr>
              <w:t xml:space="preserve">909,714.00</w:t>
            </w:r>
          </w:p>
        </w:tc>
        <w:tc>
          <w:tcPr>
            <w:tcW w:w="1400" w:type="dxa"/>
            <w:vAlign w:val="center"/>
          </w:tcPr>
          <w:p>
            <w:pPr>
              <w:jc w:val="center"/>
            </w:pPr>
            <w:r>
              <w:rPr>
                <w:sz w:val="14"/>
                <w:szCs w:val="14"/>
              </w:rPr>
              <w:t xml:space="preserve">882,918.00</w:t>
            </w:r>
          </w:p>
        </w:tc>
        <w:tc>
          <w:tcPr>
            <w:tcW w:w="1400" w:type="dxa"/>
            <w:vAlign w:val="center"/>
          </w:tcPr>
          <w:p>
            <w:pPr>
              <w:jc w:val="center"/>
            </w:pPr>
            <w:r>
              <w:rPr>
                <w:sz w:val="14"/>
                <w:szCs w:val="14"/>
              </w:rPr>
              <w:t xml:space="preserve">882,918.00</w:t>
            </w:r>
          </w:p>
        </w:tc>
        <w:tc>
          <w:tcPr>
            <w:tcW w:w="1400" w:type="dxa"/>
            <w:vAlign w:val="center"/>
          </w:tcPr>
          <w:p>
            <w:pPr>
              <w:jc w:val="center"/>
            </w:pPr>
            <w:r>
              <w:rPr>
                <w:sz w:val="14"/>
                <w:szCs w:val="14"/>
              </w:rPr>
              <w:t xml:space="preserve">95.31</w:t>
            </w:r>
          </w:p>
        </w:tc>
      </w:tr>
    </w:tbl>
    <w:sectPr>
      <w:headerReference w:type="first" r:id="rId7"/>
      <w:titlePg/>
      <w:pgSz w:orient="portrait" w:w="11905.511811024" w:h="16837.795275591"/>
      <w:pgMar w:top="400" w:right="500" w:bottom="400" w:left="1200" w:header="400" w:footer="4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130pt; height:60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2023-05-02T09:35:42-05:00</dcterms:created>
  <dcterms:modified xsi:type="dcterms:W3CDTF">2023-05-02T09:35:42-05:00</dcterms:modified>
</cp:coreProperties>
</file>

<file path=docProps/custom.xml><?xml version="1.0" encoding="utf-8"?>
<Properties xmlns="http://schemas.openxmlformats.org/officeDocument/2006/custom-properties" xmlns:vt="http://schemas.openxmlformats.org/officeDocument/2006/docPropsVTypes"/>
</file>