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6D" w:rsidRPr="0091156D" w:rsidRDefault="0091156D" w:rsidP="009115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56D">
        <w:rPr>
          <w:rFonts w:ascii="Times New Roman" w:hAnsi="Times New Roman" w:cs="Times New Roman"/>
          <w:b/>
          <w:sz w:val="28"/>
          <w:szCs w:val="28"/>
        </w:rPr>
        <w:t>Пресс-релиз «О проведении конкурса «Вместе против коррупции!»»</w:t>
      </w:r>
    </w:p>
    <w:p w:rsidR="0091156D" w:rsidRPr="0091156D" w:rsidRDefault="0091156D" w:rsidP="009115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56D">
        <w:rPr>
          <w:rFonts w:ascii="Times New Roman" w:hAnsi="Times New Roman" w:cs="Times New Roman"/>
          <w:b/>
          <w:sz w:val="28"/>
          <w:szCs w:val="28"/>
        </w:rPr>
        <w:t>(http://genproc.gov.ru/anticor/konkurs-vmeste-protiv-korrupcii/)</w:t>
      </w:r>
    </w:p>
    <w:p w:rsidR="00632F83" w:rsidRDefault="00632F83" w:rsidP="002C65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33750" cy="3314700"/>
            <wp:effectExtent l="0" t="0" r="0" b="0"/>
            <wp:wrapSquare wrapText="bothSides"/>
            <wp:docPr id="1" name="Рисунок 1" descr="http://genproc.gov.ru/bitrix_personal/templates/gp_2016/i/anticor/anticor-konkurs-nav__ic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nproc.gov.ru/bitrix_personal/templates/gp_2016/i/anticor/anticor-konkurs-nav__icon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1156D">
        <w:rPr>
          <w:rFonts w:ascii="Times New Roman" w:hAnsi="Times New Roman" w:cs="Times New Roman"/>
          <w:sz w:val="28"/>
          <w:szCs w:val="28"/>
        </w:rPr>
        <w:t>Генеральная</w:t>
      </w:r>
      <w:proofErr w:type="gramEnd"/>
      <w:r w:rsidRPr="0091156D">
        <w:rPr>
          <w:rFonts w:ascii="Times New Roman" w:hAnsi="Times New Roman" w:cs="Times New Roman"/>
          <w:sz w:val="28"/>
          <w:szCs w:val="28"/>
        </w:rPr>
        <w:t xml:space="preserve"> прокуратура Ро</w:t>
      </w:r>
      <w:r w:rsidRPr="0091156D">
        <w:rPr>
          <w:rFonts w:ascii="Times New Roman" w:hAnsi="Times New Roman" w:cs="Times New Roman"/>
          <w:sz w:val="28"/>
          <w:szCs w:val="28"/>
        </w:rPr>
        <w:t>с</w:t>
      </w:r>
      <w:r w:rsidRPr="0091156D">
        <w:rPr>
          <w:rFonts w:ascii="Times New Roman" w:hAnsi="Times New Roman" w:cs="Times New Roman"/>
          <w:sz w:val="28"/>
          <w:szCs w:val="28"/>
        </w:rPr>
        <w:t>сийской Федерации выступает орг</w:t>
      </w:r>
      <w:r w:rsidRPr="0091156D">
        <w:rPr>
          <w:rFonts w:ascii="Times New Roman" w:hAnsi="Times New Roman" w:cs="Times New Roman"/>
          <w:sz w:val="28"/>
          <w:szCs w:val="28"/>
        </w:rPr>
        <w:t>а</w:t>
      </w:r>
      <w:r w:rsidRPr="0091156D">
        <w:rPr>
          <w:rFonts w:ascii="Times New Roman" w:hAnsi="Times New Roman" w:cs="Times New Roman"/>
          <w:sz w:val="28"/>
          <w:szCs w:val="28"/>
        </w:rPr>
        <w:t>низатором Международного мол</w:t>
      </w:r>
      <w:r w:rsidRPr="0091156D">
        <w:rPr>
          <w:rFonts w:ascii="Times New Roman" w:hAnsi="Times New Roman" w:cs="Times New Roman"/>
          <w:sz w:val="28"/>
          <w:szCs w:val="28"/>
        </w:rPr>
        <w:t>о</w:t>
      </w:r>
      <w:r w:rsidRPr="0091156D">
        <w:rPr>
          <w:rFonts w:ascii="Times New Roman" w:hAnsi="Times New Roman" w:cs="Times New Roman"/>
          <w:sz w:val="28"/>
          <w:szCs w:val="28"/>
        </w:rPr>
        <w:t>дежного конкурса социальной ант</w:t>
      </w:r>
      <w:r w:rsidRPr="0091156D">
        <w:rPr>
          <w:rFonts w:ascii="Times New Roman" w:hAnsi="Times New Roman" w:cs="Times New Roman"/>
          <w:sz w:val="28"/>
          <w:szCs w:val="28"/>
        </w:rPr>
        <w:t>и</w:t>
      </w:r>
      <w:r w:rsidRPr="0091156D">
        <w:rPr>
          <w:rFonts w:ascii="Times New Roman" w:hAnsi="Times New Roman" w:cs="Times New Roman"/>
          <w:sz w:val="28"/>
          <w:szCs w:val="28"/>
        </w:rPr>
        <w:t>коррупционной рекл</w:t>
      </w:r>
      <w:r w:rsidRPr="0091156D">
        <w:rPr>
          <w:rFonts w:ascii="Times New Roman" w:hAnsi="Times New Roman" w:cs="Times New Roman"/>
          <w:sz w:val="28"/>
          <w:szCs w:val="28"/>
        </w:rPr>
        <w:t>а</w:t>
      </w:r>
      <w:r w:rsidRPr="0091156D">
        <w:rPr>
          <w:rFonts w:ascii="Times New Roman" w:hAnsi="Times New Roman" w:cs="Times New Roman"/>
          <w:sz w:val="28"/>
          <w:szCs w:val="28"/>
        </w:rPr>
        <w:t>мы на тему «Вместе против коррупции!».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Конкурс проводится в рамках деятельности Межгосударственного совета по противодействию корру</w:t>
      </w:r>
      <w:r w:rsidRPr="0091156D">
        <w:rPr>
          <w:rFonts w:ascii="Times New Roman" w:hAnsi="Times New Roman" w:cs="Times New Roman"/>
          <w:sz w:val="28"/>
          <w:szCs w:val="28"/>
        </w:rPr>
        <w:t>п</w:t>
      </w:r>
      <w:r w:rsidRPr="0091156D">
        <w:rPr>
          <w:rFonts w:ascii="Times New Roman" w:hAnsi="Times New Roman" w:cs="Times New Roman"/>
          <w:sz w:val="28"/>
          <w:szCs w:val="28"/>
        </w:rPr>
        <w:t>ции, созданного для организации конструктивного международного сотрудничества и принятия совмес</w:t>
      </w:r>
      <w:r w:rsidRPr="0091156D">
        <w:rPr>
          <w:rFonts w:ascii="Times New Roman" w:hAnsi="Times New Roman" w:cs="Times New Roman"/>
          <w:sz w:val="28"/>
          <w:szCs w:val="28"/>
        </w:rPr>
        <w:t>т</w:t>
      </w:r>
      <w:r w:rsidRPr="0091156D">
        <w:rPr>
          <w:rFonts w:ascii="Times New Roman" w:hAnsi="Times New Roman" w:cs="Times New Roman"/>
          <w:sz w:val="28"/>
          <w:szCs w:val="28"/>
        </w:rPr>
        <w:t>ных эффективных мер в сфере бор</w:t>
      </w:r>
      <w:r w:rsidRPr="0091156D">
        <w:rPr>
          <w:rFonts w:ascii="Times New Roman" w:hAnsi="Times New Roman" w:cs="Times New Roman"/>
          <w:sz w:val="28"/>
          <w:szCs w:val="28"/>
        </w:rPr>
        <w:t>ь</w:t>
      </w:r>
      <w:r w:rsidRPr="0091156D">
        <w:rPr>
          <w:rFonts w:ascii="Times New Roman" w:hAnsi="Times New Roman" w:cs="Times New Roman"/>
          <w:sz w:val="28"/>
          <w:szCs w:val="28"/>
        </w:rPr>
        <w:t>бы с этим негативным социальным явлением.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Соглашение об образовании Межгосударственного совета по противодействию коррупции от 25 октября 2013 г. подписано шестью госуда</w:t>
      </w:r>
      <w:r w:rsidRPr="0091156D">
        <w:rPr>
          <w:rFonts w:ascii="Times New Roman" w:hAnsi="Times New Roman" w:cs="Times New Roman"/>
          <w:sz w:val="28"/>
          <w:szCs w:val="28"/>
        </w:rPr>
        <w:t>р</w:t>
      </w:r>
      <w:r w:rsidRPr="0091156D">
        <w:rPr>
          <w:rFonts w:ascii="Times New Roman" w:hAnsi="Times New Roman" w:cs="Times New Roman"/>
          <w:sz w:val="28"/>
          <w:szCs w:val="28"/>
        </w:rPr>
        <w:t>ствами – Арменией, Беларусью, Казахстаном, Кыргызстаном, Россией и Таджик</w:t>
      </w:r>
      <w:r w:rsidRPr="0091156D">
        <w:rPr>
          <w:rFonts w:ascii="Times New Roman" w:hAnsi="Times New Roman" w:cs="Times New Roman"/>
          <w:sz w:val="28"/>
          <w:szCs w:val="28"/>
        </w:rPr>
        <w:t>и</w:t>
      </w:r>
      <w:r w:rsidRPr="0091156D">
        <w:rPr>
          <w:rFonts w:ascii="Times New Roman" w:hAnsi="Times New Roman" w:cs="Times New Roman"/>
          <w:sz w:val="28"/>
          <w:szCs w:val="28"/>
        </w:rPr>
        <w:t>станом.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56D">
        <w:rPr>
          <w:rFonts w:ascii="Times New Roman" w:hAnsi="Times New Roman" w:cs="Times New Roman"/>
          <w:sz w:val="28"/>
          <w:szCs w:val="28"/>
        </w:rPr>
        <w:t>Соорганизаторами</w:t>
      </w:r>
      <w:proofErr w:type="spellEnd"/>
      <w:r w:rsidRPr="0091156D">
        <w:rPr>
          <w:rFonts w:ascii="Times New Roman" w:hAnsi="Times New Roman" w:cs="Times New Roman"/>
          <w:sz w:val="28"/>
          <w:szCs w:val="28"/>
        </w:rPr>
        <w:t xml:space="preserve"> конкурса являются Генеральная прокуратура Республики Армения, Генеральная прокуратура Республики Беларусь, Генеральная прокур</w:t>
      </w:r>
      <w:r w:rsidRPr="0091156D">
        <w:rPr>
          <w:rFonts w:ascii="Times New Roman" w:hAnsi="Times New Roman" w:cs="Times New Roman"/>
          <w:sz w:val="28"/>
          <w:szCs w:val="28"/>
        </w:rPr>
        <w:t>а</w:t>
      </w:r>
      <w:r w:rsidRPr="0091156D">
        <w:rPr>
          <w:rFonts w:ascii="Times New Roman" w:hAnsi="Times New Roman" w:cs="Times New Roman"/>
          <w:sz w:val="28"/>
          <w:szCs w:val="28"/>
        </w:rPr>
        <w:t>тура Кыргызской Республики, Агентство Республики Казахстан по делам гос</w:t>
      </w:r>
      <w:r w:rsidRPr="0091156D">
        <w:rPr>
          <w:rFonts w:ascii="Times New Roman" w:hAnsi="Times New Roman" w:cs="Times New Roman"/>
          <w:sz w:val="28"/>
          <w:szCs w:val="28"/>
        </w:rPr>
        <w:t>у</w:t>
      </w:r>
      <w:r w:rsidRPr="0091156D">
        <w:rPr>
          <w:rFonts w:ascii="Times New Roman" w:hAnsi="Times New Roman" w:cs="Times New Roman"/>
          <w:sz w:val="28"/>
          <w:szCs w:val="28"/>
        </w:rPr>
        <w:t>дарственной службы и противодействию коррупции, Агентство по государстве</w:t>
      </w:r>
      <w:r w:rsidRPr="0091156D">
        <w:rPr>
          <w:rFonts w:ascii="Times New Roman" w:hAnsi="Times New Roman" w:cs="Times New Roman"/>
          <w:sz w:val="28"/>
          <w:szCs w:val="28"/>
        </w:rPr>
        <w:t>н</w:t>
      </w:r>
      <w:r w:rsidRPr="0091156D">
        <w:rPr>
          <w:rFonts w:ascii="Times New Roman" w:hAnsi="Times New Roman" w:cs="Times New Roman"/>
          <w:sz w:val="28"/>
          <w:szCs w:val="28"/>
        </w:rPr>
        <w:t>ному финансовому контролю и борьбе с коррупцией Республики Таджикистан.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Конкурсантам из Армении, Беларуси, Казахстана, Кыргызстана, России и Таджикистана в возрасте от 14 до 35 лет предлагается подготовить антикорру</w:t>
      </w:r>
      <w:r w:rsidRPr="0091156D">
        <w:rPr>
          <w:rFonts w:ascii="Times New Roman" w:hAnsi="Times New Roman" w:cs="Times New Roman"/>
          <w:sz w:val="28"/>
          <w:szCs w:val="28"/>
        </w:rPr>
        <w:t>п</w:t>
      </w:r>
      <w:r w:rsidRPr="0091156D">
        <w:rPr>
          <w:rFonts w:ascii="Times New Roman" w:hAnsi="Times New Roman" w:cs="Times New Roman"/>
          <w:sz w:val="28"/>
          <w:szCs w:val="28"/>
        </w:rPr>
        <w:t>ционную социальную рекламу в формате плакатов и видеороликов на тему «Вм</w:t>
      </w:r>
      <w:r w:rsidRPr="0091156D">
        <w:rPr>
          <w:rFonts w:ascii="Times New Roman" w:hAnsi="Times New Roman" w:cs="Times New Roman"/>
          <w:sz w:val="28"/>
          <w:szCs w:val="28"/>
        </w:rPr>
        <w:t>е</w:t>
      </w:r>
      <w:r w:rsidRPr="0091156D">
        <w:rPr>
          <w:rFonts w:ascii="Times New Roman" w:hAnsi="Times New Roman" w:cs="Times New Roman"/>
          <w:sz w:val="28"/>
          <w:szCs w:val="28"/>
        </w:rPr>
        <w:t>сте против коррупции!».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Ожидается, что в конкурсных работах будут отражены современные гос</w:t>
      </w:r>
      <w:r w:rsidRPr="0091156D">
        <w:rPr>
          <w:rFonts w:ascii="Times New Roman" w:hAnsi="Times New Roman" w:cs="Times New Roman"/>
          <w:sz w:val="28"/>
          <w:szCs w:val="28"/>
        </w:rPr>
        <w:t>у</w:t>
      </w:r>
      <w:r w:rsidRPr="0091156D">
        <w:rPr>
          <w:rFonts w:ascii="Times New Roman" w:hAnsi="Times New Roman" w:cs="Times New Roman"/>
          <w:sz w:val="28"/>
          <w:szCs w:val="28"/>
        </w:rPr>
        <w:t>дарственные механизмы борьбы государства с коррупцией на всех уровнях и во всех сферах жизнедеятельности общества, а также роль и значение междунаро</w:t>
      </w:r>
      <w:r w:rsidRPr="0091156D">
        <w:rPr>
          <w:rFonts w:ascii="Times New Roman" w:hAnsi="Times New Roman" w:cs="Times New Roman"/>
          <w:sz w:val="28"/>
          <w:szCs w:val="28"/>
        </w:rPr>
        <w:t>д</w:t>
      </w:r>
      <w:r w:rsidRPr="0091156D">
        <w:rPr>
          <w:rFonts w:ascii="Times New Roman" w:hAnsi="Times New Roman" w:cs="Times New Roman"/>
          <w:sz w:val="28"/>
          <w:szCs w:val="28"/>
        </w:rPr>
        <w:t>ного сотрудничества в данном направлении.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Торжественную церемонию награждения победителей конкурса планируе</w:t>
      </w:r>
      <w:r w:rsidRPr="0091156D">
        <w:rPr>
          <w:rFonts w:ascii="Times New Roman" w:hAnsi="Times New Roman" w:cs="Times New Roman"/>
          <w:sz w:val="28"/>
          <w:szCs w:val="28"/>
        </w:rPr>
        <w:t>т</w:t>
      </w:r>
      <w:r w:rsidRPr="0091156D">
        <w:rPr>
          <w:rFonts w:ascii="Times New Roman" w:hAnsi="Times New Roman" w:cs="Times New Roman"/>
          <w:sz w:val="28"/>
          <w:szCs w:val="28"/>
        </w:rPr>
        <w:t>ся приурочить к Международному дню борьбы с коррупцией (9 декабря).</w:t>
      </w:r>
    </w:p>
    <w:p w:rsidR="0091156D" w:rsidRPr="0091156D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Прием работ будет осуществляться на официальном сайте конкурса www.anticorruption.life с 2 июля по 19 октября 2018 г.</w:t>
      </w:r>
    </w:p>
    <w:p w:rsidR="00632F83" w:rsidRDefault="0091156D" w:rsidP="00911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56D">
        <w:rPr>
          <w:rFonts w:ascii="Times New Roman" w:hAnsi="Times New Roman" w:cs="Times New Roman"/>
          <w:sz w:val="28"/>
          <w:szCs w:val="28"/>
        </w:rPr>
        <w:t>Выражаем надежду, что этот уникальный проект привлечет внимание к проблеме коррупции не только молодежи, но и взрослого поколения, послужит целям выработки нетерпимого отношения в обществе к ее проявлениям.</w:t>
      </w:r>
    </w:p>
    <w:p w:rsidR="0091156D" w:rsidRDefault="0091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156D" w:rsidRPr="0091156D" w:rsidRDefault="0091156D" w:rsidP="0091156D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pacing w:val="4"/>
          <w:sz w:val="28"/>
          <w:szCs w:val="28"/>
        </w:rPr>
      </w:pPr>
      <w:r w:rsidRPr="0091156D">
        <w:rPr>
          <w:bCs w:val="0"/>
          <w:spacing w:val="4"/>
          <w:sz w:val="28"/>
          <w:szCs w:val="28"/>
        </w:rPr>
        <w:lastRenderedPageBreak/>
        <w:t>ПРАВИЛА ПРОВЕДЕНИЯ</w:t>
      </w:r>
    </w:p>
    <w:p w:rsidR="0091156D" w:rsidRDefault="0091156D" w:rsidP="0091156D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pacing w:val="4"/>
          <w:sz w:val="28"/>
          <w:szCs w:val="28"/>
        </w:rPr>
      </w:pPr>
      <w:r w:rsidRPr="0091156D">
        <w:rPr>
          <w:bCs w:val="0"/>
          <w:spacing w:val="4"/>
          <w:sz w:val="28"/>
          <w:szCs w:val="28"/>
        </w:rPr>
        <w:t>Международного молодежного конкурса социальной антикоррупц</w:t>
      </w:r>
      <w:r w:rsidRPr="0091156D">
        <w:rPr>
          <w:bCs w:val="0"/>
          <w:spacing w:val="4"/>
          <w:sz w:val="28"/>
          <w:szCs w:val="28"/>
        </w:rPr>
        <w:t>и</w:t>
      </w:r>
      <w:r w:rsidRPr="0091156D">
        <w:rPr>
          <w:bCs w:val="0"/>
          <w:spacing w:val="4"/>
          <w:sz w:val="28"/>
          <w:szCs w:val="28"/>
        </w:rPr>
        <w:t>онной рекламы «Вместе против коррупции!»</w:t>
      </w:r>
    </w:p>
    <w:p w:rsidR="0091156D" w:rsidRPr="0091156D" w:rsidRDefault="0091156D" w:rsidP="0091156D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1. Общие положения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1.1. Настоящие правила (далее – Правила) определяют порядок провед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>ния Международного молодежного конкурса социальной антикоррупционной рекламы «Вместе против коррупции!» (далее – «Конкурс»), в том числе усл</w:t>
      </w:r>
      <w:r w:rsidRPr="0091156D">
        <w:rPr>
          <w:spacing w:val="4"/>
          <w:sz w:val="28"/>
          <w:szCs w:val="28"/>
        </w:rPr>
        <w:t>о</w:t>
      </w:r>
      <w:r w:rsidRPr="0091156D">
        <w:rPr>
          <w:spacing w:val="4"/>
          <w:sz w:val="28"/>
          <w:szCs w:val="28"/>
        </w:rPr>
        <w:t>вия участия в Конкурсе, критерии оценки работ, представленных для участия в Конкурсе (далее – «Конкурсная работа»).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1.2. Организатором Конкурса является </w:t>
      </w:r>
      <w:proofErr w:type="gramStart"/>
      <w:r w:rsidRPr="0091156D">
        <w:rPr>
          <w:spacing w:val="4"/>
          <w:sz w:val="28"/>
          <w:szCs w:val="28"/>
        </w:rPr>
        <w:t>Генеральная</w:t>
      </w:r>
      <w:proofErr w:type="gramEnd"/>
      <w:r w:rsidRPr="0091156D">
        <w:rPr>
          <w:spacing w:val="4"/>
          <w:sz w:val="28"/>
          <w:szCs w:val="28"/>
        </w:rPr>
        <w:t xml:space="preserve"> прокуратура Росси</w:t>
      </w:r>
      <w:r w:rsidRPr="0091156D">
        <w:rPr>
          <w:spacing w:val="4"/>
          <w:sz w:val="28"/>
          <w:szCs w:val="28"/>
        </w:rPr>
        <w:t>й</w:t>
      </w:r>
      <w:r w:rsidRPr="0091156D">
        <w:rPr>
          <w:spacing w:val="4"/>
          <w:sz w:val="28"/>
          <w:szCs w:val="28"/>
        </w:rPr>
        <w:t xml:space="preserve">ской Федерации. </w:t>
      </w:r>
      <w:proofErr w:type="spellStart"/>
      <w:r w:rsidRPr="0091156D">
        <w:rPr>
          <w:spacing w:val="4"/>
          <w:sz w:val="28"/>
          <w:szCs w:val="28"/>
        </w:rPr>
        <w:t>Соорганизаторами</w:t>
      </w:r>
      <w:proofErr w:type="spellEnd"/>
      <w:r w:rsidRPr="0091156D">
        <w:rPr>
          <w:spacing w:val="4"/>
          <w:sz w:val="28"/>
          <w:szCs w:val="28"/>
        </w:rPr>
        <w:t xml:space="preserve"> Конкурса выступают: Генеральная прок</w:t>
      </w:r>
      <w:r w:rsidRPr="0091156D">
        <w:rPr>
          <w:spacing w:val="4"/>
          <w:sz w:val="28"/>
          <w:szCs w:val="28"/>
        </w:rPr>
        <w:t>у</w:t>
      </w:r>
      <w:r w:rsidRPr="0091156D">
        <w:rPr>
          <w:spacing w:val="4"/>
          <w:sz w:val="28"/>
          <w:szCs w:val="28"/>
        </w:rPr>
        <w:t>ратура Республики Армения, Генеральная прокуратура Республики Беларусь, Генеральная прокуратура Кыргызской Республики, Агентство Республики К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захстан по делам государственной службы и противодействию коррупции, Агентство по государственному финансовому контролю и борьбе с коррупцией Республики Таджикистан.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2. Цели и задачи проведения Конкурса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2.1. Цель Конкурса – вовлечение молодежи в разработку и использование социальной рекламы в целях профилактики коррупционных проявлений, фо</w:t>
      </w:r>
      <w:r w:rsidRPr="0091156D">
        <w:rPr>
          <w:spacing w:val="4"/>
          <w:sz w:val="28"/>
          <w:szCs w:val="28"/>
        </w:rPr>
        <w:t>р</w:t>
      </w:r>
      <w:r w:rsidRPr="0091156D">
        <w:rPr>
          <w:spacing w:val="4"/>
          <w:sz w:val="28"/>
          <w:szCs w:val="28"/>
        </w:rPr>
        <w:t>мирование практики взаимодействия общества с органами прокуратуры и орг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нами государственной власти в антикоррупционном просвещении населения, привлечение к участию в профилактике коррупции молодежи Армении, Бел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руси, Казахстана, Кыргызстана, России и Таджикистана.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2.2. Задачи Конкурса: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антикоррупционное просвещение населения;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формирование нетерпимого отношения в обществе всех стран к любым коррупционным проявлениям;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укрепление доверия к органам государственной власти, органам прокур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туры, формирование позитивного отношения к проводимой ими работе;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демонстрирование открытости органов прокуратуры и государственных органов, осуществляющих деятельность по борьбе с коррупцией, гражданскому обществу и нацеленности на совместную работу в области противодействия коррупции;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привлечение внимания общественности к вопросам противодействия ко</w:t>
      </w:r>
      <w:r w:rsidRPr="0091156D">
        <w:rPr>
          <w:spacing w:val="4"/>
          <w:sz w:val="28"/>
          <w:szCs w:val="28"/>
        </w:rPr>
        <w:t>р</w:t>
      </w:r>
      <w:r w:rsidRPr="0091156D">
        <w:rPr>
          <w:spacing w:val="4"/>
          <w:sz w:val="28"/>
          <w:szCs w:val="28"/>
        </w:rPr>
        <w:t>рупции, а также роли органов прокуратуры и государственных органов, ос</w:t>
      </w:r>
      <w:r w:rsidRPr="0091156D">
        <w:rPr>
          <w:spacing w:val="4"/>
          <w:sz w:val="28"/>
          <w:szCs w:val="28"/>
        </w:rPr>
        <w:t>у</w:t>
      </w:r>
      <w:r w:rsidRPr="0091156D">
        <w:rPr>
          <w:spacing w:val="4"/>
          <w:sz w:val="28"/>
          <w:szCs w:val="28"/>
        </w:rPr>
        <w:t>ществляющих деятельность по борьбе с коррупцией в этой сфере.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3. Условия участия, конкурсные номинации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3.1. К участию в Конкурсе приглашаются: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граждане Республики Армения, Республики Беларусь, Республики Каза</w:t>
      </w:r>
      <w:r w:rsidRPr="0091156D">
        <w:rPr>
          <w:spacing w:val="4"/>
          <w:sz w:val="28"/>
          <w:szCs w:val="28"/>
        </w:rPr>
        <w:t>х</w:t>
      </w:r>
      <w:r w:rsidRPr="0091156D">
        <w:rPr>
          <w:spacing w:val="4"/>
          <w:sz w:val="28"/>
          <w:szCs w:val="28"/>
        </w:rPr>
        <w:t>стан, Кыргызской Республики, Российской Федерации, Республики Таджик</w:t>
      </w:r>
      <w:r w:rsidRPr="0091156D">
        <w:rPr>
          <w:spacing w:val="4"/>
          <w:sz w:val="28"/>
          <w:szCs w:val="28"/>
        </w:rPr>
        <w:t>и</w:t>
      </w:r>
      <w:r w:rsidRPr="0091156D">
        <w:rPr>
          <w:spacing w:val="4"/>
          <w:sz w:val="28"/>
          <w:szCs w:val="28"/>
        </w:rPr>
        <w:t>стан (отдельные авторы и творческие коллективы, физические и юридические лица).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Возраст авторов и соавторов конкурсных работ (в том числе подавших заявку от юридического лица) от 14 до 35 лет.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lastRenderedPageBreak/>
        <w:t>3.2. Конкурс проводится в следующих номинациях:</w:t>
      </w:r>
    </w:p>
    <w:p w:rsidR="0091156D" w:rsidRPr="0091156D" w:rsidRDefault="0091156D" w:rsidP="0091156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Лучший плакат;</w:t>
      </w:r>
    </w:p>
    <w:p w:rsidR="0091156D" w:rsidRPr="0091156D" w:rsidRDefault="0091156D" w:rsidP="0091156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Лучший видеоролик.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3.2.2. Дополнительные номинации:</w:t>
      </w:r>
      <w:r w:rsidRPr="0091156D">
        <w:rPr>
          <w:spacing w:val="4"/>
          <w:sz w:val="28"/>
          <w:szCs w:val="28"/>
        </w:rPr>
        <w:br/>
        <w:t>Организаторы оставляют за собой право учреждения дополнительных номин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ций.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3.3. Конкурсные работы принимаются на русском языке.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3.4. </w:t>
      </w:r>
      <w:proofErr w:type="gramStart"/>
      <w:r w:rsidRPr="0091156D">
        <w:rPr>
          <w:spacing w:val="4"/>
          <w:sz w:val="28"/>
          <w:szCs w:val="28"/>
        </w:rPr>
        <w:t>Для участия в конкурсе необходимо подготовить плакат и (или) в</w:t>
      </w:r>
      <w:r w:rsidRPr="0091156D">
        <w:rPr>
          <w:spacing w:val="4"/>
          <w:sz w:val="28"/>
          <w:szCs w:val="28"/>
        </w:rPr>
        <w:t>и</w:t>
      </w:r>
      <w:r w:rsidRPr="0091156D">
        <w:rPr>
          <w:spacing w:val="4"/>
          <w:sz w:val="28"/>
          <w:szCs w:val="28"/>
        </w:rPr>
        <w:t>деоролик по теме «Вместе против коррупции!», отвечающие целям и задачам Конкурса.</w:t>
      </w:r>
      <w:proofErr w:type="gramEnd"/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4. Порядок и сроки проведения Конкурса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Конкурс проводится в два этапа: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Первый этап – полуфинал (2 июля – 12 ноября 2018 г.)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Проводится отдельно в каждой стране: Республике Армения, Республике Беларусь, Республике Казахстан, Кыргызской Республике, Российской Федер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ции, Республике Таджикистан.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Конкурсные работы из указанных стран принимаются на официальном сайте Конкурса </w:t>
      </w:r>
      <w:hyperlink r:id="rId7" w:history="1">
        <w:r w:rsidRPr="0091156D">
          <w:rPr>
            <w:rStyle w:val="a3"/>
            <w:color w:val="auto"/>
            <w:spacing w:val="4"/>
            <w:sz w:val="28"/>
            <w:szCs w:val="28"/>
          </w:rPr>
          <w:t>http://anticorruption.life.</w:t>
        </w:r>
      </w:hyperlink>
    </w:p>
    <w:p w:rsidR="0091156D" w:rsidRPr="0091156D" w:rsidRDefault="0091156D" w:rsidP="0091156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Дата начала приема работ на участие в Конкурсе: </w:t>
      </w:r>
      <w:r w:rsidRPr="0091156D">
        <w:rPr>
          <w:rStyle w:val="a7"/>
          <w:rFonts w:ascii="Times New Roman" w:hAnsi="Times New Roman" w:cs="Times New Roman"/>
          <w:spacing w:val="4"/>
          <w:sz w:val="28"/>
          <w:szCs w:val="28"/>
        </w:rPr>
        <w:t>с 10:00 (время московское) 2 июля 2018 г.</w:t>
      </w:r>
    </w:p>
    <w:p w:rsidR="0091156D" w:rsidRPr="0091156D" w:rsidRDefault="0091156D" w:rsidP="0091156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Дата окончания приема работ на участие в Конкурсе: </w:t>
      </w:r>
      <w:r w:rsidRPr="0091156D">
        <w:rPr>
          <w:rStyle w:val="a7"/>
          <w:rFonts w:ascii="Times New Roman" w:hAnsi="Times New Roman" w:cs="Times New Roman"/>
          <w:spacing w:val="4"/>
          <w:sz w:val="28"/>
          <w:szCs w:val="28"/>
        </w:rPr>
        <w:t>17:00 (время московское) 19 октября 2018 г.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Среди Конкурсных работ в каждой стране национальными конкурсными комиссиями осуществляется отбор лучших работ, в каждой номинации опред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>ляются победители и призеры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Конкурсные работы, занявшие первое место, проходят в финал.</w:t>
      </w:r>
    </w:p>
    <w:p w:rsidR="0091156D" w:rsidRPr="0091156D" w:rsidRDefault="0091156D" w:rsidP="0091156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Срок направления национальными конкурсными комиссиями в Г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е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неральную прокуратуру Российской Федерации сведений о победителях и их работ: </w:t>
      </w:r>
      <w:r w:rsidRPr="0091156D">
        <w:rPr>
          <w:rStyle w:val="a7"/>
          <w:rFonts w:ascii="Times New Roman" w:hAnsi="Times New Roman" w:cs="Times New Roman"/>
          <w:spacing w:val="4"/>
          <w:sz w:val="28"/>
          <w:szCs w:val="28"/>
        </w:rPr>
        <w:t>12 – 13 ноября 2018 г.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Второй этап – финал (13 ноября – 23 ноября 2018 г.)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Из конкурсных работ, прошедших в финал, Жюри международного ко</w:t>
      </w:r>
      <w:r w:rsidRPr="0091156D">
        <w:rPr>
          <w:spacing w:val="4"/>
          <w:sz w:val="28"/>
          <w:szCs w:val="28"/>
        </w:rPr>
        <w:t>н</w:t>
      </w:r>
      <w:r w:rsidRPr="0091156D">
        <w:rPr>
          <w:spacing w:val="4"/>
          <w:sz w:val="28"/>
          <w:szCs w:val="28"/>
        </w:rPr>
        <w:t>курса в каждой номинации определяет победителей и призеров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 xml:space="preserve">5. </w:t>
      </w:r>
      <w:r>
        <w:rPr>
          <w:rStyle w:val="a7"/>
          <w:b w:val="0"/>
          <w:bCs w:val="0"/>
          <w:spacing w:val="4"/>
          <w:sz w:val="28"/>
          <w:szCs w:val="28"/>
        </w:rPr>
        <w:t xml:space="preserve">Регистрация участия в Конкурсе, </w:t>
      </w:r>
      <w:r w:rsidRPr="0091156D">
        <w:rPr>
          <w:rStyle w:val="a7"/>
          <w:b w:val="0"/>
          <w:bCs w:val="0"/>
          <w:spacing w:val="4"/>
          <w:sz w:val="28"/>
          <w:szCs w:val="28"/>
        </w:rPr>
        <w:t>требования к конкурсным работам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5.1. Регистрация.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5.1.1. Для участия в Конкурсе участнику необходимо зарегистрироваться в личном кабинете на официальном сайте Конкурса </w:t>
      </w:r>
      <w:hyperlink r:id="rId8" w:history="1">
        <w:r w:rsidRPr="0091156D">
          <w:rPr>
            <w:rStyle w:val="a3"/>
            <w:color w:val="auto"/>
            <w:spacing w:val="4"/>
            <w:sz w:val="28"/>
            <w:szCs w:val="28"/>
          </w:rPr>
          <w:t>http://anticorruption.life</w:t>
        </w:r>
      </w:hyperlink>
      <w:r w:rsidRPr="0091156D">
        <w:rPr>
          <w:spacing w:val="4"/>
          <w:sz w:val="28"/>
          <w:szCs w:val="28"/>
        </w:rPr>
        <w:t>, з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полнить регистрационную форму и подтвердить свое согласие с Правилами конкурса, а также согласие на обработку персональных данных.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5.1.2. Конкурсные работы, соответствующие техническим требованиям, указанным в пункте 5.2 Правил в электронном виде загружаются через личный кабинет на сайте Конкурса с заполнением пояснительной информации к ка</w:t>
      </w:r>
      <w:r w:rsidRPr="0091156D">
        <w:rPr>
          <w:spacing w:val="4"/>
          <w:sz w:val="28"/>
          <w:szCs w:val="28"/>
        </w:rPr>
        <w:t>ж</w:t>
      </w:r>
      <w:r w:rsidRPr="0091156D">
        <w:rPr>
          <w:spacing w:val="4"/>
          <w:sz w:val="28"/>
          <w:szCs w:val="28"/>
        </w:rPr>
        <w:t>дой работе.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5.1.3. По каждой номинации принимается не более 10 работ. Файлы з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гружаются единожды, без возможности последующего редактирования автор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ми работ.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lastRenderedPageBreak/>
        <w:t>5.2. Технические требования к Конкурсным работам и количественные ограничения:</w:t>
      </w:r>
    </w:p>
    <w:p w:rsidR="0091156D" w:rsidRPr="0091156D" w:rsidRDefault="0091156D" w:rsidP="0091156D">
      <w:pPr>
        <w:shd w:val="clear" w:color="auto" w:fill="FFFFFF"/>
        <w:spacing w:after="0" w:line="240" w:lineRule="auto"/>
        <w:ind w:left="709"/>
        <w:rPr>
          <w:rStyle w:val="a7"/>
          <w:rFonts w:ascii="Times New Roman" w:hAnsi="Times New Roman" w:cs="Times New Roman"/>
          <w:b w:val="0"/>
          <w:bCs w:val="0"/>
          <w:spacing w:val="4"/>
          <w:sz w:val="28"/>
          <w:szCs w:val="28"/>
        </w:rPr>
      </w:pPr>
      <w:r w:rsidRPr="0091156D">
        <w:rPr>
          <w:rStyle w:val="a7"/>
          <w:rFonts w:ascii="Times New Roman" w:hAnsi="Times New Roman" w:cs="Times New Roman"/>
          <w:spacing w:val="4"/>
          <w:sz w:val="28"/>
          <w:szCs w:val="28"/>
        </w:rPr>
        <w:t>Номинация «Лучший видеоролик»</w:t>
      </w:r>
    </w:p>
    <w:p w:rsidR="0091156D" w:rsidRDefault="0091156D" w:rsidP="0091156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 xml:space="preserve">Форматы предоставления файла: </w:t>
      </w:r>
      <w:proofErr w:type="spellStart"/>
      <w:r w:rsidRPr="0091156D">
        <w:rPr>
          <w:rFonts w:ascii="Times New Roman" w:hAnsi="Times New Roman" w:cs="Times New Roman"/>
          <w:spacing w:val="4"/>
          <w:sz w:val="28"/>
          <w:szCs w:val="28"/>
        </w:rPr>
        <w:t>mpeg</w:t>
      </w:r>
      <w:proofErr w:type="spellEnd"/>
      <w:r w:rsidRPr="0091156D">
        <w:rPr>
          <w:rFonts w:ascii="Times New Roman" w:hAnsi="Times New Roman" w:cs="Times New Roman"/>
          <w:spacing w:val="4"/>
          <w:sz w:val="28"/>
          <w:szCs w:val="28"/>
        </w:rPr>
        <w:t xml:space="preserve"> 4, разрешение не более 1920 х 1080р, физический размер файла не более 300 Мб.</w:t>
      </w:r>
    </w:p>
    <w:p w:rsidR="0091156D" w:rsidRDefault="0091156D" w:rsidP="0091156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Длительность: не более 120 сек.</w:t>
      </w:r>
    </w:p>
    <w:p w:rsidR="0091156D" w:rsidRDefault="0091156D" w:rsidP="0091156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Звук: 16 бит, стерео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:rsidR="0091156D" w:rsidRDefault="0091156D" w:rsidP="0091156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Количество: не более 10 файлов.</w:t>
      </w:r>
    </w:p>
    <w:p w:rsidR="0091156D" w:rsidRPr="0091156D" w:rsidRDefault="0091156D" w:rsidP="0091156D">
      <w:pPr>
        <w:shd w:val="clear" w:color="auto" w:fill="FFFFFF"/>
        <w:spacing w:after="0" w:line="240" w:lineRule="auto"/>
        <w:ind w:left="709"/>
        <w:rPr>
          <w:rStyle w:val="a7"/>
          <w:rFonts w:ascii="Times New Roman" w:hAnsi="Times New Roman" w:cs="Times New Roman"/>
          <w:b w:val="0"/>
          <w:bCs w:val="0"/>
          <w:spacing w:val="4"/>
          <w:sz w:val="28"/>
          <w:szCs w:val="28"/>
        </w:rPr>
      </w:pPr>
      <w:r w:rsidRPr="0091156D">
        <w:rPr>
          <w:rStyle w:val="a7"/>
          <w:rFonts w:ascii="Times New Roman" w:hAnsi="Times New Roman" w:cs="Times New Roman"/>
          <w:spacing w:val="4"/>
          <w:sz w:val="28"/>
          <w:szCs w:val="28"/>
        </w:rPr>
        <w:t>Номинация «Лучший плакат»</w:t>
      </w:r>
    </w:p>
    <w:p w:rsidR="0091156D" w:rsidRDefault="0091156D" w:rsidP="0091156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 xml:space="preserve">Форматы предоставления файла: JPG, разрешение в соответствии с форматом А3 (297 х 420 </w:t>
      </w:r>
      <w:proofErr w:type="spellStart"/>
      <w:r w:rsidRPr="0091156D">
        <w:rPr>
          <w:rFonts w:ascii="Times New Roman" w:hAnsi="Times New Roman" w:cs="Times New Roman"/>
          <w:spacing w:val="4"/>
          <w:sz w:val="28"/>
          <w:szCs w:val="28"/>
        </w:rPr>
        <w:t>mm</w:t>
      </w:r>
      <w:proofErr w:type="spellEnd"/>
      <w:r w:rsidRPr="0091156D">
        <w:rPr>
          <w:rFonts w:ascii="Times New Roman" w:hAnsi="Times New Roman" w:cs="Times New Roman"/>
          <w:spacing w:val="4"/>
          <w:sz w:val="28"/>
          <w:szCs w:val="28"/>
        </w:rPr>
        <w:t>) с корректным соотношением сторон и разрешен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и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 xml:space="preserve">ем 300 </w:t>
      </w:r>
      <w:proofErr w:type="spellStart"/>
      <w:r w:rsidRPr="0091156D">
        <w:rPr>
          <w:rFonts w:ascii="Times New Roman" w:hAnsi="Times New Roman" w:cs="Times New Roman"/>
          <w:spacing w:val="4"/>
          <w:sz w:val="28"/>
          <w:szCs w:val="28"/>
        </w:rPr>
        <w:t>dpi</w:t>
      </w:r>
      <w:proofErr w:type="spellEnd"/>
      <w:r w:rsidRPr="0091156D">
        <w:rPr>
          <w:rFonts w:ascii="Times New Roman" w:hAnsi="Times New Roman" w:cs="Times New Roman"/>
          <w:spacing w:val="4"/>
          <w:sz w:val="28"/>
          <w:szCs w:val="28"/>
        </w:rPr>
        <w:t>. Физический размер одного файла не более 15 Мб.</w:t>
      </w:r>
    </w:p>
    <w:p w:rsidR="0091156D" w:rsidRPr="0091156D" w:rsidRDefault="0091156D" w:rsidP="0091156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Количество: не более 10 файлов.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5.3. Ограничения.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Конкурсные работы не должны содержать:</w:t>
      </w:r>
    </w:p>
    <w:p w:rsidR="0091156D" w:rsidRPr="0091156D" w:rsidRDefault="0091156D" w:rsidP="0091156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91156D">
        <w:rPr>
          <w:rFonts w:ascii="Times New Roman" w:hAnsi="Times New Roman" w:cs="Times New Roman"/>
          <w:spacing w:val="4"/>
          <w:sz w:val="28"/>
          <w:szCs w:val="28"/>
        </w:rPr>
        <w:t>текст, сюжеты, действия сценических лиц и персонажей, против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о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речащие законодательству стран, перечисленных в пункте 3.1 Правил, в том числе нормам Гражданского кодекса Российской Федерации, Федерального з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кона от 29 декабря 2010 г. № 436-ФЗ «О защите детей от информации, прич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и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няющей вред их здоровью и развитию», Федерального закона от 13 марта 2006 г. № 38-ФЗ «О рекламе»;</w:t>
      </w:r>
      <w:proofErr w:type="gramEnd"/>
    </w:p>
    <w:p w:rsidR="0091156D" w:rsidRPr="0091156D" w:rsidRDefault="0091156D" w:rsidP="0091156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91156D">
        <w:rPr>
          <w:rFonts w:ascii="Times New Roman" w:hAnsi="Times New Roman" w:cs="Times New Roman"/>
          <w:spacing w:val="4"/>
          <w:sz w:val="28"/>
          <w:szCs w:val="28"/>
        </w:rPr>
        <w:t>нецензурную (ненормативную) лексику, слова и фразы, унижающие человеческое достоинство, экспрессивные и жаргонные выражения, скрытую рекламу, демонстрацию курения, огнестрельного и холодного оружия, взры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в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чатых веществ, процесса изготовления взрывных устройств, употребления а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л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когольных и наркотических средств, других психотропных веществ;</w:t>
      </w:r>
      <w:proofErr w:type="gramEnd"/>
    </w:p>
    <w:p w:rsidR="0091156D" w:rsidRPr="0091156D" w:rsidRDefault="0091156D" w:rsidP="0091156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указания реальных адресов и телефонов, информации о религио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з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ных движениях, в том числе религиозной символики, названий и упоминания о существующих марках товаров, товарных знаках, знаках обслуживания, о ф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и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зических и юридических лицах;</w:t>
      </w:r>
    </w:p>
    <w:p w:rsidR="0091156D" w:rsidRPr="0091156D" w:rsidRDefault="0091156D" w:rsidP="0091156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изображений фашистской атрибутики (свастики), сцен насилия, л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ю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бого вида дискриминации, вандализма, крови, отражающих телесные страдания людей и животных, интимных сцен, иной информации, в любой форме униж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ющей достоинство человека или группы людей, а также информации, которая может причинить вред здоровью и (или) развитию детей. Не допускается и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с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пользование чужих текстов, видео- и аудиоматериалов (плагиат), за исключ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е</w:t>
      </w:r>
      <w:r w:rsidRPr="0091156D">
        <w:rPr>
          <w:rFonts w:ascii="Times New Roman" w:hAnsi="Times New Roman" w:cs="Times New Roman"/>
          <w:spacing w:val="4"/>
          <w:sz w:val="28"/>
          <w:szCs w:val="28"/>
        </w:rPr>
        <w:t>нием случаев цитирования произведений в допустимых законодательством об авторском праве пределах.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В случае несоблюдения данных условий работа отстраняется от участия в конкурсе на любом этапе.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5.4. Конкурсные работы не возвращаются и не рецензируются.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5.5. Все поступившие работы будут рассмотрены национальной конкур</w:t>
      </w:r>
      <w:r w:rsidRPr="0091156D">
        <w:rPr>
          <w:spacing w:val="4"/>
          <w:sz w:val="28"/>
          <w:szCs w:val="28"/>
        </w:rPr>
        <w:t>с</w:t>
      </w:r>
      <w:r w:rsidRPr="0091156D">
        <w:rPr>
          <w:spacing w:val="4"/>
          <w:sz w:val="28"/>
          <w:szCs w:val="28"/>
        </w:rPr>
        <w:t>ной комиссией той страны, из которой работа поступила на Конкурс.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На официальном сайте Конкурса публикуются для общего просмотра случайно выбранные работы. Отсутствие работы в разделе не означает, что она не принята.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lastRenderedPageBreak/>
        <w:t>6. Жюри международного конкурса, </w:t>
      </w:r>
      <w:r w:rsidRPr="0091156D">
        <w:rPr>
          <w:spacing w:val="4"/>
          <w:sz w:val="28"/>
          <w:szCs w:val="28"/>
        </w:rPr>
        <w:br/>
      </w:r>
      <w:r w:rsidRPr="0091156D">
        <w:rPr>
          <w:rStyle w:val="a7"/>
          <w:b w:val="0"/>
          <w:bCs w:val="0"/>
          <w:spacing w:val="4"/>
          <w:sz w:val="28"/>
          <w:szCs w:val="28"/>
        </w:rPr>
        <w:t>национальные конкурсные комиссии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6.1. Организатор формирует Жюри международного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6.2. В состав Жюри входят представители: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Генеральной прокуратуры Республики Армения;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Генеральной прокуратуры Республики Беларусь;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Генеральной прокуратуры Кыргызской Республики;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Генеральной прокуратуры Российской Федерации;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Агентства Республики Казахстан по делам государственной службы и противодействию коррупции;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Агентства по государственному финансовому контролю и борьбе с ко</w:t>
      </w:r>
      <w:r w:rsidRPr="0091156D">
        <w:rPr>
          <w:spacing w:val="4"/>
          <w:sz w:val="28"/>
          <w:szCs w:val="28"/>
        </w:rPr>
        <w:t>р</w:t>
      </w:r>
      <w:r w:rsidRPr="0091156D">
        <w:rPr>
          <w:spacing w:val="4"/>
          <w:sz w:val="28"/>
          <w:szCs w:val="28"/>
        </w:rPr>
        <w:t>рупцией Республики Таджикистан;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органов государственной власти;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институтов гражданского общества, средств массовой информации.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6.3. Национальные конкурсные комиссии формируются Организатором и </w:t>
      </w:r>
      <w:proofErr w:type="spellStart"/>
      <w:r w:rsidRPr="0091156D">
        <w:rPr>
          <w:spacing w:val="4"/>
          <w:sz w:val="28"/>
          <w:szCs w:val="28"/>
        </w:rPr>
        <w:t>Соорганизаторами</w:t>
      </w:r>
      <w:proofErr w:type="spellEnd"/>
      <w:r w:rsidRPr="0091156D">
        <w:rPr>
          <w:spacing w:val="4"/>
          <w:sz w:val="28"/>
          <w:szCs w:val="28"/>
        </w:rPr>
        <w:t xml:space="preserve"> Конкурса для отбора работ и определения победителей п</w:t>
      </w:r>
      <w:r w:rsidRPr="0091156D">
        <w:rPr>
          <w:spacing w:val="4"/>
          <w:sz w:val="28"/>
          <w:szCs w:val="28"/>
        </w:rPr>
        <w:t>о</w:t>
      </w:r>
      <w:r w:rsidRPr="0091156D">
        <w:rPr>
          <w:spacing w:val="4"/>
          <w:sz w:val="28"/>
          <w:szCs w:val="28"/>
        </w:rPr>
        <w:t>луфинала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6.3.1. Порядок работы и состав национальных конкурсных комиссий в каждой стране определяется Организатором и </w:t>
      </w:r>
      <w:proofErr w:type="spellStart"/>
      <w:r w:rsidRPr="0091156D">
        <w:rPr>
          <w:spacing w:val="4"/>
          <w:sz w:val="28"/>
          <w:szCs w:val="28"/>
        </w:rPr>
        <w:t>Соорганизаторами</w:t>
      </w:r>
      <w:proofErr w:type="spellEnd"/>
      <w:r w:rsidRPr="0091156D">
        <w:rPr>
          <w:spacing w:val="4"/>
          <w:sz w:val="28"/>
          <w:szCs w:val="28"/>
        </w:rPr>
        <w:t xml:space="preserve"> Конкурса.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6.3.2. Информирование и оповещение целевой аудитории о конкурсе, его целях, задачах и условиях проведения возлагается на Организаторов и </w:t>
      </w:r>
      <w:proofErr w:type="spellStart"/>
      <w:r w:rsidRPr="0091156D">
        <w:rPr>
          <w:spacing w:val="4"/>
          <w:sz w:val="28"/>
          <w:szCs w:val="28"/>
        </w:rPr>
        <w:t>Соорг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низаторов</w:t>
      </w:r>
      <w:proofErr w:type="spellEnd"/>
      <w:r w:rsidRPr="0091156D">
        <w:rPr>
          <w:spacing w:val="4"/>
          <w:sz w:val="28"/>
          <w:szCs w:val="28"/>
        </w:rPr>
        <w:t xml:space="preserve">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7. Рассмотрение Конкурсных работ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7.1. Конкурсные работы, представленные после даты окончания приема работ, указанной в разделе 4 Правил, не рассматриваются.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7.2. Национальные конкурсные комиссии имеют право без уведомления участника Конкурса не принимать работы, содержание которых не соотве</w:t>
      </w:r>
      <w:r w:rsidRPr="0091156D">
        <w:rPr>
          <w:spacing w:val="4"/>
          <w:sz w:val="28"/>
          <w:szCs w:val="28"/>
        </w:rPr>
        <w:t>т</w:t>
      </w:r>
      <w:r w:rsidRPr="0091156D">
        <w:rPr>
          <w:spacing w:val="4"/>
          <w:sz w:val="28"/>
          <w:szCs w:val="28"/>
        </w:rPr>
        <w:t>ствует или противоречит Правилам о Конкурсе, в том числе, в части соблюд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>ния технических требований и ограничений, изложенных в пунктах 5.2 и 5.3 Правил.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7.3. Национальные конкурсные комиссии и Жюри вправе не признать ни одного из участников Конкурса победителем в определенной номинации или во всех номинациях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7.4. Конкурсные работы оцениваются по следующим критериям:</w:t>
      </w:r>
    </w:p>
    <w:p w:rsidR="0091156D" w:rsidRPr="0091156D" w:rsidRDefault="0091156D" w:rsidP="0091156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соответствие конкурсной работы заявленной тематике;</w:t>
      </w:r>
    </w:p>
    <w:p w:rsidR="0091156D" w:rsidRPr="0091156D" w:rsidRDefault="0091156D" w:rsidP="0091156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аргументированность и глубина раскрытия содержания;</w:t>
      </w:r>
    </w:p>
    <w:p w:rsidR="0091156D" w:rsidRPr="0091156D" w:rsidRDefault="0091156D" w:rsidP="0091156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креативность, новизна идеи и качество исполнения работы;</w:t>
      </w:r>
    </w:p>
    <w:p w:rsidR="0091156D" w:rsidRPr="0091156D" w:rsidRDefault="0091156D" w:rsidP="0091156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точность и доходчивость языка и стиля изложения.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7.5. На этапе полуфинала</w:t>
      </w:r>
      <w:r w:rsidRPr="0091156D">
        <w:rPr>
          <w:spacing w:val="4"/>
          <w:sz w:val="28"/>
          <w:szCs w:val="28"/>
        </w:rPr>
        <w:t> национальные конкурсные комиссии по каждой из номинаций определяют следующие места полуфиналистов:</w:t>
      </w:r>
    </w:p>
    <w:p w:rsidR="0091156D" w:rsidRPr="0091156D" w:rsidRDefault="0091156D" w:rsidP="0091156D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I место – победитель полуфинала в соответствующей номинации;</w:t>
      </w:r>
    </w:p>
    <w:p w:rsidR="0091156D" w:rsidRPr="0091156D" w:rsidRDefault="0091156D" w:rsidP="0091156D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II и III места – призеры полуфинала в соответствующей номинации.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7.6. </w:t>
      </w:r>
      <w:proofErr w:type="gramStart"/>
      <w:r w:rsidRPr="0091156D">
        <w:rPr>
          <w:spacing w:val="4"/>
          <w:sz w:val="28"/>
          <w:szCs w:val="28"/>
        </w:rPr>
        <w:t>Работы победителей полуфинала, занявшие I место в соответству</w:t>
      </w:r>
      <w:r w:rsidRPr="0091156D">
        <w:rPr>
          <w:spacing w:val="4"/>
          <w:sz w:val="28"/>
          <w:szCs w:val="28"/>
        </w:rPr>
        <w:t>ю</w:t>
      </w:r>
      <w:r w:rsidRPr="0091156D">
        <w:rPr>
          <w:spacing w:val="4"/>
          <w:sz w:val="28"/>
          <w:szCs w:val="28"/>
        </w:rPr>
        <w:t>щей номинации направляются</w:t>
      </w:r>
      <w:proofErr w:type="gramEnd"/>
      <w:r w:rsidRPr="0091156D">
        <w:rPr>
          <w:spacing w:val="4"/>
          <w:sz w:val="28"/>
          <w:szCs w:val="28"/>
        </w:rPr>
        <w:t xml:space="preserve"> для участия в финале.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lastRenderedPageBreak/>
        <w:t>7.7. </w:t>
      </w:r>
      <w:r w:rsidRPr="0091156D">
        <w:rPr>
          <w:rStyle w:val="a7"/>
          <w:b w:val="0"/>
          <w:bCs w:val="0"/>
          <w:spacing w:val="4"/>
          <w:sz w:val="28"/>
          <w:szCs w:val="28"/>
        </w:rPr>
        <w:t>На этапе финала</w:t>
      </w:r>
      <w:r w:rsidRPr="0091156D">
        <w:rPr>
          <w:spacing w:val="4"/>
          <w:sz w:val="28"/>
          <w:szCs w:val="28"/>
        </w:rPr>
        <w:t> Жюри международного конкурса путем открытого голосования простым большинством голосов от установленного числа членов по каждой номинации определяют следующие места:</w:t>
      </w:r>
    </w:p>
    <w:p w:rsidR="0091156D" w:rsidRPr="0091156D" w:rsidRDefault="0091156D" w:rsidP="0091156D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I место – победитель Конкурса в соответствующей номинации;</w:t>
      </w:r>
    </w:p>
    <w:p w:rsidR="0091156D" w:rsidRPr="0091156D" w:rsidRDefault="0091156D" w:rsidP="0091156D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pacing w:val="4"/>
          <w:sz w:val="28"/>
          <w:szCs w:val="28"/>
        </w:rPr>
      </w:pPr>
      <w:r w:rsidRPr="0091156D">
        <w:rPr>
          <w:rFonts w:ascii="Times New Roman" w:hAnsi="Times New Roman" w:cs="Times New Roman"/>
          <w:spacing w:val="4"/>
          <w:sz w:val="28"/>
          <w:szCs w:val="28"/>
        </w:rPr>
        <w:t>II и III места – призеры Конкурса в соответствующей номинации.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8. Награждение победителей и призеров Конкурса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8.1. Победители и призеры Конкурса награждаются дипломами с указ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нием призового места, ценными подарками и памятными призами.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8.2. Все участники Конкурса, вышедшие в финал, награждаются дипл</w:t>
      </w:r>
      <w:r w:rsidRPr="0091156D">
        <w:rPr>
          <w:spacing w:val="4"/>
          <w:sz w:val="28"/>
          <w:szCs w:val="28"/>
        </w:rPr>
        <w:t>о</w:t>
      </w:r>
      <w:r w:rsidRPr="0091156D">
        <w:rPr>
          <w:spacing w:val="4"/>
          <w:sz w:val="28"/>
          <w:szCs w:val="28"/>
        </w:rPr>
        <w:t>мами за участие в Конкурсе.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8.3. Национальные конкурсные комиссии могут наградить победителей и призеров, а также всех участников полуфинала и финала Конкурса по своему усмотрению.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Торжественная церемония награждения победителей и призеров Конку</w:t>
      </w:r>
      <w:r w:rsidRPr="0091156D">
        <w:rPr>
          <w:spacing w:val="4"/>
          <w:sz w:val="28"/>
          <w:szCs w:val="28"/>
        </w:rPr>
        <w:t>р</w:t>
      </w:r>
      <w:r w:rsidRPr="0091156D">
        <w:rPr>
          <w:spacing w:val="4"/>
          <w:sz w:val="28"/>
          <w:szCs w:val="28"/>
        </w:rPr>
        <w:t>са состоится в первой декаде декабря 2018 г. и будет приурочена к Междун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родному дню борьбы с коррупцией (9 декабря). Сведения о точной дате и месте проведения церемонии награждения будут объявлены на официальном сайте Конкурса </w:t>
      </w:r>
      <w:hyperlink r:id="rId9" w:history="1">
        <w:r w:rsidRPr="0091156D">
          <w:rPr>
            <w:rStyle w:val="a3"/>
            <w:color w:val="auto"/>
            <w:spacing w:val="4"/>
            <w:sz w:val="28"/>
            <w:szCs w:val="28"/>
          </w:rPr>
          <w:t>http://anticorruption.life</w:t>
        </w:r>
      </w:hyperlink>
      <w:r w:rsidRPr="0091156D">
        <w:rPr>
          <w:spacing w:val="4"/>
          <w:sz w:val="28"/>
          <w:szCs w:val="28"/>
        </w:rPr>
        <w:t>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9. Интеллектуальные права на Конкурсные работы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9.1. Представляя работу на Конкурс, каждый участник гарантирует, что является правообладателем Конкурсной работы и подтверждает, что исключ</w:t>
      </w:r>
      <w:r w:rsidRPr="0091156D">
        <w:rPr>
          <w:spacing w:val="4"/>
          <w:sz w:val="28"/>
          <w:szCs w:val="28"/>
        </w:rPr>
        <w:t>и</w:t>
      </w:r>
      <w:r w:rsidRPr="0091156D">
        <w:rPr>
          <w:spacing w:val="4"/>
          <w:sz w:val="28"/>
          <w:szCs w:val="28"/>
        </w:rPr>
        <w:t>тельная лицензия – право использования конкурсной работы способами, уст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новленными настоящим разделом Правил, не передана третьим лицам. В случае использования в работе объектов интеллектуальных прав третьих лиц участник обязан указать автора и предоставить подтверждение наличия у участника пр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ва использования такого объекта интеллектуальных прав.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9.2. Участник Конкурса предоставляет Организатору и </w:t>
      </w:r>
      <w:proofErr w:type="spellStart"/>
      <w:r w:rsidRPr="0091156D">
        <w:rPr>
          <w:spacing w:val="4"/>
          <w:sz w:val="28"/>
          <w:szCs w:val="28"/>
        </w:rPr>
        <w:t>Соорганизаторам</w:t>
      </w:r>
      <w:proofErr w:type="spellEnd"/>
      <w:r w:rsidRPr="0091156D">
        <w:rPr>
          <w:spacing w:val="4"/>
          <w:sz w:val="28"/>
          <w:szCs w:val="28"/>
        </w:rPr>
        <w:t xml:space="preserve"> на безвозмездной основе неисключительную лицензию (далее – «Лицензия») на Конкурсные работы в пределах, установленных настоящим разделом Правил.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proofErr w:type="gramStart"/>
      <w:r w:rsidRPr="0091156D">
        <w:rPr>
          <w:spacing w:val="4"/>
          <w:sz w:val="28"/>
          <w:szCs w:val="28"/>
        </w:rPr>
        <w:t xml:space="preserve">Участник Конкурса предоставляет Организатору и </w:t>
      </w:r>
      <w:proofErr w:type="spellStart"/>
      <w:r w:rsidRPr="0091156D">
        <w:rPr>
          <w:spacing w:val="4"/>
          <w:sz w:val="28"/>
          <w:szCs w:val="28"/>
        </w:rPr>
        <w:t>Соорганизаторам</w:t>
      </w:r>
      <w:proofErr w:type="spellEnd"/>
      <w:r w:rsidRPr="0091156D">
        <w:rPr>
          <w:spacing w:val="4"/>
          <w:sz w:val="28"/>
          <w:szCs w:val="28"/>
        </w:rPr>
        <w:t xml:space="preserve"> Л</w:t>
      </w:r>
      <w:r w:rsidRPr="0091156D">
        <w:rPr>
          <w:spacing w:val="4"/>
          <w:sz w:val="28"/>
          <w:szCs w:val="28"/>
        </w:rPr>
        <w:t>и</w:t>
      </w:r>
      <w:r w:rsidRPr="0091156D">
        <w:rPr>
          <w:spacing w:val="4"/>
          <w:sz w:val="28"/>
          <w:szCs w:val="28"/>
        </w:rPr>
        <w:t>цензию на право использования Конкурсных работ для целей организации и проведения Конкурса, а также для последующего использования в качестве с</w:t>
      </w:r>
      <w:r w:rsidRPr="0091156D">
        <w:rPr>
          <w:spacing w:val="4"/>
          <w:sz w:val="28"/>
          <w:szCs w:val="28"/>
        </w:rPr>
        <w:t>о</w:t>
      </w:r>
      <w:r w:rsidRPr="0091156D">
        <w:rPr>
          <w:spacing w:val="4"/>
          <w:sz w:val="28"/>
          <w:szCs w:val="28"/>
        </w:rPr>
        <w:t>циальной рекламы, в том числе на выставках, в общественных местах и в иных целях, не противоречащих законодательству Российской Федерации и нормам международного права, в том числе способами, предусмотренными ст. 1270 Гражданского кодекса Российской Федерации, на</w:t>
      </w:r>
      <w:proofErr w:type="gramEnd"/>
      <w:r w:rsidRPr="0091156D">
        <w:rPr>
          <w:spacing w:val="4"/>
          <w:sz w:val="28"/>
          <w:szCs w:val="28"/>
        </w:rPr>
        <w:t xml:space="preserve"> срок действия исключител</w:t>
      </w:r>
      <w:r w:rsidRPr="0091156D">
        <w:rPr>
          <w:spacing w:val="4"/>
          <w:sz w:val="28"/>
          <w:szCs w:val="28"/>
        </w:rPr>
        <w:t>ь</w:t>
      </w:r>
      <w:r w:rsidRPr="0091156D">
        <w:rPr>
          <w:spacing w:val="4"/>
          <w:sz w:val="28"/>
          <w:szCs w:val="28"/>
        </w:rPr>
        <w:t xml:space="preserve">ного права на Конкурсную работу начиная </w:t>
      </w:r>
      <w:proofErr w:type="gramStart"/>
      <w:r w:rsidRPr="0091156D">
        <w:rPr>
          <w:spacing w:val="4"/>
          <w:sz w:val="28"/>
          <w:szCs w:val="28"/>
        </w:rPr>
        <w:t>с даты</w:t>
      </w:r>
      <w:proofErr w:type="gramEnd"/>
      <w:r w:rsidRPr="0091156D">
        <w:rPr>
          <w:spacing w:val="4"/>
          <w:sz w:val="28"/>
          <w:szCs w:val="28"/>
        </w:rPr>
        <w:t xml:space="preserve"> ее предоставления для уч</w:t>
      </w:r>
      <w:r w:rsidRPr="0091156D">
        <w:rPr>
          <w:spacing w:val="4"/>
          <w:sz w:val="28"/>
          <w:szCs w:val="28"/>
        </w:rPr>
        <w:t>а</w:t>
      </w:r>
      <w:r w:rsidRPr="0091156D">
        <w:rPr>
          <w:spacing w:val="4"/>
          <w:sz w:val="28"/>
          <w:szCs w:val="28"/>
        </w:rPr>
        <w:t>стия в Конкурсе, на территории всех стран мира.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Организатор и </w:t>
      </w:r>
      <w:proofErr w:type="spellStart"/>
      <w:r w:rsidRPr="0091156D">
        <w:rPr>
          <w:spacing w:val="4"/>
          <w:sz w:val="28"/>
          <w:szCs w:val="28"/>
        </w:rPr>
        <w:t>Соорганизаторы</w:t>
      </w:r>
      <w:proofErr w:type="spellEnd"/>
      <w:r w:rsidRPr="0091156D">
        <w:rPr>
          <w:spacing w:val="4"/>
          <w:sz w:val="28"/>
          <w:szCs w:val="28"/>
        </w:rPr>
        <w:t xml:space="preserve"> вправе использовать Конкурсные работы в следующих формах (включая, </w:t>
      </w:r>
      <w:proofErr w:type="gramStart"/>
      <w:r w:rsidRPr="0091156D">
        <w:rPr>
          <w:spacing w:val="4"/>
          <w:sz w:val="28"/>
          <w:szCs w:val="28"/>
        </w:rPr>
        <w:t>но</w:t>
      </w:r>
      <w:proofErr w:type="gramEnd"/>
      <w:r w:rsidRPr="0091156D">
        <w:rPr>
          <w:spacing w:val="4"/>
          <w:sz w:val="28"/>
          <w:szCs w:val="28"/>
        </w:rPr>
        <w:t xml:space="preserve"> не ограничиваясь): размещение в средствах массовой информации, размещение на интернет-платформах Организатора и </w:t>
      </w:r>
      <w:proofErr w:type="spellStart"/>
      <w:r w:rsidRPr="0091156D">
        <w:rPr>
          <w:spacing w:val="4"/>
          <w:sz w:val="28"/>
          <w:szCs w:val="28"/>
        </w:rPr>
        <w:t>Соорганизаторов</w:t>
      </w:r>
      <w:proofErr w:type="spellEnd"/>
      <w:r w:rsidRPr="0091156D">
        <w:rPr>
          <w:spacing w:val="4"/>
          <w:sz w:val="28"/>
          <w:szCs w:val="28"/>
        </w:rPr>
        <w:t>, социальных сетях, публичный показ в целях обсуждения аудиториями Конкурных работ, организация выставок и форумов, в том числе в образовательных организациях, библиотеках, тематических клубах и др.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9.3. Участник гарантирует, что предоставление Лицензии не нарушает права и интересы третьих лиц.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lastRenderedPageBreak/>
        <w:t xml:space="preserve">9.4. Организатор и </w:t>
      </w:r>
      <w:proofErr w:type="spellStart"/>
      <w:r w:rsidRPr="0091156D">
        <w:rPr>
          <w:spacing w:val="4"/>
          <w:sz w:val="28"/>
          <w:szCs w:val="28"/>
        </w:rPr>
        <w:t>Соорганизаторы</w:t>
      </w:r>
      <w:proofErr w:type="spellEnd"/>
      <w:r w:rsidRPr="0091156D">
        <w:rPr>
          <w:spacing w:val="4"/>
          <w:sz w:val="28"/>
          <w:szCs w:val="28"/>
        </w:rPr>
        <w:t xml:space="preserve"> вправе предоставлять лицензию тр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>тьим лицам (</w:t>
      </w:r>
      <w:proofErr w:type="spellStart"/>
      <w:r w:rsidRPr="0091156D">
        <w:rPr>
          <w:spacing w:val="4"/>
          <w:sz w:val="28"/>
          <w:szCs w:val="28"/>
        </w:rPr>
        <w:t>сублицензирование</w:t>
      </w:r>
      <w:proofErr w:type="spellEnd"/>
      <w:r w:rsidRPr="0091156D">
        <w:rPr>
          <w:spacing w:val="4"/>
          <w:sz w:val="28"/>
          <w:szCs w:val="28"/>
        </w:rPr>
        <w:t>).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9.5. Организатор и </w:t>
      </w:r>
      <w:proofErr w:type="spellStart"/>
      <w:r w:rsidRPr="0091156D">
        <w:rPr>
          <w:spacing w:val="4"/>
          <w:sz w:val="28"/>
          <w:szCs w:val="28"/>
        </w:rPr>
        <w:t>Соорганизаторы</w:t>
      </w:r>
      <w:proofErr w:type="spellEnd"/>
      <w:r w:rsidRPr="0091156D">
        <w:rPr>
          <w:spacing w:val="4"/>
          <w:sz w:val="28"/>
          <w:szCs w:val="28"/>
        </w:rPr>
        <w:t xml:space="preserve"> вправе не </w:t>
      </w:r>
      <w:proofErr w:type="gramStart"/>
      <w:r w:rsidRPr="0091156D">
        <w:rPr>
          <w:spacing w:val="4"/>
          <w:sz w:val="28"/>
          <w:szCs w:val="28"/>
        </w:rPr>
        <w:t>предоставлять отчеты</w:t>
      </w:r>
      <w:proofErr w:type="gramEnd"/>
      <w:r w:rsidRPr="0091156D">
        <w:rPr>
          <w:spacing w:val="4"/>
          <w:sz w:val="28"/>
          <w:szCs w:val="28"/>
        </w:rPr>
        <w:t xml:space="preserve"> об использовании Конкурсных работ.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9.6. Участник Конкурса разрешает Организатору и </w:t>
      </w:r>
      <w:proofErr w:type="spellStart"/>
      <w:r w:rsidRPr="0091156D">
        <w:rPr>
          <w:spacing w:val="4"/>
          <w:sz w:val="28"/>
          <w:szCs w:val="28"/>
        </w:rPr>
        <w:t>Соорганизаторам</w:t>
      </w:r>
      <w:proofErr w:type="spellEnd"/>
      <w:r w:rsidRPr="0091156D">
        <w:rPr>
          <w:spacing w:val="4"/>
          <w:sz w:val="28"/>
          <w:szCs w:val="28"/>
        </w:rPr>
        <w:t xml:space="preserve"> и</w:t>
      </w:r>
      <w:r w:rsidRPr="0091156D">
        <w:rPr>
          <w:spacing w:val="4"/>
          <w:sz w:val="28"/>
          <w:szCs w:val="28"/>
        </w:rPr>
        <w:t>с</w:t>
      </w:r>
      <w:r w:rsidRPr="0091156D">
        <w:rPr>
          <w:spacing w:val="4"/>
          <w:sz w:val="28"/>
          <w:szCs w:val="28"/>
        </w:rPr>
        <w:t>пользовать Конкурсные работы без указания имен их авторов, правообладат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>ля, участника Конкурса.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9.7. Участник Конкурса разрешает Организатору и </w:t>
      </w:r>
      <w:proofErr w:type="spellStart"/>
      <w:r w:rsidRPr="0091156D">
        <w:rPr>
          <w:spacing w:val="4"/>
          <w:sz w:val="28"/>
          <w:szCs w:val="28"/>
        </w:rPr>
        <w:t>Соорганизаторам</w:t>
      </w:r>
      <w:proofErr w:type="spellEnd"/>
      <w:r w:rsidRPr="0091156D">
        <w:rPr>
          <w:spacing w:val="4"/>
          <w:sz w:val="28"/>
          <w:szCs w:val="28"/>
        </w:rPr>
        <w:t xml:space="preserve"> вн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>сение в Конкурсные работы изменений, снабжение Конкурсных работ комме</w:t>
      </w:r>
      <w:r w:rsidRPr="0091156D">
        <w:rPr>
          <w:spacing w:val="4"/>
          <w:sz w:val="28"/>
          <w:szCs w:val="28"/>
        </w:rPr>
        <w:t>н</w:t>
      </w:r>
      <w:r w:rsidRPr="0091156D">
        <w:rPr>
          <w:spacing w:val="4"/>
          <w:sz w:val="28"/>
          <w:szCs w:val="28"/>
        </w:rPr>
        <w:t>тариями, пояснениями.</w:t>
      </w:r>
    </w:p>
    <w:p w:rsid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9.8. Участники Конкурса несут ответственность, предусмотренную де</w:t>
      </w:r>
      <w:r w:rsidRPr="0091156D">
        <w:rPr>
          <w:spacing w:val="4"/>
          <w:sz w:val="28"/>
          <w:szCs w:val="28"/>
        </w:rPr>
        <w:t>й</w:t>
      </w:r>
      <w:r w:rsidRPr="0091156D">
        <w:rPr>
          <w:spacing w:val="4"/>
          <w:sz w:val="28"/>
          <w:szCs w:val="28"/>
        </w:rPr>
        <w:t>ствующим международным и национальным законодательством, за нарушение интеллектуальных прав третьих лиц. В случае предъявления третьими лицами претензий, связанных с размещением конкурсных работ на интернет-сайте, а также с последующим использованием Конкурсных работ способами, указа</w:t>
      </w:r>
      <w:r w:rsidRPr="0091156D">
        <w:rPr>
          <w:spacing w:val="4"/>
          <w:sz w:val="28"/>
          <w:szCs w:val="28"/>
        </w:rPr>
        <w:t>н</w:t>
      </w:r>
      <w:r w:rsidRPr="0091156D">
        <w:rPr>
          <w:spacing w:val="4"/>
          <w:sz w:val="28"/>
          <w:szCs w:val="28"/>
        </w:rPr>
        <w:t>ными в Правилах, участник Конкурса обязуется своими силами и за свой счет урегулировать указанные претензии третьих лиц.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pacing w:val="4"/>
          <w:sz w:val="28"/>
          <w:szCs w:val="28"/>
        </w:rPr>
      </w:pPr>
      <w:r w:rsidRPr="0091156D">
        <w:rPr>
          <w:rStyle w:val="a7"/>
          <w:b w:val="0"/>
          <w:bCs w:val="0"/>
          <w:spacing w:val="4"/>
          <w:sz w:val="28"/>
          <w:szCs w:val="28"/>
        </w:rPr>
        <w:t>10. Дополнительные положения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10.1. В связи с тем, что Конкурс является некоммерческим проектом, во</w:t>
      </w:r>
      <w:r w:rsidRPr="0091156D">
        <w:rPr>
          <w:spacing w:val="4"/>
          <w:sz w:val="28"/>
          <w:szCs w:val="28"/>
        </w:rPr>
        <w:t>з</w:t>
      </w:r>
      <w:r w:rsidRPr="0091156D">
        <w:rPr>
          <w:spacing w:val="4"/>
          <w:sz w:val="28"/>
          <w:szCs w:val="28"/>
        </w:rPr>
        <w:t>награждение участникам, победителям, призерам Конкурса не выплачивается, правила Гражданского кодекса Российской Федерации о публичном конкурсе (Глава 57) к проведению Конкурса не применяются.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 xml:space="preserve">10.2. Отношения Организатора, </w:t>
      </w:r>
      <w:proofErr w:type="spellStart"/>
      <w:r w:rsidRPr="0091156D">
        <w:rPr>
          <w:spacing w:val="4"/>
          <w:sz w:val="28"/>
          <w:szCs w:val="28"/>
        </w:rPr>
        <w:t>Соорганизаторов</w:t>
      </w:r>
      <w:proofErr w:type="spellEnd"/>
      <w:r w:rsidRPr="0091156D">
        <w:rPr>
          <w:spacing w:val="4"/>
          <w:sz w:val="28"/>
          <w:szCs w:val="28"/>
        </w:rPr>
        <w:t xml:space="preserve"> и участников Конкурса в части организации и проведения Конкурса регулируются настоящими Прав</w:t>
      </w:r>
      <w:r w:rsidRPr="0091156D">
        <w:rPr>
          <w:spacing w:val="4"/>
          <w:sz w:val="28"/>
          <w:szCs w:val="28"/>
        </w:rPr>
        <w:t>и</w:t>
      </w:r>
      <w:r w:rsidRPr="0091156D">
        <w:rPr>
          <w:spacing w:val="4"/>
          <w:sz w:val="28"/>
          <w:szCs w:val="28"/>
        </w:rPr>
        <w:t>лами.</w:t>
      </w:r>
    </w:p>
    <w:p w:rsidR="0091156D" w:rsidRPr="0091156D" w:rsidRDefault="0091156D" w:rsidP="0091156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4"/>
          <w:sz w:val="28"/>
          <w:szCs w:val="28"/>
        </w:rPr>
      </w:pPr>
      <w:r w:rsidRPr="0091156D">
        <w:rPr>
          <w:spacing w:val="4"/>
          <w:sz w:val="28"/>
          <w:szCs w:val="28"/>
        </w:rPr>
        <w:t>10.3. Если участник Конкурса не согласен с каким-либо условием Правил, он вправе отказаться от участия в Конкурсе.</w:t>
      </w:r>
    </w:p>
    <w:p w:rsidR="0091156D" w:rsidRDefault="0091156D" w:rsidP="0015636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156D">
        <w:rPr>
          <w:spacing w:val="4"/>
          <w:sz w:val="28"/>
          <w:szCs w:val="28"/>
        </w:rPr>
        <w:t>10.4. Организатор оставляет за собой право вносить изменения в Правила или отменить проведение Конкурса как в целом, так и в отдельных номинациях в любое время. В случае принятия Организатором решения о внесении измен</w:t>
      </w:r>
      <w:r w:rsidRPr="0091156D">
        <w:rPr>
          <w:spacing w:val="4"/>
          <w:sz w:val="28"/>
          <w:szCs w:val="28"/>
        </w:rPr>
        <w:t>е</w:t>
      </w:r>
      <w:r w:rsidRPr="0091156D">
        <w:rPr>
          <w:spacing w:val="4"/>
          <w:sz w:val="28"/>
          <w:szCs w:val="28"/>
        </w:rPr>
        <w:t xml:space="preserve">ний в Правила или о прекращении проведения Конкурса, Организатор обязан уведомить об этом </w:t>
      </w:r>
      <w:proofErr w:type="spellStart"/>
      <w:r w:rsidRPr="0091156D">
        <w:rPr>
          <w:spacing w:val="4"/>
          <w:sz w:val="28"/>
          <w:szCs w:val="28"/>
        </w:rPr>
        <w:t>Соорганизаторов</w:t>
      </w:r>
      <w:proofErr w:type="spellEnd"/>
      <w:r w:rsidRPr="0091156D">
        <w:rPr>
          <w:spacing w:val="4"/>
          <w:sz w:val="28"/>
          <w:szCs w:val="28"/>
        </w:rPr>
        <w:t xml:space="preserve"> и участников путем размещения соотве</w:t>
      </w:r>
      <w:r w:rsidRPr="0091156D">
        <w:rPr>
          <w:spacing w:val="4"/>
          <w:sz w:val="28"/>
          <w:szCs w:val="28"/>
        </w:rPr>
        <w:t>т</w:t>
      </w:r>
      <w:r w:rsidRPr="0091156D">
        <w:rPr>
          <w:spacing w:val="4"/>
          <w:sz w:val="28"/>
          <w:szCs w:val="28"/>
        </w:rPr>
        <w:t>ствующей информации на официальном сайте Конкурса </w:t>
      </w:r>
      <w:hyperlink r:id="rId10" w:history="1">
        <w:r w:rsidRPr="0091156D">
          <w:rPr>
            <w:rStyle w:val="a3"/>
            <w:color w:val="auto"/>
            <w:spacing w:val="4"/>
            <w:sz w:val="28"/>
            <w:szCs w:val="28"/>
          </w:rPr>
          <w:t>http://anticorruption.life</w:t>
        </w:r>
      </w:hyperlink>
      <w:r w:rsidRPr="0091156D">
        <w:rPr>
          <w:spacing w:val="4"/>
          <w:sz w:val="28"/>
          <w:szCs w:val="28"/>
        </w:rPr>
        <w:t>.</w:t>
      </w:r>
      <w:bookmarkStart w:id="0" w:name="_GoBack"/>
      <w:bookmarkEnd w:id="0"/>
    </w:p>
    <w:sectPr w:rsidR="0091156D" w:rsidSect="002D3C71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1A4E"/>
    <w:multiLevelType w:val="multilevel"/>
    <w:tmpl w:val="A092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00371"/>
    <w:multiLevelType w:val="multilevel"/>
    <w:tmpl w:val="522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70633"/>
    <w:multiLevelType w:val="multilevel"/>
    <w:tmpl w:val="E70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4662D"/>
    <w:multiLevelType w:val="multilevel"/>
    <w:tmpl w:val="1598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2217D9"/>
    <w:multiLevelType w:val="multilevel"/>
    <w:tmpl w:val="2E2E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E4C7E"/>
    <w:multiLevelType w:val="multilevel"/>
    <w:tmpl w:val="83C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9117AD"/>
    <w:multiLevelType w:val="multilevel"/>
    <w:tmpl w:val="E8A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B7535"/>
    <w:multiLevelType w:val="multilevel"/>
    <w:tmpl w:val="8A2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8A"/>
    <w:rsid w:val="000C1431"/>
    <w:rsid w:val="00156361"/>
    <w:rsid w:val="002C65F7"/>
    <w:rsid w:val="002D3C71"/>
    <w:rsid w:val="0061438A"/>
    <w:rsid w:val="00632F83"/>
    <w:rsid w:val="00784EB1"/>
    <w:rsid w:val="0091156D"/>
    <w:rsid w:val="00BB3387"/>
    <w:rsid w:val="00C14D83"/>
    <w:rsid w:val="00DF16BE"/>
    <w:rsid w:val="00E02E3C"/>
    <w:rsid w:val="00F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5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1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5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115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91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115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5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1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5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115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91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11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icorruption.lif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nticorruption.lif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nticorruption.lif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ticorruption.lif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GP2-user</cp:lastModifiedBy>
  <cp:revision>2</cp:revision>
  <cp:lastPrinted>2017-07-07T09:53:00Z</cp:lastPrinted>
  <dcterms:created xsi:type="dcterms:W3CDTF">2018-05-22T04:51:00Z</dcterms:created>
  <dcterms:modified xsi:type="dcterms:W3CDTF">2018-05-22T04:51:00Z</dcterms:modified>
</cp:coreProperties>
</file>