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9DA00" w14:textId="77777777" w:rsidR="00507901" w:rsidRPr="00507901" w:rsidRDefault="00507901" w:rsidP="00507901">
      <w:pPr>
        <w:rPr>
          <w:rFonts w:ascii="Segoe UI Emoji" w:hAnsi="Segoe UI Emoji" w:cs="Segoe UI Emoji"/>
          <w:b/>
          <w:bCs/>
        </w:rPr>
      </w:pPr>
      <w:r w:rsidRPr="00507901">
        <w:rPr>
          <w:rFonts w:ascii="Segoe UI Emoji" w:hAnsi="Segoe UI Emoji" w:cs="Segoe UI Emoji"/>
          <w:b/>
          <w:bCs/>
        </w:rPr>
        <w:t>🛡️ GRUPO 1: Seguridad e Integridad de Datos (Prioridad CRÍTICA)</w:t>
      </w:r>
    </w:p>
    <w:p w14:paraId="509CEBEB" w14:textId="77777777" w:rsidR="00507901" w:rsidRPr="00507901" w:rsidRDefault="00507901" w:rsidP="00507901">
      <w:pPr>
        <w:rPr>
          <w:rFonts w:ascii="Segoe UI Emoji" w:hAnsi="Segoe UI Emoji" w:cs="Segoe UI Emoji"/>
          <w:b/>
          <w:bCs/>
        </w:rPr>
      </w:pPr>
      <w:r w:rsidRPr="00507901">
        <w:rPr>
          <w:rFonts w:ascii="Segoe UI Emoji" w:hAnsi="Segoe UI Emoji" w:cs="Segoe UI Emoji"/>
          <w:b/>
          <w:bCs/>
          <w:i/>
          <w:iCs/>
        </w:rPr>
        <w:t>Debe hacerse primero. Un sistema no puede operar si filtra datos de otros clientes o acepta facturas duplicadas.</w:t>
      </w:r>
    </w:p>
    <w:p w14:paraId="2F137FDF" w14:textId="77777777" w:rsidR="00507901" w:rsidRPr="00507901" w:rsidRDefault="00507901" w:rsidP="00507901">
      <w:pPr>
        <w:numPr>
          <w:ilvl w:val="0"/>
          <w:numId w:val="5"/>
        </w:numPr>
        <w:rPr>
          <w:rFonts w:ascii="Segoe UI Emoji" w:hAnsi="Segoe UI Emoji" w:cs="Segoe UI Emoji"/>
          <w:b/>
          <w:bCs/>
        </w:rPr>
      </w:pPr>
      <w:r w:rsidRPr="00507901">
        <w:rPr>
          <w:rFonts w:ascii="Segoe UI Emoji" w:hAnsi="Segoe UI Emoji" w:cs="Segoe UI Emoji"/>
          <w:b/>
          <w:bCs/>
        </w:rPr>
        <w:t xml:space="preserve">(Más Fácil) Restringir Buscador de Clientes para B2B (Punto 6): Ocultar o deshabilitar la búsqueda AJAX en el </w:t>
      </w:r>
      <w:proofErr w:type="spellStart"/>
      <w:r w:rsidRPr="00507901">
        <w:rPr>
          <w:rFonts w:ascii="Segoe UI Emoji" w:hAnsi="Segoe UI Emoji" w:cs="Segoe UI Emoji"/>
          <w:b/>
          <w:bCs/>
        </w:rPr>
        <w:t>cotizador</w:t>
      </w:r>
      <w:proofErr w:type="spellEnd"/>
      <w:r w:rsidRPr="00507901">
        <w:rPr>
          <w:rFonts w:ascii="Segoe UI Emoji" w:hAnsi="Segoe UI Emoji" w:cs="Segoe UI Emoji"/>
          <w:b/>
          <w:bCs/>
        </w:rPr>
        <w:t xml:space="preserve"> si el usuario tiene el </w:t>
      </w:r>
      <w:proofErr w:type="spellStart"/>
      <w:r w:rsidRPr="00507901">
        <w:rPr>
          <w:rFonts w:ascii="Segoe UI Emoji" w:hAnsi="Segoe UI Emoji" w:cs="Segoe UI Emoji"/>
          <w:b/>
          <w:bCs/>
        </w:rPr>
        <w:t>flag</w:t>
      </w:r>
      <w:proofErr w:type="spellEnd"/>
      <w:r w:rsidRPr="00507901">
        <w:rPr>
          <w:rFonts w:ascii="Segoe UI Emoji" w:hAnsi="Segoe UI Emoji" w:cs="Segoe UI Emoji"/>
          <w:b/>
          <w:bCs/>
        </w:rPr>
        <w:t xml:space="preserve"> is_b2b. Solo podrán crear clientes nuevos.</w:t>
      </w:r>
    </w:p>
    <w:p w14:paraId="1A1D5E43" w14:textId="77777777" w:rsidR="00507901" w:rsidRPr="00507901" w:rsidRDefault="00507901" w:rsidP="00507901">
      <w:pPr>
        <w:numPr>
          <w:ilvl w:val="0"/>
          <w:numId w:val="5"/>
        </w:numPr>
        <w:rPr>
          <w:rFonts w:ascii="Segoe UI Emoji" w:hAnsi="Segoe UI Emoji" w:cs="Segoe UI Emoji"/>
          <w:b/>
          <w:bCs/>
        </w:rPr>
      </w:pPr>
      <w:r w:rsidRPr="00507901">
        <w:rPr>
          <w:rFonts w:ascii="Segoe UI Emoji" w:hAnsi="Segoe UI Emoji" w:cs="Segoe UI Emoji"/>
          <w:b/>
          <w:bCs/>
        </w:rPr>
        <w:t xml:space="preserve">(Fácil) Fijar Prefijo </w:t>
      </w:r>
      <w:proofErr w:type="spellStart"/>
      <w:r w:rsidRPr="00507901">
        <w:rPr>
          <w:rFonts w:ascii="Segoe UI Emoji" w:hAnsi="Segoe UI Emoji" w:cs="Segoe UI Emoji"/>
          <w:b/>
          <w:bCs/>
        </w:rPr>
        <w:t>Loyverse</w:t>
      </w:r>
      <w:proofErr w:type="spellEnd"/>
      <w:r w:rsidRPr="00507901">
        <w:rPr>
          <w:rFonts w:ascii="Segoe UI Emoji" w:hAnsi="Segoe UI Emoji" w:cs="Segoe UI Emoji"/>
          <w:b/>
          <w:bCs/>
        </w:rPr>
        <w:t xml:space="preserve"> (Punto 7b): Modificar el HTML del modal de pago para dejar únicamente la opción "L" en el selector de prefijos de factura.</w:t>
      </w:r>
    </w:p>
    <w:p w14:paraId="73B5F86B" w14:textId="77777777" w:rsidR="00507901" w:rsidRPr="00507901" w:rsidRDefault="00507901" w:rsidP="00507901">
      <w:pPr>
        <w:numPr>
          <w:ilvl w:val="0"/>
          <w:numId w:val="5"/>
        </w:numPr>
        <w:rPr>
          <w:rFonts w:ascii="Segoe UI Emoji" w:hAnsi="Segoe UI Emoji" w:cs="Segoe UI Emoji"/>
          <w:b/>
          <w:bCs/>
        </w:rPr>
      </w:pPr>
      <w:r w:rsidRPr="00507901">
        <w:rPr>
          <w:rFonts w:ascii="Segoe UI Emoji" w:hAnsi="Segoe UI Emoji" w:cs="Segoe UI Emoji"/>
          <w:b/>
          <w:bCs/>
        </w:rPr>
        <w:t xml:space="preserve">(Medio) Bloqueo de Facturas Duplicadas (Punto 7a): Agregar una validación en el </w:t>
      </w:r>
      <w:proofErr w:type="spellStart"/>
      <w:r w:rsidRPr="00507901">
        <w:rPr>
          <w:rFonts w:ascii="Segoe UI Emoji" w:hAnsi="Segoe UI Emoji" w:cs="Segoe UI Emoji"/>
          <w:b/>
          <w:bCs/>
        </w:rPr>
        <w:t>backend</w:t>
      </w:r>
      <w:proofErr w:type="spellEnd"/>
      <w:r w:rsidRPr="00507901">
        <w:rPr>
          <w:rFonts w:ascii="Segoe UI Emoji" w:hAnsi="Segoe UI Emoji" w:cs="Segoe UI Emoji"/>
          <w:b/>
          <w:bCs/>
        </w:rPr>
        <w:t xml:space="preserve"> (PHP) antes de cambiar el estado a "Pagado" que busque en la base de datos si el número de </w:t>
      </w:r>
      <w:proofErr w:type="spellStart"/>
      <w:r w:rsidRPr="00507901">
        <w:rPr>
          <w:rFonts w:ascii="Segoe UI Emoji" w:hAnsi="Segoe UI Emoji" w:cs="Segoe UI Emoji"/>
          <w:b/>
          <w:bCs/>
        </w:rPr>
        <w:t>Loyverse</w:t>
      </w:r>
      <w:proofErr w:type="spellEnd"/>
      <w:r w:rsidRPr="00507901">
        <w:rPr>
          <w:rFonts w:ascii="Segoe UI Emoji" w:hAnsi="Segoe UI Emoji" w:cs="Segoe UI Emoji"/>
          <w:b/>
          <w:bCs/>
        </w:rPr>
        <w:t xml:space="preserve"> ya existe, bloqueando la acción si es positivo.</w:t>
      </w:r>
    </w:p>
    <w:p w14:paraId="27081709" w14:textId="77777777" w:rsidR="00507901" w:rsidRPr="00507901" w:rsidRDefault="00507901" w:rsidP="00507901">
      <w:pPr>
        <w:numPr>
          <w:ilvl w:val="0"/>
          <w:numId w:val="5"/>
        </w:numPr>
        <w:rPr>
          <w:rFonts w:ascii="Segoe UI Emoji" w:hAnsi="Segoe UI Emoji" w:cs="Segoe UI Emoji"/>
          <w:b/>
          <w:bCs/>
        </w:rPr>
      </w:pPr>
      <w:r w:rsidRPr="00507901">
        <w:rPr>
          <w:rFonts w:ascii="Segoe UI Emoji" w:hAnsi="Segoe UI Emoji" w:cs="Segoe UI Emoji"/>
          <w:b/>
          <w:bCs/>
        </w:rPr>
        <w:t xml:space="preserve">(Medio) Fuga de Datos al Clonar Cotización (Punto 11): Modificar el </w:t>
      </w:r>
      <w:proofErr w:type="spellStart"/>
      <w:r w:rsidRPr="00507901">
        <w:rPr>
          <w:rFonts w:ascii="Segoe UI Emoji" w:hAnsi="Segoe UI Emoji" w:cs="Segoe UI Emoji"/>
          <w:b/>
          <w:bCs/>
        </w:rPr>
        <w:t>endpoint</w:t>
      </w:r>
      <w:proofErr w:type="spellEnd"/>
      <w:r w:rsidRPr="00507901">
        <w:rPr>
          <w:rFonts w:ascii="Segoe UI Emoji" w:hAnsi="Segoe UI Emoji" w:cs="Segoe UI Emoji"/>
          <w:b/>
          <w:bCs/>
        </w:rPr>
        <w:t xml:space="preserve"> </w:t>
      </w:r>
      <w:proofErr w:type="spellStart"/>
      <w:r w:rsidRPr="00507901">
        <w:rPr>
          <w:rFonts w:ascii="Segoe UI Emoji" w:hAnsi="Segoe UI Emoji" w:cs="Segoe UI Emoji"/>
          <w:b/>
          <w:bCs/>
        </w:rPr>
        <w:t>suite_get_quote_details_ajax</w:t>
      </w:r>
      <w:proofErr w:type="spellEnd"/>
      <w:r w:rsidRPr="00507901">
        <w:rPr>
          <w:rFonts w:ascii="Segoe UI Emoji" w:hAnsi="Segoe UI Emoji" w:cs="Segoe UI Emoji"/>
          <w:b/>
          <w:bCs/>
        </w:rPr>
        <w:t xml:space="preserve">. Si el vendedor que clona no es el dueño original del cliente (ej. el cliente J000 es de la base principal), el sistema debe enviar los datos de la cotización, pero </w:t>
      </w:r>
      <w:r w:rsidRPr="00507901">
        <w:rPr>
          <w:rFonts w:ascii="Segoe UI Emoji" w:hAnsi="Segoe UI Emoji" w:cs="Segoe UI Emoji"/>
          <w:b/>
          <w:bCs/>
          <w:i/>
          <w:iCs/>
        </w:rPr>
        <w:t>vaciar</w:t>
      </w:r>
      <w:r w:rsidRPr="00507901">
        <w:rPr>
          <w:rFonts w:ascii="Segoe UI Emoji" w:hAnsi="Segoe UI Emoji" w:cs="Segoe UI Emoji"/>
          <w:b/>
          <w:bCs/>
        </w:rPr>
        <w:t xml:space="preserve"> u ocultar los datos personales del cliente en el JSON de respuesta.</w:t>
      </w:r>
    </w:p>
    <w:p w14:paraId="7C6878FA" w14:textId="77777777" w:rsidR="00507901" w:rsidRPr="00507901" w:rsidRDefault="00507901" w:rsidP="00507901">
      <w:pPr>
        <w:rPr>
          <w:rFonts w:ascii="Segoe UI Emoji" w:hAnsi="Segoe UI Emoji" w:cs="Segoe UI Emoji"/>
          <w:b/>
          <w:bCs/>
        </w:rPr>
      </w:pPr>
      <w:r w:rsidRPr="00507901">
        <w:rPr>
          <w:rFonts w:ascii="Segoe UI Emoji" w:hAnsi="Segoe UI Emoji" w:cs="Segoe UI Emoji"/>
          <w:b/>
          <w:bCs/>
        </w:rPr>
        <w:pict w14:anchorId="45145D33">
          <v:rect id="_x0000_i1045" style="width:0;height:1.5pt" o:hralign="center" o:hrstd="t" o:hr="t" fillcolor="#a0a0a0" stroked="f"/>
        </w:pict>
      </w:r>
    </w:p>
    <w:p w14:paraId="4EF5FE50" w14:textId="77777777" w:rsidR="00507901" w:rsidRPr="00507901" w:rsidRDefault="00507901" w:rsidP="00507901">
      <w:pPr>
        <w:rPr>
          <w:rFonts w:ascii="Segoe UI Emoji" w:hAnsi="Segoe UI Emoji" w:cs="Segoe UI Emoji"/>
          <w:b/>
          <w:bCs/>
        </w:rPr>
      </w:pPr>
      <w:r w:rsidRPr="00507901">
        <w:rPr>
          <w:rFonts w:ascii="Segoe UI Emoji" w:hAnsi="Segoe UI Emoji" w:cs="Segoe UI Emoji"/>
          <w:b/>
          <w:bCs/>
        </w:rPr>
        <w:t>🐛 GRUPO 2: Reparación de Bugs y Lógica Contable (Prioridad ALTA)</w:t>
      </w:r>
    </w:p>
    <w:p w14:paraId="4E2A27B1" w14:textId="77777777" w:rsidR="00507901" w:rsidRPr="00507901" w:rsidRDefault="00507901" w:rsidP="00507901">
      <w:pPr>
        <w:rPr>
          <w:rFonts w:ascii="Segoe UI Emoji" w:hAnsi="Segoe UI Emoji" w:cs="Segoe UI Emoji"/>
          <w:b/>
          <w:bCs/>
        </w:rPr>
      </w:pPr>
      <w:r w:rsidRPr="00507901">
        <w:rPr>
          <w:rFonts w:ascii="Segoe UI Emoji" w:hAnsi="Segoe UI Emoji" w:cs="Segoe UI Emoji"/>
          <w:b/>
          <w:bCs/>
          <w:i/>
          <w:iCs/>
        </w:rPr>
        <w:t xml:space="preserve">Correcciones sobre módulos que ya </w:t>
      </w:r>
      <w:proofErr w:type="gramStart"/>
      <w:r w:rsidRPr="00507901">
        <w:rPr>
          <w:rFonts w:ascii="Segoe UI Emoji" w:hAnsi="Segoe UI Emoji" w:cs="Segoe UI Emoji"/>
          <w:b/>
          <w:bCs/>
          <w:i/>
          <w:iCs/>
        </w:rPr>
        <w:t>existen</w:t>
      </w:r>
      <w:proofErr w:type="gramEnd"/>
      <w:r w:rsidRPr="00507901">
        <w:rPr>
          <w:rFonts w:ascii="Segoe UI Emoji" w:hAnsi="Segoe UI Emoji" w:cs="Segoe UI Emoji"/>
          <w:b/>
          <w:bCs/>
          <w:i/>
          <w:iCs/>
        </w:rPr>
        <w:t xml:space="preserve"> pero no están mostrando la data correcta.</w:t>
      </w:r>
    </w:p>
    <w:p w14:paraId="424188F8" w14:textId="77777777" w:rsidR="00507901" w:rsidRPr="00507901" w:rsidRDefault="00507901" w:rsidP="00507901">
      <w:pPr>
        <w:numPr>
          <w:ilvl w:val="0"/>
          <w:numId w:val="6"/>
        </w:numPr>
        <w:rPr>
          <w:rFonts w:ascii="Segoe UI Emoji" w:hAnsi="Segoe UI Emoji" w:cs="Segoe UI Emoji"/>
          <w:b/>
          <w:bCs/>
        </w:rPr>
      </w:pPr>
      <w:r w:rsidRPr="00507901">
        <w:rPr>
          <w:rFonts w:ascii="Segoe UI Emoji" w:hAnsi="Segoe UI Emoji" w:cs="Segoe UI Emoji"/>
          <w:b/>
          <w:bCs/>
        </w:rPr>
        <w:t xml:space="preserve">(Fácil) Mostrar </w:t>
      </w:r>
      <w:proofErr w:type="spellStart"/>
      <w:r w:rsidRPr="00507901">
        <w:rPr>
          <w:rFonts w:ascii="Segoe UI Emoji" w:hAnsi="Segoe UI Emoji" w:cs="Segoe UI Emoji"/>
          <w:b/>
          <w:bCs/>
        </w:rPr>
        <w:t>IDs</w:t>
      </w:r>
      <w:proofErr w:type="spellEnd"/>
      <w:r w:rsidRPr="00507901">
        <w:rPr>
          <w:rFonts w:ascii="Segoe UI Emoji" w:hAnsi="Segoe UI Emoji" w:cs="Segoe UI Emoji"/>
          <w:b/>
          <w:bCs/>
        </w:rPr>
        <w:t xml:space="preserve"> en Bonos y Premios (Puntos 4 y 5): Modificar el JavaScript de </w:t>
      </w:r>
      <w:proofErr w:type="spellStart"/>
      <w:r w:rsidRPr="00507901">
        <w:rPr>
          <w:rFonts w:ascii="Segoe UI Emoji" w:hAnsi="Segoe UI Emoji" w:cs="Segoe UI Emoji"/>
          <w:b/>
          <w:bCs/>
        </w:rPr>
        <w:t>DataTables</w:t>
      </w:r>
      <w:proofErr w:type="spellEnd"/>
      <w:r w:rsidRPr="00507901">
        <w:rPr>
          <w:rFonts w:ascii="Segoe UI Emoji" w:hAnsi="Segoe UI Emoji" w:cs="Segoe UI Emoji"/>
          <w:b/>
          <w:bCs/>
        </w:rPr>
        <w:t xml:space="preserve"> y el SQL del Ledger para que, en lugar de mostrar el texto estático "Premio/Bono/Abono", imprima el id real de esa transacción en la base de datos.</w:t>
      </w:r>
    </w:p>
    <w:p w14:paraId="67305980" w14:textId="77777777" w:rsidR="00507901" w:rsidRPr="00507901" w:rsidRDefault="00507901" w:rsidP="00507901">
      <w:pPr>
        <w:numPr>
          <w:ilvl w:val="0"/>
          <w:numId w:val="6"/>
        </w:numPr>
        <w:rPr>
          <w:rFonts w:ascii="Segoe UI Emoji" w:hAnsi="Segoe UI Emoji" w:cs="Segoe UI Emoji"/>
          <w:b/>
          <w:bCs/>
        </w:rPr>
      </w:pPr>
      <w:r w:rsidRPr="00507901">
        <w:rPr>
          <w:rFonts w:ascii="Segoe UI Emoji" w:hAnsi="Segoe UI Emoji" w:cs="Segoe UI Emoji"/>
          <w:b/>
          <w:bCs/>
        </w:rPr>
        <w:t xml:space="preserve">(Fácil) Tabla Ledger B2B Vacía (Puntos 9 y 10): Reparar la consulta SQL (WHERE) en el </w:t>
      </w:r>
      <w:proofErr w:type="spellStart"/>
      <w:r w:rsidRPr="00507901">
        <w:rPr>
          <w:rFonts w:ascii="Segoe UI Emoji" w:hAnsi="Segoe UI Emoji" w:cs="Segoe UI Emoji"/>
          <w:b/>
          <w:bCs/>
        </w:rPr>
        <w:t>endpoint</w:t>
      </w:r>
      <w:proofErr w:type="spellEnd"/>
      <w:r w:rsidRPr="00507901">
        <w:rPr>
          <w:rFonts w:ascii="Segoe UI Emoji" w:hAnsi="Segoe UI Emoji" w:cs="Segoe UI Emoji"/>
          <w:b/>
          <w:bCs/>
        </w:rPr>
        <w:t xml:space="preserve"> de auditoría. Seguramente la consulta está buscando a los B2B como empleados regulares y por eso devuelve 0 registros, a pesar de que la venta existe.</w:t>
      </w:r>
    </w:p>
    <w:p w14:paraId="44E6614F" w14:textId="77777777" w:rsidR="00507901" w:rsidRPr="00507901" w:rsidRDefault="00507901" w:rsidP="00507901">
      <w:pPr>
        <w:numPr>
          <w:ilvl w:val="0"/>
          <w:numId w:val="6"/>
        </w:numPr>
        <w:rPr>
          <w:rFonts w:ascii="Segoe UI Emoji" w:hAnsi="Segoe UI Emoji" w:cs="Segoe UI Emoji"/>
          <w:b/>
          <w:bCs/>
        </w:rPr>
      </w:pPr>
      <w:r w:rsidRPr="00507901">
        <w:rPr>
          <w:rFonts w:ascii="Segoe UI Emoji" w:hAnsi="Segoe UI Emoji" w:cs="Segoe UI Emoji"/>
          <w:b/>
          <w:bCs/>
        </w:rPr>
        <w:t xml:space="preserve">(Fácil) Bug del Ranking de Comisiones (Punto 1): Corregir la consulta matemática del "Pez Gordo" y "Deja </w:t>
      </w:r>
      <w:proofErr w:type="spellStart"/>
      <w:r w:rsidRPr="00507901">
        <w:rPr>
          <w:rFonts w:ascii="Segoe UI Emoji" w:hAnsi="Segoe UI Emoji" w:cs="Segoe UI Emoji"/>
          <w:b/>
          <w:bCs/>
        </w:rPr>
        <w:t>pa</w:t>
      </w:r>
      <w:proofErr w:type="spellEnd"/>
      <w:r w:rsidRPr="00507901">
        <w:rPr>
          <w:rFonts w:ascii="Segoe UI Emoji" w:hAnsi="Segoe UI Emoji" w:cs="Segoe UI Emoji"/>
          <w:b/>
          <w:bCs/>
        </w:rPr>
        <w:t xml:space="preserve"> los demás". Actualmente, parece que solo suma las cotizaciones en estado "pendiente". Hay que decirle al SQL que sume tanto las "pendientes" como las "pagadas" dentro del mes en curso.</w:t>
      </w:r>
    </w:p>
    <w:p w14:paraId="552FFD6C" w14:textId="77777777" w:rsidR="00507901" w:rsidRDefault="00507901" w:rsidP="00507901">
      <w:pPr>
        <w:numPr>
          <w:ilvl w:val="0"/>
          <w:numId w:val="6"/>
        </w:numPr>
        <w:rPr>
          <w:rFonts w:ascii="Segoe UI Emoji" w:hAnsi="Segoe UI Emoji" w:cs="Segoe UI Emoji"/>
          <w:b/>
          <w:bCs/>
        </w:rPr>
      </w:pPr>
      <w:r w:rsidRPr="00507901">
        <w:rPr>
          <w:rFonts w:ascii="Segoe UI Emoji" w:hAnsi="Segoe UI Emoji" w:cs="Segoe UI Emoji"/>
          <w:b/>
          <w:bCs/>
        </w:rPr>
        <w:t xml:space="preserve">(Medio) Suma Algebraica de Negativos/Devoluciones (Punto 2b y Nota Técnica): Ajustar la función matemática de cierre de mes y el Ledger para que </w:t>
      </w:r>
      <w:proofErr w:type="gramStart"/>
      <w:r w:rsidRPr="00507901">
        <w:rPr>
          <w:rFonts w:ascii="Segoe UI Emoji" w:hAnsi="Segoe UI Emoji" w:cs="Segoe UI Emoji"/>
          <w:b/>
          <w:bCs/>
        </w:rPr>
        <w:t>SUM(</w:t>
      </w:r>
      <w:proofErr w:type="gramEnd"/>
      <w:r w:rsidRPr="00507901">
        <w:rPr>
          <w:rFonts w:ascii="Segoe UI Emoji" w:hAnsi="Segoe UI Emoji" w:cs="Segoe UI Emoji"/>
          <w:b/>
          <w:bCs/>
        </w:rPr>
        <w:t>comisiones) reste automáticamente los valores negativos generados por la Logística Inversa (Anulados) antes de mostrar el balance disponible.</w:t>
      </w:r>
    </w:p>
    <w:p w14:paraId="58706667" w14:textId="77777777" w:rsidR="00507901" w:rsidRDefault="00507901" w:rsidP="00507901">
      <w:pPr>
        <w:rPr>
          <w:rFonts w:ascii="Segoe UI Emoji" w:hAnsi="Segoe UI Emoji" w:cs="Segoe UI Emoji"/>
          <w:b/>
          <w:bCs/>
        </w:rPr>
      </w:pPr>
    </w:p>
    <w:p w14:paraId="2F5C32A5" w14:textId="77777777" w:rsidR="00507901" w:rsidRPr="00507901" w:rsidRDefault="00507901" w:rsidP="00507901">
      <w:pPr>
        <w:rPr>
          <w:rFonts w:ascii="Segoe UI Emoji" w:hAnsi="Segoe UI Emoji" w:cs="Segoe UI Emoji"/>
          <w:b/>
          <w:bCs/>
        </w:rPr>
      </w:pPr>
    </w:p>
    <w:p w14:paraId="2D19FD64" w14:textId="77777777" w:rsidR="00507901" w:rsidRPr="00507901" w:rsidRDefault="00507901" w:rsidP="00507901">
      <w:pPr>
        <w:rPr>
          <w:rFonts w:ascii="Segoe UI Emoji" w:hAnsi="Segoe UI Emoji" w:cs="Segoe UI Emoji"/>
          <w:b/>
          <w:bCs/>
        </w:rPr>
      </w:pPr>
      <w:r w:rsidRPr="00507901">
        <w:rPr>
          <w:rFonts w:ascii="Segoe UI Emoji" w:hAnsi="Segoe UI Emoji" w:cs="Segoe UI Emoji"/>
          <w:b/>
          <w:bCs/>
        </w:rPr>
        <w:lastRenderedPageBreak/>
        <w:pict w14:anchorId="394833F6">
          <v:rect id="_x0000_i1046" style="width:0;height:1.5pt" o:hralign="center" o:hrstd="t" o:hr="t" fillcolor="#a0a0a0" stroked="f"/>
        </w:pict>
      </w:r>
    </w:p>
    <w:p w14:paraId="591AA10B" w14:textId="77777777" w:rsidR="00507901" w:rsidRPr="00507901" w:rsidRDefault="00507901" w:rsidP="00507901">
      <w:pPr>
        <w:rPr>
          <w:rFonts w:ascii="Segoe UI Emoji" w:hAnsi="Segoe UI Emoji" w:cs="Segoe UI Emoji"/>
          <w:b/>
          <w:bCs/>
        </w:rPr>
      </w:pPr>
      <w:r w:rsidRPr="00507901">
        <w:rPr>
          <w:rFonts w:ascii="Segoe UI Emoji" w:hAnsi="Segoe UI Emoji" w:cs="Segoe UI Emoji"/>
          <w:b/>
          <w:bCs/>
        </w:rPr>
        <w:t>⚙️ GRUPO 3: Automatización y Configuración Core (Prioridad MEDIA)</w:t>
      </w:r>
    </w:p>
    <w:p w14:paraId="6DA11A48" w14:textId="77777777" w:rsidR="00507901" w:rsidRPr="00507901" w:rsidRDefault="00507901" w:rsidP="00507901">
      <w:pPr>
        <w:rPr>
          <w:rFonts w:ascii="Segoe UI Emoji" w:hAnsi="Segoe UI Emoji" w:cs="Segoe UI Emoji"/>
          <w:b/>
          <w:bCs/>
        </w:rPr>
      </w:pPr>
      <w:r w:rsidRPr="00507901">
        <w:rPr>
          <w:rFonts w:ascii="Segoe UI Emoji" w:hAnsi="Segoe UI Emoji" w:cs="Segoe UI Emoji"/>
          <w:b/>
          <w:bCs/>
          <w:i/>
          <w:iCs/>
        </w:rPr>
        <w:t>Mejoras "bajo el capó" para sincronizar la información y los permisos.</w:t>
      </w:r>
    </w:p>
    <w:p w14:paraId="587A1C96" w14:textId="77777777" w:rsidR="00507901" w:rsidRPr="00507901" w:rsidRDefault="00507901" w:rsidP="00507901">
      <w:pPr>
        <w:numPr>
          <w:ilvl w:val="0"/>
          <w:numId w:val="7"/>
        </w:numPr>
        <w:rPr>
          <w:rFonts w:ascii="Segoe UI Emoji" w:hAnsi="Segoe UI Emoji" w:cs="Segoe UI Emoji"/>
          <w:b/>
          <w:bCs/>
        </w:rPr>
      </w:pPr>
      <w:r w:rsidRPr="00507901">
        <w:rPr>
          <w:rFonts w:ascii="Segoe UI Emoji" w:hAnsi="Segoe UI Emoji" w:cs="Segoe UI Emoji"/>
          <w:b/>
          <w:bCs/>
        </w:rPr>
        <w:t xml:space="preserve">(Fácil) Switch de Participación en Comisiones (Punto 8): Ya habíamos agregado un </w:t>
      </w:r>
      <w:proofErr w:type="spellStart"/>
      <w:r w:rsidRPr="00507901">
        <w:rPr>
          <w:rFonts w:ascii="Segoe UI Emoji" w:hAnsi="Segoe UI Emoji" w:cs="Segoe UI Emoji"/>
          <w:b/>
          <w:bCs/>
        </w:rPr>
        <w:t>checkbox</w:t>
      </w:r>
      <w:proofErr w:type="spellEnd"/>
      <w:r w:rsidRPr="00507901">
        <w:rPr>
          <w:rFonts w:ascii="Segoe UI Emoji" w:hAnsi="Segoe UI Emoji" w:cs="Segoe UI Emoji"/>
          <w:b/>
          <w:bCs/>
        </w:rPr>
        <w:t xml:space="preserve"> visual para esto. Solo necesitamos asegurarnos de que la consulta del </w:t>
      </w:r>
      <w:proofErr w:type="spellStart"/>
      <w:r w:rsidRPr="00507901">
        <w:rPr>
          <w:rFonts w:ascii="Segoe UI Emoji" w:hAnsi="Segoe UI Emoji" w:cs="Segoe UI Emoji"/>
          <w:b/>
          <w:bCs/>
        </w:rPr>
        <w:t>Dashboard</w:t>
      </w:r>
      <w:proofErr w:type="spellEnd"/>
      <w:r w:rsidRPr="00507901">
        <w:rPr>
          <w:rFonts w:ascii="Segoe UI Emoji" w:hAnsi="Segoe UI Emoji" w:cs="Segoe UI Emoji"/>
          <w:b/>
          <w:bCs/>
        </w:rPr>
        <w:t xml:space="preserve"> excluya matemáticamente a los vendedores que tengan este switch apagado.</w:t>
      </w:r>
    </w:p>
    <w:p w14:paraId="5FA79E00" w14:textId="77777777" w:rsidR="00507901" w:rsidRPr="00507901" w:rsidRDefault="00507901" w:rsidP="00507901">
      <w:pPr>
        <w:numPr>
          <w:ilvl w:val="0"/>
          <w:numId w:val="7"/>
        </w:numPr>
        <w:rPr>
          <w:rFonts w:ascii="Segoe UI Emoji" w:hAnsi="Segoe UI Emoji" w:cs="Segoe UI Emoji"/>
          <w:b/>
          <w:bCs/>
        </w:rPr>
      </w:pPr>
      <w:r w:rsidRPr="00507901">
        <w:rPr>
          <w:rFonts w:ascii="Segoe UI Emoji" w:hAnsi="Segoe UI Emoji" w:cs="Segoe UI Emoji"/>
          <w:b/>
          <w:bCs/>
        </w:rPr>
        <w:t>(Medio) Sincronización de CSV y Cron Jobs (Plan Fase 6): Actualizar el script de Python para incluir inventario.csv y configurar el Cron Job de WordPress para que se dispare en las horas pares (10:00 a 18:00).</w:t>
      </w:r>
    </w:p>
    <w:p w14:paraId="3C655B57" w14:textId="77777777" w:rsidR="00507901" w:rsidRPr="00507901" w:rsidRDefault="00507901" w:rsidP="00507901">
      <w:pPr>
        <w:rPr>
          <w:rFonts w:ascii="Segoe UI Emoji" w:hAnsi="Segoe UI Emoji" w:cs="Segoe UI Emoji"/>
          <w:b/>
          <w:bCs/>
        </w:rPr>
      </w:pPr>
      <w:r w:rsidRPr="00507901">
        <w:rPr>
          <w:rFonts w:ascii="Segoe UI Emoji" w:hAnsi="Segoe UI Emoji" w:cs="Segoe UI Emoji"/>
          <w:b/>
          <w:bCs/>
        </w:rPr>
        <w:pict w14:anchorId="21FE3451">
          <v:rect id="_x0000_i1047" style="width:0;height:1.5pt" o:hralign="center" o:hrstd="t" o:hr="t" fillcolor="#a0a0a0" stroked="f"/>
        </w:pict>
      </w:r>
    </w:p>
    <w:p w14:paraId="176DDD51" w14:textId="77777777" w:rsidR="00507901" w:rsidRPr="00507901" w:rsidRDefault="00507901" w:rsidP="00507901">
      <w:pPr>
        <w:rPr>
          <w:rFonts w:ascii="Segoe UI Emoji" w:hAnsi="Segoe UI Emoji" w:cs="Segoe UI Emoji"/>
          <w:b/>
          <w:bCs/>
        </w:rPr>
      </w:pPr>
      <w:r w:rsidRPr="00507901">
        <w:rPr>
          <w:rFonts w:ascii="Segoe UI Emoji" w:hAnsi="Segoe UI Emoji" w:cs="Segoe UI Emoji"/>
          <w:b/>
          <w:bCs/>
        </w:rPr>
        <w:t>🚀 GRUPO 4: Nuevas Vistas y Reportes Avanzados (Prioridad BAJA / Mayor Esfuerzo)</w:t>
      </w:r>
    </w:p>
    <w:p w14:paraId="6CD0358E" w14:textId="77777777" w:rsidR="00507901" w:rsidRPr="00507901" w:rsidRDefault="00507901" w:rsidP="00507901">
      <w:pPr>
        <w:rPr>
          <w:rFonts w:ascii="Segoe UI Emoji" w:hAnsi="Segoe UI Emoji" w:cs="Segoe UI Emoji"/>
          <w:b/>
          <w:bCs/>
        </w:rPr>
      </w:pPr>
      <w:r w:rsidRPr="00507901">
        <w:rPr>
          <w:rFonts w:ascii="Segoe UI Emoji" w:hAnsi="Segoe UI Emoji" w:cs="Segoe UI Emoji"/>
          <w:b/>
          <w:bCs/>
          <w:i/>
          <w:iCs/>
        </w:rPr>
        <w:t>Son características maravillosas, pero se deben construir solo cuando la base (Grupos 1, 2 y 3) esté impecable.</w:t>
      </w:r>
    </w:p>
    <w:p w14:paraId="0AA36D38" w14:textId="77777777" w:rsidR="00507901" w:rsidRPr="00507901" w:rsidRDefault="00507901" w:rsidP="00507901">
      <w:pPr>
        <w:numPr>
          <w:ilvl w:val="0"/>
          <w:numId w:val="8"/>
        </w:numPr>
        <w:rPr>
          <w:rFonts w:ascii="Segoe UI Emoji" w:hAnsi="Segoe UI Emoji" w:cs="Segoe UI Emoji"/>
          <w:b/>
          <w:bCs/>
        </w:rPr>
      </w:pPr>
      <w:r w:rsidRPr="00507901">
        <w:rPr>
          <w:rFonts w:ascii="Segoe UI Emoji" w:hAnsi="Segoe UI Emoji" w:cs="Segoe UI Emoji"/>
          <w:b/>
          <w:bCs/>
        </w:rPr>
        <w:t xml:space="preserve">(Medio) Nueva Pestaña: Ranking Global (Punto 3): Crear una </w:t>
      </w:r>
      <w:proofErr w:type="spellStart"/>
      <w:r w:rsidRPr="00507901">
        <w:rPr>
          <w:rFonts w:ascii="Segoe UI Emoji" w:hAnsi="Segoe UI Emoji" w:cs="Segoe UI Emoji"/>
          <w:b/>
          <w:bCs/>
        </w:rPr>
        <w:t>sub-pestaña</w:t>
      </w:r>
      <w:proofErr w:type="spellEnd"/>
      <w:r w:rsidRPr="00507901">
        <w:rPr>
          <w:rFonts w:ascii="Segoe UI Emoji" w:hAnsi="Segoe UI Emoji" w:cs="Segoe UI Emoji"/>
          <w:b/>
          <w:bCs/>
        </w:rPr>
        <w:t xml:space="preserve"> visual y un </w:t>
      </w:r>
      <w:proofErr w:type="spellStart"/>
      <w:r w:rsidRPr="00507901">
        <w:rPr>
          <w:rFonts w:ascii="Segoe UI Emoji" w:hAnsi="Segoe UI Emoji" w:cs="Segoe UI Emoji"/>
          <w:b/>
          <w:bCs/>
        </w:rPr>
        <w:t>endpoint</w:t>
      </w:r>
      <w:proofErr w:type="spellEnd"/>
      <w:r w:rsidRPr="00507901">
        <w:rPr>
          <w:rFonts w:ascii="Segoe UI Emoji" w:hAnsi="Segoe UI Emoji" w:cs="Segoe UI Emoji"/>
          <w:b/>
          <w:bCs/>
        </w:rPr>
        <w:t xml:space="preserve"> PHP que haga un SELECT general de todos los vendedores (sin importar RLS) y los ordene por monto ($) y por volumen (cantidad), mostrándolo en dos tablas.</w:t>
      </w:r>
    </w:p>
    <w:p w14:paraId="3AA1AEB9" w14:textId="77777777" w:rsidR="00507901" w:rsidRPr="00507901" w:rsidRDefault="00507901" w:rsidP="00507901">
      <w:pPr>
        <w:numPr>
          <w:ilvl w:val="0"/>
          <w:numId w:val="8"/>
        </w:numPr>
        <w:rPr>
          <w:rFonts w:ascii="Segoe UI Emoji" w:hAnsi="Segoe UI Emoji" w:cs="Segoe UI Emoji"/>
          <w:b/>
          <w:bCs/>
        </w:rPr>
      </w:pPr>
      <w:r w:rsidRPr="00507901">
        <w:rPr>
          <w:rFonts w:ascii="Segoe UI Emoji" w:hAnsi="Segoe UI Emoji" w:cs="Segoe UI Emoji"/>
          <w:b/>
          <w:bCs/>
        </w:rPr>
        <w:t xml:space="preserve">(Difícil) Autenticación 2FA (Plan Fase 6): Instalar e interceptar un plugin de 2FA (o desarrollarlo) para integrarlo con los modales SweetAlert2 al momento del </w:t>
      </w:r>
      <w:proofErr w:type="spellStart"/>
      <w:r w:rsidRPr="00507901">
        <w:rPr>
          <w:rFonts w:ascii="Segoe UI Emoji" w:hAnsi="Segoe UI Emoji" w:cs="Segoe UI Emoji"/>
          <w:b/>
          <w:bCs/>
        </w:rPr>
        <w:t>login</w:t>
      </w:r>
      <w:proofErr w:type="spellEnd"/>
      <w:r w:rsidRPr="00507901">
        <w:rPr>
          <w:rFonts w:ascii="Segoe UI Emoji" w:hAnsi="Segoe UI Emoji" w:cs="Segoe UI Emoji"/>
          <w:b/>
          <w:bCs/>
        </w:rPr>
        <w:t xml:space="preserve">, obligando al uso de Google </w:t>
      </w:r>
      <w:proofErr w:type="spellStart"/>
      <w:r w:rsidRPr="00507901">
        <w:rPr>
          <w:rFonts w:ascii="Segoe UI Emoji" w:hAnsi="Segoe UI Emoji" w:cs="Segoe UI Emoji"/>
          <w:b/>
          <w:bCs/>
        </w:rPr>
        <w:t>Authenticator</w:t>
      </w:r>
      <w:proofErr w:type="spellEnd"/>
      <w:r w:rsidRPr="00507901">
        <w:rPr>
          <w:rFonts w:ascii="Segoe UI Emoji" w:hAnsi="Segoe UI Emoji" w:cs="Segoe UI Emoji"/>
          <w:b/>
          <w:bCs/>
        </w:rPr>
        <w:t>.</w:t>
      </w:r>
    </w:p>
    <w:p w14:paraId="67B8BD94" w14:textId="77777777" w:rsidR="00507901" w:rsidRPr="00507901" w:rsidRDefault="00507901" w:rsidP="00507901">
      <w:pPr>
        <w:numPr>
          <w:ilvl w:val="0"/>
          <w:numId w:val="8"/>
        </w:numPr>
        <w:rPr>
          <w:rFonts w:ascii="Segoe UI Emoji" w:hAnsi="Segoe UI Emoji" w:cs="Segoe UI Emoji"/>
          <w:b/>
          <w:bCs/>
        </w:rPr>
      </w:pPr>
      <w:r w:rsidRPr="00507901">
        <w:rPr>
          <w:rFonts w:ascii="Segoe UI Emoji" w:hAnsi="Segoe UI Emoji" w:cs="Segoe UI Emoji"/>
          <w:b/>
          <w:bCs/>
        </w:rPr>
        <w:t xml:space="preserve">(Muy Difícil) Nueva Pestaña: Reportes PDF y </w:t>
      </w:r>
      <w:proofErr w:type="spellStart"/>
      <w:r w:rsidRPr="00507901">
        <w:rPr>
          <w:rFonts w:ascii="Segoe UI Emoji" w:hAnsi="Segoe UI Emoji" w:cs="Segoe UI Emoji"/>
          <w:b/>
          <w:bCs/>
        </w:rPr>
        <w:t>Dashboard</w:t>
      </w:r>
      <w:proofErr w:type="spellEnd"/>
      <w:r w:rsidRPr="00507901">
        <w:rPr>
          <w:rFonts w:ascii="Segoe UI Emoji" w:hAnsi="Segoe UI Emoji" w:cs="Segoe UI Emoji"/>
          <w:b/>
          <w:bCs/>
        </w:rPr>
        <w:t xml:space="preserve"> Financiero (Punto 2a y 2c): Este es un </w:t>
      </w:r>
      <w:proofErr w:type="spellStart"/>
      <w:r w:rsidRPr="00507901">
        <w:rPr>
          <w:rFonts w:ascii="Segoe UI Emoji" w:hAnsi="Segoe UI Emoji" w:cs="Segoe UI Emoji"/>
          <w:b/>
          <w:bCs/>
        </w:rPr>
        <w:t>mini-proyecto</w:t>
      </w:r>
      <w:proofErr w:type="spellEnd"/>
      <w:r w:rsidRPr="00507901">
        <w:rPr>
          <w:rFonts w:ascii="Segoe UI Emoji" w:hAnsi="Segoe UI Emoji" w:cs="Segoe UI Emoji"/>
          <w:b/>
          <w:bCs/>
        </w:rPr>
        <w:t xml:space="preserve"> en sí mismo. Requiere:</w:t>
      </w:r>
    </w:p>
    <w:p w14:paraId="354DD6D2" w14:textId="77777777" w:rsidR="00507901" w:rsidRPr="00507901" w:rsidRDefault="00507901" w:rsidP="00507901">
      <w:pPr>
        <w:numPr>
          <w:ilvl w:val="1"/>
          <w:numId w:val="8"/>
        </w:numPr>
        <w:rPr>
          <w:rFonts w:ascii="Segoe UI Emoji" w:hAnsi="Segoe UI Emoji" w:cs="Segoe UI Emoji"/>
          <w:b/>
          <w:bCs/>
        </w:rPr>
      </w:pPr>
      <w:r w:rsidRPr="00507901">
        <w:rPr>
          <w:rFonts w:ascii="Segoe UI Emoji" w:hAnsi="Segoe UI Emoji" w:cs="Segoe UI Emoji"/>
          <w:b/>
          <w:bCs/>
        </w:rPr>
        <w:t>Una nueva vista UI con un selector de vendedor/B2B y selector de mes.</w:t>
      </w:r>
    </w:p>
    <w:p w14:paraId="0636FA07" w14:textId="77777777" w:rsidR="00507901" w:rsidRPr="00507901" w:rsidRDefault="00507901" w:rsidP="00507901">
      <w:pPr>
        <w:numPr>
          <w:ilvl w:val="1"/>
          <w:numId w:val="8"/>
        </w:numPr>
        <w:rPr>
          <w:rFonts w:ascii="Segoe UI Emoji" w:hAnsi="Segoe UI Emoji" w:cs="Segoe UI Emoji"/>
          <w:b/>
          <w:bCs/>
        </w:rPr>
      </w:pPr>
      <w:r w:rsidRPr="00507901">
        <w:rPr>
          <w:rFonts w:ascii="Segoe UI Emoji" w:hAnsi="Segoe UI Emoji" w:cs="Segoe UI Emoji"/>
          <w:b/>
          <w:bCs/>
        </w:rPr>
        <w:t xml:space="preserve">Un </w:t>
      </w:r>
      <w:proofErr w:type="spellStart"/>
      <w:r w:rsidRPr="00507901">
        <w:rPr>
          <w:rFonts w:ascii="Segoe UI Emoji" w:hAnsi="Segoe UI Emoji" w:cs="Segoe UI Emoji"/>
          <w:b/>
          <w:bCs/>
        </w:rPr>
        <w:t>Dashboard</w:t>
      </w:r>
      <w:proofErr w:type="spellEnd"/>
      <w:r w:rsidRPr="00507901">
        <w:rPr>
          <w:rFonts w:ascii="Segoe UI Emoji" w:hAnsi="Segoe UI Emoji" w:cs="Segoe UI Emoji"/>
          <w:b/>
          <w:bCs/>
        </w:rPr>
        <w:t xml:space="preserve"> general de cuentas por cobrar/pagar.</w:t>
      </w:r>
    </w:p>
    <w:p w14:paraId="062299D1" w14:textId="77777777" w:rsidR="00507901" w:rsidRPr="00507901" w:rsidRDefault="00507901" w:rsidP="00507901">
      <w:pPr>
        <w:numPr>
          <w:ilvl w:val="1"/>
          <w:numId w:val="8"/>
        </w:numPr>
        <w:rPr>
          <w:rFonts w:ascii="Segoe UI Emoji" w:hAnsi="Segoe UI Emoji" w:cs="Segoe UI Emoji"/>
          <w:b/>
          <w:bCs/>
        </w:rPr>
      </w:pPr>
      <w:r w:rsidRPr="00507901">
        <w:rPr>
          <w:rFonts w:ascii="Segoe UI Emoji" w:hAnsi="Segoe UI Emoji" w:cs="Segoe UI Emoji"/>
          <w:b/>
          <w:bCs/>
        </w:rPr>
        <w:t>Integrar una librería de PHP (como TCPDF o FPDF) para compilar al vuelo los datos inmutables del mes, generar un PDF estructurado (incluyendo positivos y anulados/negativos) y forzar su descarga.</w:t>
      </w:r>
    </w:p>
    <w:p w14:paraId="1A5561BD" w14:textId="77777777" w:rsidR="00A12C44" w:rsidRDefault="00A12C44" w:rsidP="009B4ECF">
      <w:pPr>
        <w:rPr>
          <w:rFonts w:ascii="Segoe UI Emoji" w:hAnsi="Segoe UI Emoji" w:cs="Segoe UI Emoji"/>
          <w:b/>
          <w:bCs/>
        </w:rPr>
      </w:pPr>
    </w:p>
    <w:p w14:paraId="7369D198" w14:textId="77777777" w:rsidR="00507901" w:rsidRDefault="00507901" w:rsidP="009B4ECF">
      <w:pPr>
        <w:rPr>
          <w:rFonts w:ascii="Times New Roman" w:hAnsi="Times New Roman" w:cs="Times New Roman"/>
          <w:b/>
          <w:bCs/>
        </w:rPr>
      </w:pPr>
    </w:p>
    <w:p w14:paraId="7316C442" w14:textId="77777777" w:rsidR="00507901" w:rsidRDefault="00507901" w:rsidP="009B4ECF">
      <w:pPr>
        <w:rPr>
          <w:rFonts w:ascii="Times New Roman" w:hAnsi="Times New Roman" w:cs="Times New Roman"/>
          <w:b/>
          <w:bCs/>
        </w:rPr>
      </w:pPr>
    </w:p>
    <w:p w14:paraId="3CA8B2E0" w14:textId="77777777" w:rsidR="00507901" w:rsidRDefault="00507901" w:rsidP="009B4ECF">
      <w:pPr>
        <w:rPr>
          <w:rFonts w:ascii="Times New Roman" w:hAnsi="Times New Roman" w:cs="Times New Roman"/>
          <w:b/>
          <w:bCs/>
        </w:rPr>
      </w:pPr>
    </w:p>
    <w:p w14:paraId="56086F4D" w14:textId="77777777" w:rsidR="00507901" w:rsidRDefault="00507901" w:rsidP="009B4ECF">
      <w:pPr>
        <w:rPr>
          <w:rFonts w:ascii="Times New Roman" w:hAnsi="Times New Roman" w:cs="Times New Roman"/>
          <w:b/>
          <w:bCs/>
        </w:rPr>
      </w:pPr>
    </w:p>
    <w:p w14:paraId="2BDE5D9F" w14:textId="77777777" w:rsidR="00507901" w:rsidRDefault="00507901" w:rsidP="009B4ECF">
      <w:pPr>
        <w:rPr>
          <w:rFonts w:ascii="Times New Roman" w:hAnsi="Times New Roman" w:cs="Times New Roman"/>
          <w:b/>
          <w:bCs/>
        </w:rPr>
      </w:pPr>
    </w:p>
    <w:p w14:paraId="64E10C18" w14:textId="77777777" w:rsidR="00507901" w:rsidRDefault="00507901" w:rsidP="009B4ECF">
      <w:pPr>
        <w:rPr>
          <w:rFonts w:ascii="Times New Roman" w:hAnsi="Times New Roman" w:cs="Times New Roman"/>
          <w:b/>
          <w:bCs/>
        </w:rPr>
      </w:pPr>
    </w:p>
    <w:p w14:paraId="3319CD25" w14:textId="77777777" w:rsidR="00507901" w:rsidRDefault="00507901" w:rsidP="009B4ECF">
      <w:pPr>
        <w:rPr>
          <w:rFonts w:ascii="Times New Roman" w:hAnsi="Times New Roman" w:cs="Times New Roman"/>
          <w:b/>
          <w:bCs/>
        </w:rPr>
      </w:pPr>
    </w:p>
    <w:p w14:paraId="46B90BDC" w14:textId="77777777" w:rsidR="00507901" w:rsidRDefault="00507901" w:rsidP="009B4ECF">
      <w:pPr>
        <w:rPr>
          <w:rFonts w:ascii="Times New Roman" w:hAnsi="Times New Roman" w:cs="Times New Roman"/>
          <w:b/>
          <w:bCs/>
        </w:rPr>
      </w:pPr>
    </w:p>
    <w:p w14:paraId="20ADE0FB" w14:textId="77777777" w:rsidR="00507901" w:rsidRDefault="00507901" w:rsidP="009B4ECF">
      <w:pPr>
        <w:rPr>
          <w:rFonts w:ascii="Times New Roman" w:hAnsi="Times New Roman" w:cs="Times New Roman"/>
          <w:b/>
          <w:bCs/>
        </w:rPr>
      </w:pPr>
    </w:p>
    <w:p w14:paraId="1D42FD46" w14:textId="77777777" w:rsidR="00507901" w:rsidRDefault="00507901" w:rsidP="009B4ECF">
      <w:pPr>
        <w:rPr>
          <w:rFonts w:ascii="Times New Roman" w:hAnsi="Times New Roman" w:cs="Times New Roman"/>
          <w:b/>
          <w:bCs/>
        </w:rPr>
      </w:pPr>
    </w:p>
    <w:p w14:paraId="16655C36" w14:textId="77777777" w:rsidR="00507901" w:rsidRDefault="00507901" w:rsidP="009B4ECF">
      <w:pPr>
        <w:rPr>
          <w:rFonts w:ascii="Times New Roman" w:hAnsi="Times New Roman" w:cs="Times New Roman"/>
          <w:b/>
          <w:bCs/>
        </w:rPr>
      </w:pPr>
    </w:p>
    <w:p w14:paraId="1A85B440" w14:textId="77777777" w:rsidR="00507901" w:rsidRDefault="00507901" w:rsidP="009B4ECF">
      <w:pPr>
        <w:rPr>
          <w:rFonts w:ascii="Times New Roman" w:hAnsi="Times New Roman" w:cs="Times New Roman"/>
          <w:b/>
          <w:bCs/>
        </w:rPr>
      </w:pPr>
    </w:p>
    <w:p w14:paraId="17131C1F" w14:textId="77777777" w:rsidR="00507901" w:rsidRDefault="00507901" w:rsidP="009B4ECF">
      <w:pPr>
        <w:rPr>
          <w:rFonts w:ascii="Times New Roman" w:hAnsi="Times New Roman" w:cs="Times New Roman"/>
          <w:b/>
          <w:bCs/>
        </w:rPr>
      </w:pPr>
    </w:p>
    <w:p w14:paraId="2582E6AC" w14:textId="77777777" w:rsidR="00507901" w:rsidRDefault="00507901" w:rsidP="009B4ECF">
      <w:pPr>
        <w:rPr>
          <w:rFonts w:ascii="Times New Roman" w:hAnsi="Times New Roman" w:cs="Times New Roman"/>
          <w:b/>
          <w:bCs/>
        </w:rPr>
      </w:pPr>
    </w:p>
    <w:p w14:paraId="63F4C927" w14:textId="77777777" w:rsidR="00507901" w:rsidRDefault="00507901" w:rsidP="009B4ECF">
      <w:pPr>
        <w:rPr>
          <w:rFonts w:ascii="Times New Roman" w:hAnsi="Times New Roman" w:cs="Times New Roman"/>
          <w:b/>
          <w:bCs/>
        </w:rPr>
      </w:pPr>
    </w:p>
    <w:p w14:paraId="640E000C" w14:textId="77777777" w:rsidR="00507901" w:rsidRDefault="00507901" w:rsidP="009B4ECF">
      <w:pPr>
        <w:rPr>
          <w:rFonts w:ascii="Times New Roman" w:hAnsi="Times New Roman" w:cs="Times New Roman"/>
          <w:b/>
          <w:bCs/>
        </w:rPr>
      </w:pPr>
    </w:p>
    <w:p w14:paraId="0666C663" w14:textId="77777777" w:rsidR="00507901" w:rsidRDefault="00507901" w:rsidP="009B4ECF">
      <w:pPr>
        <w:rPr>
          <w:rFonts w:ascii="Times New Roman" w:hAnsi="Times New Roman" w:cs="Times New Roman"/>
          <w:b/>
          <w:bCs/>
        </w:rPr>
      </w:pPr>
    </w:p>
    <w:p w14:paraId="29431385" w14:textId="77777777" w:rsidR="00507901" w:rsidRDefault="00507901" w:rsidP="009B4ECF">
      <w:pPr>
        <w:rPr>
          <w:rFonts w:ascii="Times New Roman" w:hAnsi="Times New Roman" w:cs="Times New Roman"/>
          <w:b/>
          <w:bCs/>
        </w:rPr>
      </w:pPr>
    </w:p>
    <w:p w14:paraId="69F2337F" w14:textId="77777777" w:rsidR="00507901" w:rsidRDefault="00507901" w:rsidP="009B4ECF">
      <w:pPr>
        <w:rPr>
          <w:rFonts w:ascii="Times New Roman" w:hAnsi="Times New Roman" w:cs="Times New Roman"/>
          <w:b/>
          <w:bCs/>
        </w:rPr>
      </w:pPr>
    </w:p>
    <w:p w14:paraId="40006DD5" w14:textId="77777777" w:rsidR="00507901" w:rsidRDefault="00507901" w:rsidP="009B4ECF">
      <w:pPr>
        <w:rPr>
          <w:rFonts w:ascii="Times New Roman" w:hAnsi="Times New Roman" w:cs="Times New Roman"/>
          <w:b/>
          <w:bCs/>
        </w:rPr>
      </w:pPr>
    </w:p>
    <w:p w14:paraId="048A8ED4" w14:textId="77777777" w:rsidR="00507901" w:rsidRDefault="00507901" w:rsidP="009B4ECF">
      <w:pPr>
        <w:rPr>
          <w:rFonts w:ascii="Times New Roman" w:hAnsi="Times New Roman" w:cs="Times New Roman"/>
          <w:b/>
          <w:bCs/>
        </w:rPr>
      </w:pPr>
    </w:p>
    <w:p w14:paraId="61E4C760" w14:textId="77777777" w:rsidR="00507901" w:rsidRDefault="00507901" w:rsidP="009B4ECF">
      <w:pPr>
        <w:rPr>
          <w:rFonts w:ascii="Times New Roman" w:hAnsi="Times New Roman" w:cs="Times New Roman"/>
          <w:b/>
          <w:bCs/>
        </w:rPr>
      </w:pPr>
    </w:p>
    <w:p w14:paraId="3D0CF74E" w14:textId="77777777" w:rsidR="00507901" w:rsidRDefault="00507901" w:rsidP="009B4ECF">
      <w:pPr>
        <w:rPr>
          <w:rFonts w:ascii="Times New Roman" w:hAnsi="Times New Roman" w:cs="Times New Roman"/>
          <w:b/>
          <w:bCs/>
        </w:rPr>
      </w:pPr>
    </w:p>
    <w:p w14:paraId="62F41628" w14:textId="77777777" w:rsidR="00507901" w:rsidRDefault="00507901" w:rsidP="009B4ECF">
      <w:pPr>
        <w:rPr>
          <w:rFonts w:ascii="Times New Roman" w:hAnsi="Times New Roman" w:cs="Times New Roman"/>
          <w:b/>
          <w:bCs/>
        </w:rPr>
      </w:pPr>
    </w:p>
    <w:p w14:paraId="0CB30E84" w14:textId="77777777" w:rsidR="00507901" w:rsidRDefault="00507901" w:rsidP="009B4ECF">
      <w:pPr>
        <w:rPr>
          <w:rFonts w:ascii="Times New Roman" w:hAnsi="Times New Roman" w:cs="Times New Roman"/>
          <w:b/>
          <w:bCs/>
        </w:rPr>
      </w:pPr>
    </w:p>
    <w:p w14:paraId="63A4FFCE" w14:textId="77777777" w:rsidR="00507901" w:rsidRDefault="00507901" w:rsidP="009B4ECF">
      <w:pPr>
        <w:rPr>
          <w:rFonts w:ascii="Times New Roman" w:hAnsi="Times New Roman" w:cs="Times New Roman"/>
          <w:b/>
          <w:bCs/>
        </w:rPr>
      </w:pPr>
    </w:p>
    <w:p w14:paraId="46CB7AA3" w14:textId="77777777" w:rsidR="00507901" w:rsidRDefault="00507901" w:rsidP="009B4ECF">
      <w:pPr>
        <w:rPr>
          <w:rFonts w:ascii="Times New Roman" w:hAnsi="Times New Roman" w:cs="Times New Roman"/>
          <w:b/>
          <w:bCs/>
        </w:rPr>
      </w:pPr>
    </w:p>
    <w:p w14:paraId="56B8EB95" w14:textId="77777777" w:rsidR="00507901" w:rsidRDefault="00507901" w:rsidP="009B4ECF">
      <w:pPr>
        <w:rPr>
          <w:rFonts w:ascii="Times New Roman" w:hAnsi="Times New Roman" w:cs="Times New Roman"/>
          <w:b/>
          <w:bCs/>
        </w:rPr>
      </w:pPr>
    </w:p>
    <w:p w14:paraId="22AA0882" w14:textId="77777777" w:rsidR="00507901" w:rsidRDefault="00507901" w:rsidP="009B4ECF">
      <w:pPr>
        <w:rPr>
          <w:rFonts w:ascii="Times New Roman" w:hAnsi="Times New Roman" w:cs="Times New Roman"/>
          <w:b/>
          <w:bCs/>
        </w:rPr>
      </w:pPr>
    </w:p>
    <w:p w14:paraId="75E0B45E" w14:textId="77777777" w:rsidR="00507901" w:rsidRDefault="00507901" w:rsidP="009B4ECF">
      <w:pPr>
        <w:rPr>
          <w:rFonts w:ascii="Times New Roman" w:hAnsi="Times New Roman" w:cs="Times New Roman"/>
          <w:b/>
          <w:bCs/>
        </w:rPr>
      </w:pPr>
    </w:p>
    <w:p w14:paraId="36672D60" w14:textId="77777777" w:rsidR="00507901" w:rsidRDefault="00507901" w:rsidP="009B4ECF">
      <w:pPr>
        <w:rPr>
          <w:rFonts w:ascii="Times New Roman" w:hAnsi="Times New Roman" w:cs="Times New Roman"/>
          <w:b/>
          <w:bCs/>
        </w:rPr>
      </w:pPr>
    </w:p>
    <w:p w14:paraId="74AF04F8" w14:textId="77777777" w:rsidR="00507901" w:rsidRDefault="00507901" w:rsidP="009B4ECF">
      <w:pPr>
        <w:rPr>
          <w:rFonts w:ascii="Times New Roman" w:hAnsi="Times New Roman" w:cs="Times New Roman"/>
          <w:b/>
          <w:bCs/>
        </w:rPr>
      </w:pPr>
    </w:p>
    <w:p w14:paraId="3CE6070D" w14:textId="77777777" w:rsidR="00507901" w:rsidRDefault="00507901" w:rsidP="009B4ECF">
      <w:pPr>
        <w:rPr>
          <w:rFonts w:ascii="Times New Roman" w:hAnsi="Times New Roman" w:cs="Times New Roman"/>
          <w:b/>
          <w:bCs/>
        </w:rPr>
      </w:pPr>
    </w:p>
    <w:p w14:paraId="7D381080" w14:textId="77777777" w:rsidR="00507901" w:rsidRDefault="00507901" w:rsidP="009B4ECF">
      <w:pPr>
        <w:rPr>
          <w:rFonts w:ascii="Times New Roman" w:hAnsi="Times New Roman" w:cs="Times New Roman"/>
          <w:b/>
          <w:bCs/>
        </w:rPr>
      </w:pPr>
    </w:p>
    <w:p w14:paraId="60CED927" w14:textId="77777777" w:rsidR="00507901" w:rsidRDefault="00507901" w:rsidP="009B4ECF">
      <w:pPr>
        <w:rPr>
          <w:rFonts w:ascii="Times New Roman" w:hAnsi="Times New Roman" w:cs="Times New Roman"/>
          <w:b/>
          <w:bCs/>
        </w:rPr>
      </w:pPr>
    </w:p>
    <w:p w14:paraId="5BA9B24E" w14:textId="77777777" w:rsidR="00507901" w:rsidRDefault="00507901" w:rsidP="009B4ECF">
      <w:pPr>
        <w:rPr>
          <w:rFonts w:ascii="Times New Roman" w:hAnsi="Times New Roman" w:cs="Times New Roman"/>
          <w:b/>
          <w:bCs/>
        </w:rPr>
      </w:pPr>
    </w:p>
    <w:p w14:paraId="276DE505" w14:textId="77777777" w:rsidR="00507901" w:rsidRDefault="00507901" w:rsidP="009B4ECF">
      <w:pPr>
        <w:rPr>
          <w:rFonts w:ascii="Times New Roman" w:hAnsi="Times New Roman" w:cs="Times New Roman"/>
          <w:b/>
          <w:bCs/>
        </w:rPr>
      </w:pPr>
    </w:p>
    <w:p w14:paraId="636EC000" w14:textId="77777777" w:rsidR="00507901" w:rsidRDefault="00507901" w:rsidP="009B4ECF">
      <w:pPr>
        <w:rPr>
          <w:rFonts w:ascii="Times New Roman" w:hAnsi="Times New Roman" w:cs="Times New Roman"/>
          <w:b/>
          <w:bCs/>
        </w:rPr>
      </w:pPr>
    </w:p>
    <w:p w14:paraId="6CAB9FCF" w14:textId="77777777" w:rsidR="00507901" w:rsidRDefault="00507901" w:rsidP="009B4ECF">
      <w:pPr>
        <w:rPr>
          <w:rFonts w:ascii="Times New Roman" w:hAnsi="Times New Roman" w:cs="Times New Roman"/>
          <w:b/>
          <w:bCs/>
        </w:rPr>
      </w:pPr>
    </w:p>
    <w:p w14:paraId="2A1AB341" w14:textId="77777777" w:rsidR="00507901" w:rsidRDefault="00507901" w:rsidP="009B4ECF">
      <w:pPr>
        <w:rPr>
          <w:rFonts w:ascii="Times New Roman" w:hAnsi="Times New Roman" w:cs="Times New Roman"/>
          <w:b/>
          <w:bCs/>
        </w:rPr>
      </w:pPr>
    </w:p>
    <w:p w14:paraId="1C4297B0" w14:textId="77777777" w:rsidR="00507901" w:rsidRDefault="00507901" w:rsidP="009B4ECF">
      <w:pPr>
        <w:rPr>
          <w:rFonts w:ascii="Times New Roman" w:hAnsi="Times New Roman" w:cs="Times New Roman"/>
          <w:b/>
          <w:bCs/>
        </w:rPr>
      </w:pPr>
    </w:p>
    <w:p w14:paraId="4C819507" w14:textId="77777777" w:rsidR="00507901" w:rsidRDefault="00507901" w:rsidP="009B4ECF">
      <w:pPr>
        <w:rPr>
          <w:rFonts w:ascii="Times New Roman" w:hAnsi="Times New Roman" w:cs="Times New Roman"/>
          <w:b/>
          <w:bCs/>
        </w:rPr>
      </w:pPr>
    </w:p>
    <w:p w14:paraId="661C7701" w14:textId="77777777" w:rsidR="00507901" w:rsidRDefault="00507901" w:rsidP="009B4ECF">
      <w:pPr>
        <w:rPr>
          <w:rFonts w:ascii="Times New Roman" w:hAnsi="Times New Roman" w:cs="Times New Roman"/>
          <w:b/>
          <w:bCs/>
        </w:rPr>
      </w:pPr>
    </w:p>
    <w:p w14:paraId="5B34EFAF" w14:textId="77777777" w:rsidR="00507901" w:rsidRDefault="00507901" w:rsidP="009B4ECF">
      <w:pPr>
        <w:rPr>
          <w:rFonts w:ascii="Times New Roman" w:hAnsi="Times New Roman" w:cs="Times New Roman"/>
          <w:b/>
          <w:bCs/>
        </w:rPr>
      </w:pPr>
    </w:p>
    <w:p w14:paraId="4898F15E" w14:textId="77777777" w:rsidR="00507901" w:rsidRDefault="00507901" w:rsidP="009B4ECF">
      <w:pPr>
        <w:rPr>
          <w:rFonts w:ascii="Times New Roman" w:hAnsi="Times New Roman" w:cs="Times New Roman"/>
          <w:b/>
          <w:bCs/>
        </w:rPr>
      </w:pPr>
    </w:p>
    <w:p w14:paraId="2C9A4608" w14:textId="77777777" w:rsidR="00507901" w:rsidRDefault="00507901" w:rsidP="009B4ECF">
      <w:pPr>
        <w:rPr>
          <w:rFonts w:ascii="Times New Roman" w:hAnsi="Times New Roman" w:cs="Times New Roman"/>
          <w:b/>
          <w:bCs/>
        </w:rPr>
      </w:pPr>
    </w:p>
    <w:p w14:paraId="282016FA" w14:textId="77777777" w:rsidR="00507901" w:rsidRDefault="00507901" w:rsidP="009B4ECF">
      <w:pPr>
        <w:rPr>
          <w:rFonts w:ascii="Times New Roman" w:hAnsi="Times New Roman" w:cs="Times New Roman"/>
          <w:b/>
          <w:bCs/>
        </w:rPr>
      </w:pPr>
    </w:p>
    <w:p w14:paraId="0D0A9A1C" w14:textId="77777777" w:rsidR="00507901" w:rsidRDefault="00507901" w:rsidP="009B4ECF">
      <w:pPr>
        <w:rPr>
          <w:rFonts w:ascii="Times New Roman" w:hAnsi="Times New Roman" w:cs="Times New Roman"/>
          <w:b/>
          <w:bCs/>
        </w:rPr>
      </w:pPr>
    </w:p>
    <w:p w14:paraId="67FE5BFA" w14:textId="77777777" w:rsidR="00507901" w:rsidRDefault="00507901" w:rsidP="009B4ECF">
      <w:pPr>
        <w:rPr>
          <w:rFonts w:ascii="Times New Roman" w:hAnsi="Times New Roman" w:cs="Times New Roman"/>
          <w:b/>
          <w:bCs/>
        </w:rPr>
      </w:pPr>
    </w:p>
    <w:p w14:paraId="4BCC8A10" w14:textId="77777777" w:rsidR="00507901" w:rsidRDefault="00507901" w:rsidP="009B4ECF">
      <w:pPr>
        <w:rPr>
          <w:rFonts w:ascii="Times New Roman" w:hAnsi="Times New Roman" w:cs="Times New Roman"/>
          <w:b/>
          <w:bCs/>
        </w:rPr>
      </w:pPr>
    </w:p>
    <w:p w14:paraId="2EE5D0F2" w14:textId="77777777" w:rsidR="00507901" w:rsidRDefault="00507901" w:rsidP="009B4ECF">
      <w:pPr>
        <w:rPr>
          <w:rFonts w:ascii="Times New Roman" w:hAnsi="Times New Roman" w:cs="Times New Roman"/>
          <w:b/>
          <w:bCs/>
        </w:rPr>
      </w:pPr>
    </w:p>
    <w:p w14:paraId="6F7E4E41" w14:textId="77777777" w:rsidR="00507901" w:rsidRDefault="00507901" w:rsidP="009B4ECF">
      <w:pPr>
        <w:rPr>
          <w:rFonts w:ascii="Times New Roman" w:hAnsi="Times New Roman" w:cs="Times New Roman"/>
          <w:b/>
          <w:bCs/>
        </w:rPr>
      </w:pPr>
    </w:p>
    <w:p w14:paraId="4D9FF1B6" w14:textId="77777777" w:rsidR="00507901" w:rsidRDefault="00507901" w:rsidP="009B4ECF">
      <w:pPr>
        <w:rPr>
          <w:rFonts w:ascii="Times New Roman" w:hAnsi="Times New Roman" w:cs="Times New Roman"/>
          <w:b/>
          <w:bCs/>
        </w:rPr>
      </w:pPr>
    </w:p>
    <w:p w14:paraId="4347AB88" w14:textId="77777777" w:rsidR="00507901" w:rsidRDefault="00507901" w:rsidP="009B4ECF">
      <w:pPr>
        <w:rPr>
          <w:rFonts w:ascii="Times New Roman" w:hAnsi="Times New Roman" w:cs="Times New Roman"/>
          <w:b/>
          <w:bCs/>
        </w:rPr>
      </w:pPr>
    </w:p>
    <w:p w14:paraId="349A69A4" w14:textId="77777777" w:rsidR="00507901" w:rsidRDefault="00507901" w:rsidP="009B4ECF">
      <w:pPr>
        <w:rPr>
          <w:rFonts w:ascii="Times New Roman" w:hAnsi="Times New Roman" w:cs="Times New Roman"/>
          <w:b/>
          <w:bCs/>
        </w:rPr>
      </w:pPr>
    </w:p>
    <w:p w14:paraId="26C225C8" w14:textId="77777777" w:rsidR="00507901" w:rsidRDefault="00507901" w:rsidP="009B4ECF">
      <w:pPr>
        <w:rPr>
          <w:rFonts w:ascii="Times New Roman" w:hAnsi="Times New Roman" w:cs="Times New Roman"/>
          <w:b/>
          <w:bCs/>
        </w:rPr>
      </w:pPr>
    </w:p>
    <w:p w14:paraId="31472B95" w14:textId="77777777" w:rsidR="00507901" w:rsidRDefault="00507901" w:rsidP="009B4ECF">
      <w:pPr>
        <w:rPr>
          <w:rFonts w:ascii="Times New Roman" w:hAnsi="Times New Roman" w:cs="Times New Roman"/>
          <w:b/>
          <w:bCs/>
        </w:rPr>
      </w:pPr>
    </w:p>
    <w:p w14:paraId="7BD1F69B" w14:textId="77777777" w:rsidR="00507901" w:rsidRDefault="00507901" w:rsidP="009B4ECF">
      <w:pPr>
        <w:rPr>
          <w:rFonts w:ascii="Times New Roman" w:hAnsi="Times New Roman" w:cs="Times New Roman"/>
          <w:b/>
          <w:bCs/>
        </w:rPr>
      </w:pPr>
    </w:p>
    <w:p w14:paraId="1C761A34" w14:textId="77777777" w:rsidR="00507901" w:rsidRDefault="00507901" w:rsidP="009B4ECF">
      <w:pPr>
        <w:rPr>
          <w:rFonts w:ascii="Times New Roman" w:hAnsi="Times New Roman" w:cs="Times New Roman"/>
          <w:b/>
          <w:bCs/>
        </w:rPr>
      </w:pPr>
    </w:p>
    <w:p w14:paraId="6D216CD3" w14:textId="77777777" w:rsidR="00507901" w:rsidRDefault="00507901" w:rsidP="009B4ECF">
      <w:pPr>
        <w:rPr>
          <w:rFonts w:ascii="Times New Roman" w:hAnsi="Times New Roman" w:cs="Times New Roman"/>
          <w:b/>
          <w:bCs/>
        </w:rPr>
      </w:pPr>
    </w:p>
    <w:p w14:paraId="040C5516" w14:textId="79D7F6BB" w:rsidR="00501656" w:rsidRPr="00A0417E" w:rsidRDefault="00501656" w:rsidP="009B4ECF">
      <w:pPr>
        <w:rPr>
          <w:rFonts w:ascii="Times New Roman" w:hAnsi="Times New Roman" w:cs="Times New Roman"/>
          <w:b/>
          <w:bCs/>
        </w:rPr>
      </w:pPr>
      <w:r w:rsidRPr="00A0417E">
        <w:rPr>
          <w:rFonts w:ascii="Times New Roman" w:hAnsi="Times New Roman" w:cs="Times New Roman"/>
          <w:b/>
          <w:bCs/>
        </w:rPr>
        <w:t xml:space="preserve">CORRECCIONES: </w:t>
      </w:r>
    </w:p>
    <w:p w14:paraId="3308459F" w14:textId="77777777" w:rsidR="00501656" w:rsidRPr="00A0417E" w:rsidRDefault="00501656" w:rsidP="009B4ECF">
      <w:pPr>
        <w:rPr>
          <w:rFonts w:ascii="Times New Roman" w:hAnsi="Times New Roman" w:cs="Times New Roman"/>
        </w:rPr>
      </w:pPr>
    </w:p>
    <w:p w14:paraId="0D525120" w14:textId="050F6FA6" w:rsidR="00501656" w:rsidRPr="00A0417E" w:rsidRDefault="00501656" w:rsidP="00501656">
      <w:pPr>
        <w:pStyle w:val="Prrafodelista"/>
        <w:numPr>
          <w:ilvl w:val="0"/>
          <w:numId w:val="4"/>
        </w:numPr>
        <w:rPr>
          <w:rFonts w:ascii="Times New Roman" w:hAnsi="Times New Roman" w:cs="Times New Roman"/>
        </w:rPr>
      </w:pPr>
      <w:r w:rsidRPr="00A0417E">
        <w:rPr>
          <w:rFonts w:ascii="Times New Roman" w:hAnsi="Times New Roman" w:cs="Times New Roman"/>
        </w:rPr>
        <w:t xml:space="preserve">Al liquidar una comisión de un vendedor le quita las ventas que se toman en cuenta para los premios mensuales, es decir que quita los registros de las comisiones que fueron liquidadas </w:t>
      </w:r>
      <w:proofErr w:type="spellStart"/>
      <w:r w:rsidRPr="00A0417E">
        <w:rPr>
          <w:rFonts w:ascii="Times New Roman" w:hAnsi="Times New Roman" w:cs="Times New Roman"/>
        </w:rPr>
        <w:t>aante</w:t>
      </w:r>
      <w:proofErr w:type="spellEnd"/>
      <w:r w:rsidRPr="00A0417E">
        <w:rPr>
          <w:rFonts w:ascii="Times New Roman" w:hAnsi="Times New Roman" w:cs="Times New Roman"/>
        </w:rPr>
        <w:t xml:space="preserve"> de tiempo por cualquier razón. Lo digo porque mi vendedor y </w:t>
      </w:r>
      <w:proofErr w:type="spellStart"/>
      <w:r w:rsidRPr="00A0417E">
        <w:rPr>
          <w:rFonts w:ascii="Times New Roman" w:hAnsi="Times New Roman" w:cs="Times New Roman"/>
        </w:rPr>
        <w:t>tenia</w:t>
      </w:r>
      <w:proofErr w:type="spellEnd"/>
      <w:r w:rsidRPr="00A0417E">
        <w:rPr>
          <w:rFonts w:ascii="Times New Roman" w:hAnsi="Times New Roman" w:cs="Times New Roman"/>
        </w:rPr>
        <w:t xml:space="preserve"> 6000$ en ventas y liquide sus comisiones y luego ya no estaba en el ranking, ahora estaba el vendedor x. </w:t>
      </w:r>
    </w:p>
    <w:p w14:paraId="7F52F100" w14:textId="0FB623C0" w:rsidR="009560D3" w:rsidRPr="00A0417E" w:rsidRDefault="00501656" w:rsidP="009560D3">
      <w:pPr>
        <w:pStyle w:val="Prrafodelista"/>
        <w:numPr>
          <w:ilvl w:val="0"/>
          <w:numId w:val="4"/>
        </w:numPr>
        <w:rPr>
          <w:rFonts w:ascii="Times New Roman" w:hAnsi="Times New Roman" w:cs="Times New Roman"/>
        </w:rPr>
      </w:pPr>
      <w:r w:rsidRPr="00A0417E">
        <w:rPr>
          <w:rFonts w:ascii="Times New Roman" w:hAnsi="Times New Roman" w:cs="Times New Roman"/>
        </w:rPr>
        <w:lastRenderedPageBreak/>
        <w:t xml:space="preserve">Al anular una venta de algún vendedor aparece en el sistema como Anulado y en rojo, me gusta. Sin </w:t>
      </w:r>
      <w:proofErr w:type="gramStart"/>
      <w:r w:rsidRPr="00A0417E">
        <w:rPr>
          <w:rFonts w:ascii="Times New Roman" w:hAnsi="Times New Roman" w:cs="Times New Roman"/>
        </w:rPr>
        <w:t>embargo</w:t>
      </w:r>
      <w:proofErr w:type="gramEnd"/>
      <w:r w:rsidRPr="00A0417E">
        <w:rPr>
          <w:rFonts w:ascii="Times New Roman" w:hAnsi="Times New Roman" w:cs="Times New Roman"/>
        </w:rPr>
        <w:t xml:space="preserve"> hay un detalle, y es que no veo los negativos de sus cuentas en relación a los anulados. Recomiendo agregar una 4 sub pestana disponible para el administrados u otro perfil con el permiso que contenga:</w:t>
      </w:r>
      <w:r w:rsidRPr="00A0417E">
        <w:rPr>
          <w:rFonts w:ascii="Times New Roman" w:hAnsi="Times New Roman" w:cs="Times New Roman"/>
        </w:rPr>
        <w:br/>
      </w:r>
      <w:r w:rsidRPr="00A0417E">
        <w:rPr>
          <w:rFonts w:ascii="Times New Roman" w:hAnsi="Times New Roman" w:cs="Times New Roman"/>
        </w:rPr>
        <w:br/>
      </w:r>
      <w:r w:rsidR="009560D3" w:rsidRPr="00A0417E">
        <w:rPr>
          <w:rFonts w:ascii="Times New Roman" w:hAnsi="Times New Roman" w:cs="Times New Roman"/>
        </w:rPr>
        <w:t>a</w:t>
      </w:r>
      <w:r w:rsidRPr="00A0417E">
        <w:rPr>
          <w:rFonts w:ascii="Times New Roman" w:hAnsi="Times New Roman" w:cs="Times New Roman"/>
        </w:rPr>
        <w:t xml:space="preserve">) un reporte mes a mes de los registros de los vendedores en formato </w:t>
      </w:r>
      <w:proofErr w:type="spellStart"/>
      <w:r w:rsidRPr="00A0417E">
        <w:rPr>
          <w:rFonts w:ascii="Times New Roman" w:hAnsi="Times New Roman" w:cs="Times New Roman"/>
        </w:rPr>
        <w:t>pdf</w:t>
      </w:r>
      <w:proofErr w:type="spellEnd"/>
      <w:r w:rsidRPr="00A0417E">
        <w:rPr>
          <w:rFonts w:ascii="Times New Roman" w:hAnsi="Times New Roman" w:cs="Times New Roman"/>
        </w:rPr>
        <w:t xml:space="preserve">, estos deben ser inmutables. En dichos </w:t>
      </w:r>
      <w:proofErr w:type="spellStart"/>
      <w:proofErr w:type="gramStart"/>
      <w:r w:rsidRPr="00A0417E">
        <w:rPr>
          <w:rFonts w:ascii="Times New Roman" w:hAnsi="Times New Roman" w:cs="Times New Roman"/>
        </w:rPr>
        <w:t>pdf</w:t>
      </w:r>
      <w:proofErr w:type="spellEnd"/>
      <w:r w:rsidRPr="00A0417E">
        <w:rPr>
          <w:rFonts w:ascii="Times New Roman" w:hAnsi="Times New Roman" w:cs="Times New Roman"/>
        </w:rPr>
        <w:t xml:space="preserve"> ,</w:t>
      </w:r>
      <w:proofErr w:type="gramEnd"/>
      <w:r w:rsidRPr="00A0417E">
        <w:rPr>
          <w:rFonts w:ascii="Times New Roman" w:hAnsi="Times New Roman" w:cs="Times New Roman"/>
        </w:rPr>
        <w:t xml:space="preserve"> por </w:t>
      </w:r>
      <w:proofErr w:type="gramStart"/>
      <w:r w:rsidRPr="00A0417E">
        <w:rPr>
          <w:rFonts w:ascii="Times New Roman" w:hAnsi="Times New Roman" w:cs="Times New Roman"/>
        </w:rPr>
        <w:t>ejemplo</w:t>
      </w:r>
      <w:proofErr w:type="gramEnd"/>
      <w:r w:rsidRPr="00A0417E">
        <w:rPr>
          <w:rFonts w:ascii="Times New Roman" w:hAnsi="Times New Roman" w:cs="Times New Roman"/>
        </w:rPr>
        <w:t xml:space="preserve"> en el cierre de </w:t>
      </w:r>
      <w:proofErr w:type="gramStart"/>
      <w:r w:rsidRPr="00A0417E">
        <w:rPr>
          <w:rFonts w:ascii="Times New Roman" w:hAnsi="Times New Roman" w:cs="Times New Roman"/>
        </w:rPr>
        <w:t>Enero ,</w:t>
      </w:r>
      <w:proofErr w:type="gramEnd"/>
      <w:r w:rsidRPr="00A0417E">
        <w:rPr>
          <w:rFonts w:ascii="Times New Roman" w:hAnsi="Times New Roman" w:cs="Times New Roman"/>
        </w:rPr>
        <w:t xml:space="preserve"> vamos a tener los registros del vendedor seleccionado “X” y </w:t>
      </w:r>
      <w:r w:rsidR="009560D3" w:rsidRPr="00A0417E">
        <w:rPr>
          <w:rFonts w:ascii="Times New Roman" w:hAnsi="Times New Roman" w:cs="Times New Roman"/>
        </w:rPr>
        <w:t xml:space="preserve">se pueden apreciar sus datos de vendedor, sus registros y al final de </w:t>
      </w:r>
      <w:proofErr w:type="gramStart"/>
      <w:r w:rsidR="009560D3" w:rsidRPr="00A0417E">
        <w:rPr>
          <w:rFonts w:ascii="Times New Roman" w:hAnsi="Times New Roman" w:cs="Times New Roman"/>
        </w:rPr>
        <w:t>todo ,</w:t>
      </w:r>
      <w:proofErr w:type="gramEnd"/>
      <w:r w:rsidR="009560D3" w:rsidRPr="00A0417E">
        <w:rPr>
          <w:rFonts w:ascii="Times New Roman" w:hAnsi="Times New Roman" w:cs="Times New Roman"/>
        </w:rPr>
        <w:t xml:space="preserve"> un balance de dinero, anulados, comisiones, total, etc. Debe incluir el periodo de forma </w:t>
      </w:r>
      <w:proofErr w:type="spellStart"/>
      <w:r w:rsidR="009560D3" w:rsidRPr="00A0417E">
        <w:rPr>
          <w:rFonts w:ascii="Times New Roman" w:hAnsi="Times New Roman" w:cs="Times New Roman"/>
        </w:rPr>
        <w:t>explicita</w:t>
      </w:r>
      <w:proofErr w:type="spellEnd"/>
      <w:r w:rsidR="009560D3" w:rsidRPr="00A0417E">
        <w:rPr>
          <w:rFonts w:ascii="Times New Roman" w:hAnsi="Times New Roman" w:cs="Times New Roman"/>
        </w:rPr>
        <w:t xml:space="preserve">.  </w:t>
      </w:r>
      <w:proofErr w:type="spellStart"/>
      <w:r w:rsidR="009560D3" w:rsidRPr="00A0417E">
        <w:rPr>
          <w:rFonts w:ascii="Times New Roman" w:hAnsi="Times New Roman" w:cs="Times New Roman"/>
        </w:rPr>
        <w:t>Tambien</w:t>
      </w:r>
      <w:proofErr w:type="spellEnd"/>
      <w:r w:rsidR="009560D3" w:rsidRPr="00A0417E">
        <w:rPr>
          <w:rFonts w:ascii="Times New Roman" w:hAnsi="Times New Roman" w:cs="Times New Roman"/>
        </w:rPr>
        <w:t xml:space="preserve"> se debe incluir a los perfiles b2b en esta </w:t>
      </w:r>
      <w:proofErr w:type="spellStart"/>
      <w:r w:rsidR="009560D3" w:rsidRPr="00A0417E">
        <w:rPr>
          <w:rFonts w:ascii="Times New Roman" w:hAnsi="Times New Roman" w:cs="Times New Roman"/>
        </w:rPr>
        <w:t>pagina</w:t>
      </w:r>
      <w:proofErr w:type="spellEnd"/>
      <w:r w:rsidR="009560D3" w:rsidRPr="00A0417E">
        <w:rPr>
          <w:rFonts w:ascii="Times New Roman" w:hAnsi="Times New Roman" w:cs="Times New Roman"/>
        </w:rPr>
        <w:t>.</w:t>
      </w:r>
    </w:p>
    <w:p w14:paraId="273223A2" w14:textId="0EC3926A" w:rsidR="009560D3" w:rsidRPr="00A0417E" w:rsidRDefault="009560D3" w:rsidP="009560D3">
      <w:pPr>
        <w:ind w:left="720"/>
        <w:rPr>
          <w:rFonts w:ascii="Times New Roman" w:hAnsi="Times New Roman" w:cs="Times New Roman"/>
        </w:rPr>
      </w:pPr>
      <w:r w:rsidRPr="00A0417E">
        <w:rPr>
          <w:rFonts w:ascii="Times New Roman" w:hAnsi="Times New Roman" w:cs="Times New Roman"/>
        </w:rPr>
        <w:t xml:space="preserve">b) Un selector de vendedor o aliado b2b. </w:t>
      </w:r>
    </w:p>
    <w:p w14:paraId="7D882F88" w14:textId="1BCDCF6D" w:rsidR="009560D3" w:rsidRPr="00A0417E" w:rsidRDefault="009560D3" w:rsidP="009560D3">
      <w:pPr>
        <w:ind w:left="720"/>
        <w:rPr>
          <w:rFonts w:ascii="Times New Roman" w:hAnsi="Times New Roman" w:cs="Times New Roman"/>
        </w:rPr>
      </w:pPr>
      <w:r w:rsidRPr="00A0417E">
        <w:rPr>
          <w:rFonts w:ascii="Times New Roman" w:hAnsi="Times New Roman" w:cs="Times New Roman"/>
        </w:rPr>
        <w:t xml:space="preserve">c) una pantalla de montos por pagar o cobrar en generar – </w:t>
      </w:r>
      <w:proofErr w:type="spellStart"/>
      <w:r w:rsidRPr="00A0417E">
        <w:rPr>
          <w:rFonts w:ascii="Times New Roman" w:hAnsi="Times New Roman" w:cs="Times New Roman"/>
        </w:rPr>
        <w:t>dashboard</w:t>
      </w:r>
      <w:proofErr w:type="spellEnd"/>
    </w:p>
    <w:p w14:paraId="55BB876B" w14:textId="77777777" w:rsidR="009560D3" w:rsidRPr="00A0417E" w:rsidRDefault="009560D3" w:rsidP="009560D3">
      <w:pPr>
        <w:ind w:left="720"/>
        <w:rPr>
          <w:rFonts w:ascii="Times New Roman" w:hAnsi="Times New Roman" w:cs="Times New Roman"/>
        </w:rPr>
      </w:pPr>
    </w:p>
    <w:p w14:paraId="3CFCEF8E" w14:textId="6C15DF8D" w:rsidR="009560D3" w:rsidRPr="00A0417E" w:rsidRDefault="009560D3" w:rsidP="009560D3">
      <w:pPr>
        <w:pStyle w:val="Prrafodelista"/>
        <w:numPr>
          <w:ilvl w:val="0"/>
          <w:numId w:val="4"/>
        </w:numPr>
        <w:rPr>
          <w:rFonts w:ascii="Times New Roman" w:hAnsi="Times New Roman" w:cs="Times New Roman"/>
        </w:rPr>
      </w:pPr>
      <w:r w:rsidRPr="00A0417E">
        <w:rPr>
          <w:rFonts w:ascii="Times New Roman" w:hAnsi="Times New Roman" w:cs="Times New Roman"/>
        </w:rPr>
        <w:t xml:space="preserve">Agregar otra subpestaña a la </w:t>
      </w:r>
      <w:proofErr w:type="spellStart"/>
      <w:r w:rsidRPr="00A0417E">
        <w:rPr>
          <w:rFonts w:ascii="Times New Roman" w:hAnsi="Times New Roman" w:cs="Times New Roman"/>
        </w:rPr>
        <w:t>pestana</w:t>
      </w:r>
      <w:proofErr w:type="spellEnd"/>
      <w:r w:rsidRPr="00A0417E">
        <w:rPr>
          <w:rFonts w:ascii="Times New Roman" w:hAnsi="Times New Roman" w:cs="Times New Roman"/>
        </w:rPr>
        <w:t xml:space="preserve"> de comisiones para que un administrador o un perfil autorizado pueda ver el ranking de todos los </w:t>
      </w:r>
      <w:proofErr w:type="gramStart"/>
      <w:r w:rsidRPr="00A0417E">
        <w:rPr>
          <w:rFonts w:ascii="Times New Roman" w:hAnsi="Times New Roman" w:cs="Times New Roman"/>
        </w:rPr>
        <w:t>vendedores ,</w:t>
      </w:r>
      <w:proofErr w:type="gramEnd"/>
      <w:r w:rsidRPr="00A0417E">
        <w:rPr>
          <w:rFonts w:ascii="Times New Roman" w:hAnsi="Times New Roman" w:cs="Times New Roman"/>
        </w:rPr>
        <w:t xml:space="preserve"> se debe ordenar de mayor a menor monto total de </w:t>
      </w:r>
      <w:proofErr w:type="gramStart"/>
      <w:r w:rsidRPr="00A0417E">
        <w:rPr>
          <w:rFonts w:ascii="Times New Roman" w:hAnsi="Times New Roman" w:cs="Times New Roman"/>
        </w:rPr>
        <w:t>ventas(</w:t>
      </w:r>
      <w:proofErr w:type="gramEnd"/>
      <w:r w:rsidRPr="00A0417E">
        <w:rPr>
          <w:rFonts w:ascii="Times New Roman" w:hAnsi="Times New Roman" w:cs="Times New Roman"/>
        </w:rPr>
        <w:t>Dinero total</w:t>
      </w:r>
      <w:proofErr w:type="gramStart"/>
      <w:r w:rsidRPr="00A0417E">
        <w:rPr>
          <w:rFonts w:ascii="Times New Roman" w:hAnsi="Times New Roman" w:cs="Times New Roman"/>
        </w:rPr>
        <w:t>) ,</w:t>
      </w:r>
      <w:proofErr w:type="gramEnd"/>
      <w:r w:rsidRPr="00A0417E">
        <w:rPr>
          <w:rFonts w:ascii="Times New Roman" w:hAnsi="Times New Roman" w:cs="Times New Roman"/>
        </w:rPr>
        <w:t xml:space="preserve"> luego otro ranking ordenado por la mayor cantidad de ventas (</w:t>
      </w:r>
      <w:proofErr w:type="spellStart"/>
      <w:r w:rsidRPr="00A0417E">
        <w:rPr>
          <w:rFonts w:ascii="Times New Roman" w:hAnsi="Times New Roman" w:cs="Times New Roman"/>
        </w:rPr>
        <w:t>Volumne</w:t>
      </w:r>
      <w:proofErr w:type="spellEnd"/>
      <w:r w:rsidRPr="00A0417E">
        <w:rPr>
          <w:rFonts w:ascii="Times New Roman" w:hAnsi="Times New Roman" w:cs="Times New Roman"/>
        </w:rPr>
        <w:t xml:space="preserve"> de ventas</w:t>
      </w:r>
      <w:proofErr w:type="gramStart"/>
      <w:r w:rsidRPr="00A0417E">
        <w:rPr>
          <w:rFonts w:ascii="Times New Roman" w:hAnsi="Times New Roman" w:cs="Times New Roman"/>
        </w:rPr>
        <w:t>) .</w:t>
      </w:r>
      <w:proofErr w:type="gramEnd"/>
      <w:r w:rsidRPr="00A0417E">
        <w:rPr>
          <w:rFonts w:ascii="Times New Roman" w:hAnsi="Times New Roman" w:cs="Times New Roman"/>
        </w:rPr>
        <w:t xml:space="preserve"> </w:t>
      </w:r>
      <w:proofErr w:type="spellStart"/>
      <w:r w:rsidRPr="00A0417E">
        <w:rPr>
          <w:rFonts w:ascii="Times New Roman" w:hAnsi="Times New Roman" w:cs="Times New Roman"/>
        </w:rPr>
        <w:t>Aca</w:t>
      </w:r>
      <w:proofErr w:type="spellEnd"/>
      <w:r w:rsidRPr="00A0417E">
        <w:rPr>
          <w:rFonts w:ascii="Times New Roman" w:hAnsi="Times New Roman" w:cs="Times New Roman"/>
        </w:rPr>
        <w:t xml:space="preserve"> deben participar absolutamente todos los perfiles que puedan hacer cotizaciones.</w:t>
      </w:r>
    </w:p>
    <w:p w14:paraId="74156661" w14:textId="77777777" w:rsidR="009560D3" w:rsidRPr="00A0417E" w:rsidRDefault="009560D3" w:rsidP="009560D3">
      <w:pPr>
        <w:ind w:left="720"/>
        <w:rPr>
          <w:rFonts w:ascii="Times New Roman" w:hAnsi="Times New Roman" w:cs="Times New Roman"/>
        </w:rPr>
      </w:pPr>
    </w:p>
    <w:p w14:paraId="13DAAF75" w14:textId="26200F62" w:rsidR="009560D3" w:rsidRPr="00A0417E" w:rsidRDefault="005D48EE" w:rsidP="005D48EE">
      <w:pPr>
        <w:pStyle w:val="Prrafodelista"/>
        <w:numPr>
          <w:ilvl w:val="0"/>
          <w:numId w:val="4"/>
        </w:numPr>
        <w:rPr>
          <w:rFonts w:ascii="Times New Roman" w:hAnsi="Times New Roman" w:cs="Times New Roman"/>
        </w:rPr>
      </w:pPr>
      <w:r w:rsidRPr="00A0417E">
        <w:rPr>
          <w:rFonts w:ascii="Times New Roman" w:hAnsi="Times New Roman" w:cs="Times New Roman"/>
        </w:rPr>
        <w:t xml:space="preserve">El botón de abono funciona </w:t>
      </w:r>
      <w:proofErr w:type="gramStart"/>
      <w:r w:rsidRPr="00A0417E">
        <w:rPr>
          <w:rFonts w:ascii="Times New Roman" w:hAnsi="Times New Roman" w:cs="Times New Roman"/>
        </w:rPr>
        <w:t>perfectamente</w:t>
      </w:r>
      <w:proofErr w:type="gramEnd"/>
      <w:r w:rsidRPr="00A0417E">
        <w:rPr>
          <w:rFonts w:ascii="Times New Roman" w:hAnsi="Times New Roman" w:cs="Times New Roman"/>
        </w:rPr>
        <w:t xml:space="preserve"> pero “Premio/Bono/Abono” No tienen un ID. Quiero que se muestre el ID de la operación.</w:t>
      </w:r>
    </w:p>
    <w:p w14:paraId="24FB15C9" w14:textId="1D5812EB" w:rsidR="009560D3" w:rsidRDefault="00E73DFE" w:rsidP="00E73DFE">
      <w:pPr>
        <w:pStyle w:val="Prrafodelista"/>
        <w:numPr>
          <w:ilvl w:val="0"/>
          <w:numId w:val="4"/>
        </w:numPr>
        <w:rPr>
          <w:rFonts w:ascii="Times New Roman" w:hAnsi="Times New Roman" w:cs="Times New Roman"/>
        </w:rPr>
      </w:pPr>
      <w:r w:rsidRPr="00A0417E">
        <w:rPr>
          <w:rFonts w:ascii="Times New Roman" w:hAnsi="Times New Roman" w:cs="Times New Roman"/>
        </w:rPr>
        <w:t>En “</w:t>
      </w:r>
      <w:r w:rsidRPr="00A0417E">
        <w:rPr>
          <w:rFonts w:ascii="Segoe UI Emoji" w:hAnsi="Segoe UI Emoji" w:cs="Segoe UI Emoji"/>
        </w:rPr>
        <w:t>📝</w:t>
      </w:r>
      <w:r w:rsidRPr="00A0417E">
        <w:rPr>
          <w:rFonts w:ascii="Times New Roman" w:hAnsi="Times New Roman" w:cs="Times New Roman"/>
        </w:rPr>
        <w:t xml:space="preserve"> Auditoría General del Ledger” deben aparecer los registros de los premios para el vendedor correspondiente. El premio debe tener un ID.</w:t>
      </w:r>
      <w:r w:rsidR="00457C73" w:rsidRPr="00A0417E">
        <w:rPr>
          <w:rFonts w:ascii="Times New Roman" w:hAnsi="Times New Roman" w:cs="Times New Roman"/>
        </w:rPr>
        <w:t xml:space="preserve"> – DEBO VOLVER A GENERAR PREMIOS PORQUE EL SISTEMA TENIA UN ERROR EN LA BASE DE DATOS- YA LO </w:t>
      </w:r>
      <w:proofErr w:type="gramStart"/>
      <w:r w:rsidR="00457C73" w:rsidRPr="00A0417E">
        <w:rPr>
          <w:rFonts w:ascii="Times New Roman" w:hAnsi="Times New Roman" w:cs="Times New Roman"/>
        </w:rPr>
        <w:t>SOLUCIONE</w:t>
      </w:r>
      <w:proofErr w:type="gramEnd"/>
    </w:p>
    <w:p w14:paraId="46F702BA" w14:textId="0E349CEA" w:rsidR="009F28BC" w:rsidRDefault="009F28BC" w:rsidP="00E73DFE">
      <w:pPr>
        <w:pStyle w:val="Prrafodelista"/>
        <w:numPr>
          <w:ilvl w:val="0"/>
          <w:numId w:val="4"/>
        </w:numPr>
        <w:rPr>
          <w:rFonts w:ascii="Times New Roman" w:hAnsi="Times New Roman" w:cs="Times New Roman"/>
        </w:rPr>
      </w:pPr>
      <w:r>
        <w:rPr>
          <w:rFonts w:ascii="Times New Roman" w:hAnsi="Times New Roman" w:cs="Times New Roman"/>
        </w:rPr>
        <w:t xml:space="preserve">SEGURIDAD: Los que tengan la marca de perfil de aliado comercial no pueden poder invocar nuestros clientes utilizando el buscador de cliente. Solo tienen la capacidad de guardar clientes nuevos. En el caso de que este colocando un cliente que ya exista en nuestra base de datos, quiero </w:t>
      </w:r>
    </w:p>
    <w:p w14:paraId="742E64B3" w14:textId="056DDA72" w:rsidR="009F28BC" w:rsidRDefault="009F28BC" w:rsidP="009F28BC">
      <w:pPr>
        <w:pStyle w:val="Prrafodelista"/>
        <w:rPr>
          <w:rFonts w:ascii="Times New Roman" w:hAnsi="Times New Roman" w:cs="Times New Roman"/>
        </w:rPr>
      </w:pPr>
      <w:r>
        <w:rPr>
          <w:rFonts w:ascii="Times New Roman" w:hAnsi="Times New Roman" w:cs="Times New Roman"/>
        </w:rPr>
        <w:t xml:space="preserve">Sus clientes si se guardarían en nuestra base de datos y se comportaría como normalmente lo haría. – Deshabilitar el buscador de </w:t>
      </w:r>
      <w:proofErr w:type="gramStart"/>
      <w:r>
        <w:rPr>
          <w:rFonts w:ascii="Times New Roman" w:hAnsi="Times New Roman" w:cs="Times New Roman"/>
        </w:rPr>
        <w:t>clientes .</w:t>
      </w:r>
      <w:proofErr w:type="gramEnd"/>
    </w:p>
    <w:p w14:paraId="150776F9" w14:textId="77777777" w:rsidR="00C52211" w:rsidRDefault="00C52211" w:rsidP="009F28BC">
      <w:pPr>
        <w:pStyle w:val="Prrafodelista"/>
        <w:rPr>
          <w:rFonts w:ascii="Times New Roman" w:hAnsi="Times New Roman" w:cs="Times New Roman"/>
        </w:rPr>
      </w:pPr>
    </w:p>
    <w:p w14:paraId="7B130989" w14:textId="6C6C5906" w:rsidR="00C52211" w:rsidRDefault="00C52211" w:rsidP="00C52211">
      <w:pPr>
        <w:pStyle w:val="Prrafodelista"/>
        <w:numPr>
          <w:ilvl w:val="0"/>
          <w:numId w:val="4"/>
        </w:numPr>
        <w:rPr>
          <w:rFonts w:ascii="Times New Roman" w:hAnsi="Times New Roman" w:cs="Times New Roman"/>
        </w:rPr>
      </w:pPr>
      <w:r>
        <w:rPr>
          <w:rFonts w:ascii="Times New Roman" w:hAnsi="Times New Roman" w:cs="Times New Roman"/>
        </w:rPr>
        <w:t xml:space="preserve">El sistema no </w:t>
      </w:r>
      <w:r w:rsidR="005B2167">
        <w:rPr>
          <w:rFonts w:ascii="Times New Roman" w:hAnsi="Times New Roman" w:cs="Times New Roman"/>
        </w:rPr>
        <w:t xml:space="preserve">indica cuando una factura esta duplicada y la acepta, esto nos causara problemas a nosotros porque podríamos recibir duplicados. – </w:t>
      </w:r>
      <w:proofErr w:type="spellStart"/>
      <w:r w:rsidR="005B2167">
        <w:rPr>
          <w:rFonts w:ascii="Times New Roman" w:hAnsi="Times New Roman" w:cs="Times New Roman"/>
        </w:rPr>
        <w:t>Tambien</w:t>
      </w:r>
      <w:proofErr w:type="spellEnd"/>
      <w:r w:rsidR="005B2167">
        <w:rPr>
          <w:rFonts w:ascii="Times New Roman" w:hAnsi="Times New Roman" w:cs="Times New Roman"/>
        </w:rPr>
        <w:t xml:space="preserve"> quiero quitar el selector o mejor </w:t>
      </w:r>
      <w:r w:rsidR="005F71EB">
        <w:rPr>
          <w:rFonts w:ascii="Times New Roman" w:hAnsi="Times New Roman" w:cs="Times New Roman"/>
        </w:rPr>
        <w:t>modificarlo,</w:t>
      </w:r>
      <w:r w:rsidR="005B2167">
        <w:rPr>
          <w:rFonts w:ascii="Times New Roman" w:hAnsi="Times New Roman" w:cs="Times New Roman"/>
        </w:rPr>
        <w:t xml:space="preserve"> pero dejar solo un prefijo que será “L” de </w:t>
      </w:r>
      <w:proofErr w:type="spellStart"/>
      <w:r w:rsidR="005B2167">
        <w:rPr>
          <w:rFonts w:ascii="Times New Roman" w:hAnsi="Times New Roman" w:cs="Times New Roman"/>
        </w:rPr>
        <w:t>loyverse</w:t>
      </w:r>
      <w:proofErr w:type="spellEnd"/>
      <w:r w:rsidR="005B2167">
        <w:rPr>
          <w:rFonts w:ascii="Times New Roman" w:hAnsi="Times New Roman" w:cs="Times New Roman"/>
        </w:rPr>
        <w:t>.</w:t>
      </w:r>
    </w:p>
    <w:p w14:paraId="63B203C4" w14:textId="5C7E0144" w:rsidR="009964F4" w:rsidRDefault="009964F4" w:rsidP="00C52211">
      <w:pPr>
        <w:pStyle w:val="Prrafodelista"/>
        <w:numPr>
          <w:ilvl w:val="0"/>
          <w:numId w:val="4"/>
        </w:numPr>
        <w:rPr>
          <w:rFonts w:ascii="Times New Roman" w:hAnsi="Times New Roman" w:cs="Times New Roman"/>
        </w:rPr>
      </w:pPr>
      <w:r>
        <w:rPr>
          <w:rFonts w:ascii="Times New Roman" w:hAnsi="Times New Roman" w:cs="Times New Roman"/>
        </w:rPr>
        <w:t xml:space="preserve"> Generar un </w:t>
      </w:r>
      <w:proofErr w:type="spellStart"/>
      <w:r>
        <w:rPr>
          <w:rFonts w:ascii="Times New Roman" w:hAnsi="Times New Roman" w:cs="Times New Roman"/>
        </w:rPr>
        <w:t>suitche</w:t>
      </w:r>
      <w:proofErr w:type="spellEnd"/>
      <w:r>
        <w:rPr>
          <w:rFonts w:ascii="Times New Roman" w:hAnsi="Times New Roman" w:cs="Times New Roman"/>
        </w:rPr>
        <w:t xml:space="preserve"> para asignar </w:t>
      </w:r>
      <w:proofErr w:type="spellStart"/>
      <w:r>
        <w:rPr>
          <w:rFonts w:ascii="Times New Roman" w:hAnsi="Times New Roman" w:cs="Times New Roman"/>
        </w:rPr>
        <w:t>cuals</w:t>
      </w:r>
      <w:proofErr w:type="spellEnd"/>
      <w:r>
        <w:rPr>
          <w:rFonts w:ascii="Times New Roman" w:hAnsi="Times New Roman" w:cs="Times New Roman"/>
        </w:rPr>
        <w:t xml:space="preserve"> vendedores pueden recibir comisiones y </w:t>
      </w:r>
      <w:proofErr w:type="spellStart"/>
      <w:r>
        <w:rPr>
          <w:rFonts w:ascii="Times New Roman" w:hAnsi="Times New Roman" w:cs="Times New Roman"/>
        </w:rPr>
        <w:t>cuales</w:t>
      </w:r>
      <w:proofErr w:type="spellEnd"/>
      <w:r>
        <w:rPr>
          <w:rFonts w:ascii="Times New Roman" w:hAnsi="Times New Roman" w:cs="Times New Roman"/>
        </w:rPr>
        <w:t xml:space="preserve"> no.</w:t>
      </w:r>
    </w:p>
    <w:p w14:paraId="420AE618" w14:textId="77777777" w:rsidR="00BE1578" w:rsidRPr="00BE1578" w:rsidRDefault="00BE1578" w:rsidP="00BE1578">
      <w:pPr>
        <w:pStyle w:val="Prrafodelista"/>
        <w:numPr>
          <w:ilvl w:val="0"/>
          <w:numId w:val="4"/>
        </w:numPr>
        <w:rPr>
          <w:rFonts w:ascii="Times New Roman" w:hAnsi="Times New Roman" w:cs="Times New Roman"/>
          <w:b/>
          <w:bCs/>
        </w:rPr>
      </w:pPr>
      <w:r>
        <w:rPr>
          <w:rFonts w:ascii="Times New Roman" w:hAnsi="Times New Roman" w:cs="Times New Roman"/>
        </w:rPr>
        <w:t>En el registro “</w:t>
      </w:r>
      <w:r w:rsidRPr="00BE1578">
        <w:rPr>
          <w:rFonts w:ascii="Segoe UI Emoji" w:hAnsi="Segoe UI Emoji" w:cs="Segoe UI Emoji"/>
          <w:b/>
          <w:bCs/>
        </w:rPr>
        <w:t>📝</w:t>
      </w:r>
      <w:r w:rsidRPr="00BE1578">
        <w:rPr>
          <w:rFonts w:ascii="Times New Roman" w:hAnsi="Times New Roman" w:cs="Times New Roman"/>
          <w:b/>
          <w:bCs/>
        </w:rPr>
        <w:t xml:space="preserve"> Auditoría General del Ledger</w:t>
      </w:r>
      <w:r>
        <w:rPr>
          <w:rFonts w:ascii="Times New Roman" w:hAnsi="Times New Roman" w:cs="Times New Roman"/>
          <w:b/>
          <w:bCs/>
        </w:rPr>
        <w:t>” B2b se muestra en la tabla “</w:t>
      </w:r>
      <w:r w:rsidRPr="00BE1578">
        <w:rPr>
          <w:rFonts w:ascii="Times New Roman" w:hAnsi="Times New Roman" w:cs="Times New Roman"/>
          <w:b/>
          <w:bCs/>
        </w:rPr>
        <w:t>Ningún dato disponible en esta tabla</w:t>
      </w:r>
      <w:r>
        <w:rPr>
          <w:rFonts w:ascii="Times New Roman" w:hAnsi="Times New Roman" w:cs="Times New Roman"/>
          <w:b/>
          <w:bCs/>
        </w:rPr>
        <w:t>” y “</w:t>
      </w:r>
      <w:r w:rsidRPr="00BE1578">
        <w:rPr>
          <w:rFonts w:ascii="Times New Roman" w:hAnsi="Times New Roman" w:cs="Times New Roman"/>
          <w:b/>
          <w:bCs/>
        </w:rPr>
        <w:t>Mostrando registros del 0 al 0 de un total de 0 registros</w:t>
      </w:r>
    </w:p>
    <w:p w14:paraId="288E61B4" w14:textId="2A39F5CA" w:rsidR="00BE1578" w:rsidRDefault="00BE1578" w:rsidP="00BE1578">
      <w:pPr>
        <w:pStyle w:val="Prrafodelista"/>
        <w:numPr>
          <w:ilvl w:val="0"/>
          <w:numId w:val="4"/>
        </w:numPr>
        <w:rPr>
          <w:rFonts w:ascii="Times New Roman" w:hAnsi="Times New Roman" w:cs="Times New Roman"/>
          <w:b/>
          <w:bCs/>
        </w:rPr>
      </w:pPr>
      <w:proofErr w:type="gramStart"/>
      <w:r>
        <w:rPr>
          <w:rFonts w:ascii="Times New Roman" w:hAnsi="Times New Roman" w:cs="Times New Roman"/>
          <w:b/>
          <w:bCs/>
        </w:rPr>
        <w:t>“ cuando</w:t>
      </w:r>
      <w:proofErr w:type="gramEnd"/>
      <w:r>
        <w:rPr>
          <w:rFonts w:ascii="Times New Roman" w:hAnsi="Times New Roman" w:cs="Times New Roman"/>
          <w:b/>
          <w:bCs/>
        </w:rPr>
        <w:t xml:space="preserve"> el b2b ya ha concretado una venta y se ha registrado correctamente.</w:t>
      </w:r>
    </w:p>
    <w:p w14:paraId="680C9179" w14:textId="1D2F6A07" w:rsidR="008B4EE1" w:rsidRDefault="008B4EE1" w:rsidP="00BE1578">
      <w:pPr>
        <w:pStyle w:val="Prrafodelista"/>
        <w:numPr>
          <w:ilvl w:val="0"/>
          <w:numId w:val="4"/>
        </w:numPr>
        <w:rPr>
          <w:rFonts w:ascii="Times New Roman" w:hAnsi="Times New Roman" w:cs="Times New Roman"/>
          <w:b/>
          <w:bCs/>
        </w:rPr>
      </w:pPr>
      <w:r>
        <w:rPr>
          <w:rFonts w:ascii="Times New Roman" w:hAnsi="Times New Roman" w:cs="Times New Roman"/>
          <w:b/>
          <w:bCs/>
        </w:rPr>
        <w:t xml:space="preserve">En cuanto al </w:t>
      </w:r>
      <w:proofErr w:type="spellStart"/>
      <w:r>
        <w:rPr>
          <w:rFonts w:ascii="Times New Roman" w:hAnsi="Times New Roman" w:cs="Times New Roman"/>
          <w:b/>
          <w:bCs/>
        </w:rPr>
        <w:t>cotizador</w:t>
      </w:r>
      <w:proofErr w:type="spellEnd"/>
      <w:r>
        <w:rPr>
          <w:rFonts w:ascii="Times New Roman" w:hAnsi="Times New Roman" w:cs="Times New Roman"/>
          <w:b/>
          <w:bCs/>
        </w:rPr>
        <w:t xml:space="preserve"> y el historial, se comportan excelentes con la restricción de los registros de los clientes. Me gusta muchísimo porque si ya existía un cliente no se agrega a su base de datos de </w:t>
      </w:r>
      <w:proofErr w:type="gramStart"/>
      <w:r>
        <w:rPr>
          <w:rFonts w:ascii="Times New Roman" w:hAnsi="Times New Roman" w:cs="Times New Roman"/>
          <w:b/>
          <w:bCs/>
        </w:rPr>
        <w:t>clientes</w:t>
      </w:r>
      <w:proofErr w:type="gramEnd"/>
      <w:r>
        <w:rPr>
          <w:rFonts w:ascii="Times New Roman" w:hAnsi="Times New Roman" w:cs="Times New Roman"/>
          <w:b/>
          <w:bCs/>
        </w:rPr>
        <w:t xml:space="preserve"> sino que se mantiene inmutable en la base de datos principal y además el buscador limita la búsqueda a solo los registros que dicho vendedor tiene en la tabla de clientes, sin </w:t>
      </w:r>
      <w:proofErr w:type="gramStart"/>
      <w:r>
        <w:rPr>
          <w:rFonts w:ascii="Times New Roman" w:hAnsi="Times New Roman" w:cs="Times New Roman"/>
          <w:b/>
          <w:bCs/>
        </w:rPr>
        <w:t>embargo</w:t>
      </w:r>
      <w:proofErr w:type="gramEnd"/>
      <w:r>
        <w:rPr>
          <w:rFonts w:ascii="Times New Roman" w:hAnsi="Times New Roman" w:cs="Times New Roman"/>
          <w:b/>
          <w:bCs/>
        </w:rPr>
        <w:t xml:space="preserve"> encontré una forma de ver los datos completos del registro del </w:t>
      </w:r>
      <w:r>
        <w:rPr>
          <w:rFonts w:ascii="Times New Roman" w:hAnsi="Times New Roman" w:cs="Times New Roman"/>
          <w:b/>
          <w:bCs/>
        </w:rPr>
        <w:lastRenderedPageBreak/>
        <w:t xml:space="preserve">cliente en la base de datos principal. Si ese vendedor hace una cotización para el </w:t>
      </w:r>
      <w:proofErr w:type="spellStart"/>
      <w:r>
        <w:rPr>
          <w:rFonts w:ascii="Times New Roman" w:hAnsi="Times New Roman" w:cs="Times New Roman"/>
          <w:b/>
          <w:bCs/>
        </w:rPr>
        <w:t>rij</w:t>
      </w:r>
      <w:proofErr w:type="spellEnd"/>
      <w:r>
        <w:rPr>
          <w:rFonts w:ascii="Times New Roman" w:hAnsi="Times New Roman" w:cs="Times New Roman"/>
          <w:b/>
          <w:bCs/>
        </w:rPr>
        <w:t xml:space="preserve"> J000 y ya estaba registrado en la base de datos no se le registra en su tabla de </w:t>
      </w:r>
      <w:proofErr w:type="gramStart"/>
      <w:r>
        <w:rPr>
          <w:rFonts w:ascii="Times New Roman" w:hAnsi="Times New Roman" w:cs="Times New Roman"/>
          <w:b/>
          <w:bCs/>
        </w:rPr>
        <w:t>clientes</w:t>
      </w:r>
      <w:proofErr w:type="gramEnd"/>
      <w:r>
        <w:rPr>
          <w:rFonts w:ascii="Times New Roman" w:hAnsi="Times New Roman" w:cs="Times New Roman"/>
          <w:b/>
          <w:bCs/>
        </w:rPr>
        <w:t xml:space="preserve"> pero si se emite la orden y en el historial le doy a clonar esa cotización aparecerán todos los datos que tenga J000 en la base principal</w:t>
      </w:r>
    </w:p>
    <w:p w14:paraId="7E138870" w14:textId="77777777" w:rsidR="008B4EE1" w:rsidRPr="00BE1578" w:rsidRDefault="008B4EE1" w:rsidP="00BE1578">
      <w:pPr>
        <w:pStyle w:val="Prrafodelista"/>
        <w:numPr>
          <w:ilvl w:val="0"/>
          <w:numId w:val="4"/>
        </w:numPr>
        <w:rPr>
          <w:rFonts w:ascii="Times New Roman" w:hAnsi="Times New Roman" w:cs="Times New Roman"/>
          <w:b/>
          <w:bCs/>
        </w:rPr>
      </w:pPr>
    </w:p>
    <w:p w14:paraId="008C0C0D" w14:textId="77777777" w:rsidR="00501656" w:rsidRDefault="00501656" w:rsidP="009B4ECF">
      <w:pPr>
        <w:rPr>
          <w:rFonts w:ascii="Segoe UI Emoji" w:hAnsi="Segoe UI Emoji" w:cs="Segoe UI Emoji"/>
          <w:b/>
          <w:bCs/>
        </w:rPr>
      </w:pPr>
    </w:p>
    <w:p w14:paraId="74B1B201" w14:textId="77777777" w:rsidR="00A0417E" w:rsidRDefault="00A0417E" w:rsidP="009B4ECF">
      <w:pPr>
        <w:rPr>
          <w:rFonts w:ascii="Segoe UI Emoji" w:hAnsi="Segoe UI Emoji" w:cs="Segoe UI Emoji"/>
          <w:b/>
          <w:bCs/>
        </w:rPr>
      </w:pPr>
    </w:p>
    <w:p w14:paraId="0100567A" w14:textId="77777777" w:rsidR="00A0417E" w:rsidRDefault="00A0417E" w:rsidP="009B4ECF">
      <w:pPr>
        <w:rPr>
          <w:rFonts w:ascii="Segoe UI Emoji" w:hAnsi="Segoe UI Emoji" w:cs="Segoe UI Emoji"/>
          <w:b/>
          <w:bCs/>
        </w:rPr>
      </w:pPr>
    </w:p>
    <w:p w14:paraId="42C069A7" w14:textId="77777777" w:rsidR="00A0417E" w:rsidRDefault="00A0417E" w:rsidP="009B4ECF">
      <w:pPr>
        <w:rPr>
          <w:rFonts w:ascii="Segoe UI Emoji" w:hAnsi="Segoe UI Emoji" w:cs="Segoe UI Emoji"/>
          <w:b/>
          <w:bCs/>
        </w:rPr>
      </w:pPr>
    </w:p>
    <w:p w14:paraId="631D727D" w14:textId="77777777" w:rsidR="00A0417E" w:rsidRDefault="00A0417E" w:rsidP="009B4ECF">
      <w:pPr>
        <w:rPr>
          <w:rFonts w:ascii="Segoe UI Emoji" w:hAnsi="Segoe UI Emoji" w:cs="Segoe UI Emoji"/>
          <w:b/>
          <w:bCs/>
        </w:rPr>
      </w:pPr>
    </w:p>
    <w:p w14:paraId="65B6220C" w14:textId="77777777" w:rsidR="00A0417E" w:rsidRDefault="00A0417E" w:rsidP="009B4ECF">
      <w:pPr>
        <w:rPr>
          <w:rFonts w:ascii="Segoe UI Emoji" w:hAnsi="Segoe UI Emoji" w:cs="Segoe UI Emoji"/>
          <w:b/>
          <w:bCs/>
        </w:rPr>
      </w:pPr>
    </w:p>
    <w:p w14:paraId="3D62B7D2" w14:textId="5AF7EF37" w:rsidR="009B4ECF" w:rsidRPr="009B4ECF" w:rsidRDefault="009B4ECF" w:rsidP="009B4ECF">
      <w:pPr>
        <w:rPr>
          <w:b/>
          <w:bCs/>
        </w:rPr>
      </w:pPr>
      <w:r w:rsidRPr="009B4ECF">
        <w:rPr>
          <w:rFonts w:ascii="Segoe UI Emoji" w:hAnsi="Segoe UI Emoji" w:cs="Segoe UI Emoji"/>
          <w:b/>
          <w:bCs/>
        </w:rPr>
        <w:t>📋</w:t>
      </w:r>
      <w:r w:rsidRPr="009B4ECF">
        <w:rPr>
          <w:b/>
          <w:bCs/>
        </w:rPr>
        <w:t xml:space="preserve"> PLAN DE ACCIÓN Y NOTAS DE INGENIERÍA - FASE 6 &amp; OPTIMIZACIÓN</w:t>
      </w:r>
    </w:p>
    <w:p w14:paraId="0F32D2E7" w14:textId="77777777" w:rsidR="009B4ECF" w:rsidRPr="009B4ECF" w:rsidRDefault="009B4ECF" w:rsidP="009B4ECF">
      <w:r w:rsidRPr="009B4ECF">
        <w:rPr>
          <w:b/>
          <w:bCs/>
        </w:rPr>
        <w:t>Proyecto:</w:t>
      </w:r>
      <w:r w:rsidRPr="009B4ECF">
        <w:t xml:space="preserve"> ERP - Portal B2B y Gestión Financiera </w:t>
      </w:r>
      <w:r w:rsidRPr="009B4ECF">
        <w:rPr>
          <w:b/>
          <w:bCs/>
        </w:rPr>
        <w:t>Fecha de revisión:</w:t>
      </w:r>
      <w:r w:rsidRPr="009B4ECF">
        <w:t xml:space="preserve"> Mañana (Fase de Estabilización) </w:t>
      </w:r>
      <w:r w:rsidRPr="009B4ECF">
        <w:rPr>
          <w:b/>
          <w:bCs/>
        </w:rPr>
        <w:t>Responsable:</w:t>
      </w:r>
      <w:r w:rsidRPr="009B4ECF">
        <w:t xml:space="preserve"> Carlos Carreño</w:t>
      </w:r>
    </w:p>
    <w:p w14:paraId="2BD192B4" w14:textId="77777777" w:rsidR="009B4ECF" w:rsidRPr="009B4ECF" w:rsidRDefault="00000000" w:rsidP="009B4ECF">
      <w:r>
        <w:pict w14:anchorId="16959789">
          <v:rect id="_x0000_i1025" style="width:0;height:1.5pt" o:hralign="center" o:hrstd="t" o:hr="t" fillcolor="#a0a0a0" stroked="f"/>
        </w:pict>
      </w:r>
    </w:p>
    <w:p w14:paraId="7D7BBC9C" w14:textId="77777777" w:rsidR="009B4ECF" w:rsidRPr="009B4ECF" w:rsidRDefault="009B4ECF" w:rsidP="009B4ECF">
      <w:pPr>
        <w:rPr>
          <w:b/>
          <w:bCs/>
        </w:rPr>
      </w:pPr>
      <w:r w:rsidRPr="009B4ECF">
        <w:rPr>
          <w:rFonts w:ascii="Segoe UI Emoji" w:hAnsi="Segoe UI Emoji" w:cs="Segoe UI Emoji"/>
          <w:b/>
          <w:bCs/>
        </w:rPr>
        <w:t>🛡️</w:t>
      </w:r>
      <w:r w:rsidRPr="009B4ECF">
        <w:rPr>
          <w:b/>
          <w:bCs/>
        </w:rPr>
        <w:t xml:space="preserve"> 2. SEGURIDAD Y ACCESOS (Zero-Trust)</w:t>
      </w:r>
    </w:p>
    <w:p w14:paraId="6E9DA38A" w14:textId="77777777" w:rsidR="009B4ECF" w:rsidRPr="009B4ECF" w:rsidRDefault="009B4ECF" w:rsidP="009B4ECF">
      <w:pPr>
        <w:numPr>
          <w:ilvl w:val="0"/>
          <w:numId w:val="2"/>
        </w:numPr>
      </w:pPr>
      <w:r w:rsidRPr="009B4ECF">
        <w:rPr>
          <w:b/>
          <w:bCs/>
        </w:rPr>
        <w:t>Implementación de 2FA (Autenticación de Dos Pasos):</w:t>
      </w:r>
    </w:p>
    <w:p w14:paraId="3097E8DC" w14:textId="77777777" w:rsidR="009B4ECF" w:rsidRPr="009B4ECF" w:rsidRDefault="009B4ECF" w:rsidP="009B4ECF">
      <w:pPr>
        <w:numPr>
          <w:ilvl w:val="1"/>
          <w:numId w:val="2"/>
        </w:numPr>
      </w:pPr>
      <w:r w:rsidRPr="009B4ECF">
        <w:t>Objetivo: Eliminar la contraseña global de la página y fortalecer el acceso individual.</w:t>
      </w:r>
    </w:p>
    <w:p w14:paraId="4ECCFFFC" w14:textId="77777777" w:rsidR="009B4ECF" w:rsidRPr="009B4ECF" w:rsidRDefault="009B4ECF" w:rsidP="009B4ECF">
      <w:pPr>
        <w:numPr>
          <w:ilvl w:val="1"/>
          <w:numId w:val="2"/>
        </w:numPr>
      </w:pPr>
      <w:r w:rsidRPr="009B4ECF">
        <w:t xml:space="preserve">Propuesta: Integración con aplicaciones de autenticación (Google </w:t>
      </w:r>
      <w:proofErr w:type="spellStart"/>
      <w:r w:rsidRPr="009B4ECF">
        <w:t>Authenticator</w:t>
      </w:r>
      <w:proofErr w:type="spellEnd"/>
      <w:r w:rsidRPr="009B4ECF">
        <w:t>/</w:t>
      </w:r>
      <w:proofErr w:type="spellStart"/>
      <w:r w:rsidRPr="009B4ECF">
        <w:t>Authy</w:t>
      </w:r>
      <w:proofErr w:type="spellEnd"/>
      <w:r w:rsidRPr="009B4ECF">
        <w:t xml:space="preserve">) mediante el plugin WP 2FA o desarrollo de un interceptor personalizado en el </w:t>
      </w:r>
      <w:proofErr w:type="spellStart"/>
      <w:r w:rsidRPr="009B4ECF">
        <w:t>login</w:t>
      </w:r>
      <w:proofErr w:type="spellEnd"/>
      <w:r w:rsidRPr="009B4ECF">
        <w:t xml:space="preserve"> del ERP.</w:t>
      </w:r>
    </w:p>
    <w:p w14:paraId="29854C00" w14:textId="77777777" w:rsidR="009B4ECF" w:rsidRPr="009B4ECF" w:rsidRDefault="009B4ECF" w:rsidP="009B4ECF">
      <w:pPr>
        <w:rPr>
          <w:b/>
          <w:bCs/>
        </w:rPr>
      </w:pPr>
      <w:r w:rsidRPr="009B4ECF">
        <w:rPr>
          <w:rFonts w:ascii="Segoe UI Emoji" w:hAnsi="Segoe UI Emoji" w:cs="Segoe UI Emoji"/>
          <w:b/>
          <w:bCs/>
        </w:rPr>
        <w:t>📊</w:t>
      </w:r>
      <w:r w:rsidRPr="009B4ECF">
        <w:rPr>
          <w:b/>
          <w:bCs/>
        </w:rPr>
        <w:t xml:space="preserve"> 3. INTEGRACIÓN DE DATOS Y AUTOMATIZACIÓN (</w:t>
      </w:r>
      <w:proofErr w:type="spellStart"/>
      <w:r w:rsidRPr="009B4ECF">
        <w:rPr>
          <w:b/>
          <w:bCs/>
        </w:rPr>
        <w:t>Backend</w:t>
      </w:r>
      <w:proofErr w:type="spellEnd"/>
      <w:r w:rsidRPr="009B4ECF">
        <w:rPr>
          <w:b/>
          <w:bCs/>
        </w:rPr>
        <w:t>/API)</w:t>
      </w:r>
    </w:p>
    <w:p w14:paraId="79C17397" w14:textId="77777777" w:rsidR="009B4ECF" w:rsidRPr="009B4ECF" w:rsidRDefault="009B4ECF" w:rsidP="009B4ECF">
      <w:pPr>
        <w:numPr>
          <w:ilvl w:val="0"/>
          <w:numId w:val="3"/>
        </w:numPr>
      </w:pPr>
      <w:r w:rsidRPr="009B4ECF">
        <w:rPr>
          <w:b/>
          <w:bCs/>
        </w:rPr>
        <w:t>Cronograma de Actualización de CSV:</w:t>
      </w:r>
      <w:r w:rsidRPr="009B4ECF">
        <w:t xml:space="preserve"> * Ajustar el tiempo de muestreo para reporte_final.csv y precios.csv.</w:t>
      </w:r>
    </w:p>
    <w:p w14:paraId="0D7C4EA9" w14:textId="77777777" w:rsidR="009B4ECF" w:rsidRPr="009B4ECF" w:rsidRDefault="009B4ECF" w:rsidP="009B4ECF">
      <w:pPr>
        <w:numPr>
          <w:ilvl w:val="1"/>
          <w:numId w:val="3"/>
        </w:numPr>
      </w:pPr>
      <w:r w:rsidRPr="009B4ECF">
        <w:rPr>
          <w:b/>
          <w:bCs/>
        </w:rPr>
        <w:t>Horario Laboral:</w:t>
      </w:r>
      <w:r w:rsidRPr="009B4ECF">
        <w:t xml:space="preserve"> 10:00 AM a 6:00 PM.</w:t>
      </w:r>
    </w:p>
    <w:p w14:paraId="74E264F6" w14:textId="77777777" w:rsidR="009B4ECF" w:rsidRPr="009B4ECF" w:rsidRDefault="009B4ECF" w:rsidP="009B4ECF">
      <w:pPr>
        <w:numPr>
          <w:ilvl w:val="1"/>
          <w:numId w:val="3"/>
        </w:numPr>
      </w:pPr>
      <w:r w:rsidRPr="009B4ECF">
        <w:rPr>
          <w:b/>
          <w:bCs/>
        </w:rPr>
        <w:t>Frecuencia:</w:t>
      </w:r>
      <w:r w:rsidRPr="009B4ECF">
        <w:t xml:space="preserve"> Cada 2 horas (</w:t>
      </w:r>
      <w:proofErr w:type="spellStart"/>
      <w:r w:rsidRPr="009B4ECF">
        <w:t>Ej</w:t>
      </w:r>
      <w:proofErr w:type="spellEnd"/>
      <w:r w:rsidRPr="009B4ECF">
        <w:t>: 10:00, 12:00, 14:00, 16:00, 18:00).</w:t>
      </w:r>
    </w:p>
    <w:p w14:paraId="2C481AB8" w14:textId="77777777" w:rsidR="009B4ECF" w:rsidRPr="009B4ECF" w:rsidRDefault="009B4ECF" w:rsidP="009B4ECF">
      <w:pPr>
        <w:numPr>
          <w:ilvl w:val="0"/>
          <w:numId w:val="3"/>
        </w:numPr>
      </w:pPr>
      <w:r w:rsidRPr="009B4ECF">
        <w:rPr>
          <w:b/>
          <w:bCs/>
        </w:rPr>
        <w:t>Nueva Tabla inventario.csv:</w:t>
      </w:r>
    </w:p>
    <w:p w14:paraId="6535C74E" w14:textId="77777777" w:rsidR="009B4ECF" w:rsidRPr="009B4ECF" w:rsidRDefault="009B4ECF" w:rsidP="009B4ECF">
      <w:pPr>
        <w:numPr>
          <w:ilvl w:val="1"/>
          <w:numId w:val="3"/>
        </w:numPr>
      </w:pPr>
      <w:r w:rsidRPr="009B4ECF">
        <w:t>Incorporar la tercera tabla al flujo de datos.</w:t>
      </w:r>
    </w:p>
    <w:p w14:paraId="5B2BD998" w14:textId="77777777" w:rsidR="009B4ECF" w:rsidRPr="009B4ECF" w:rsidRDefault="009B4ECF" w:rsidP="009B4ECF">
      <w:pPr>
        <w:numPr>
          <w:ilvl w:val="1"/>
          <w:numId w:val="3"/>
        </w:numPr>
      </w:pPr>
      <w:r w:rsidRPr="009B4ECF">
        <w:t>Configurar el envío automático hacia la página web utilizando la API de sincronización desarrollada anteriormente.</w:t>
      </w:r>
    </w:p>
    <w:p w14:paraId="3C478964" w14:textId="77777777" w:rsidR="009B4ECF" w:rsidRPr="009B4ECF" w:rsidRDefault="00000000" w:rsidP="009B4ECF">
      <w:r>
        <w:pict w14:anchorId="03E32DDA">
          <v:rect id="_x0000_i1026" style="width:0;height:1.5pt" o:hralign="center" o:hrstd="t" o:hr="t" fillcolor="#a0a0a0" stroked="f"/>
        </w:pict>
      </w:r>
    </w:p>
    <w:p w14:paraId="1F6E8DC2" w14:textId="77777777" w:rsidR="009B4ECF" w:rsidRPr="009B4ECF" w:rsidRDefault="009B4ECF" w:rsidP="009B4ECF">
      <w:pPr>
        <w:rPr>
          <w:b/>
          <w:bCs/>
        </w:rPr>
      </w:pPr>
      <w:r w:rsidRPr="009B4ECF">
        <w:rPr>
          <w:rFonts w:ascii="Segoe UI Emoji" w:hAnsi="Segoe UI Emoji" w:cs="Segoe UI Emoji"/>
          <w:b/>
          <w:bCs/>
        </w:rPr>
        <w:lastRenderedPageBreak/>
        <w:t>📝</w:t>
      </w:r>
      <w:r w:rsidRPr="009B4ECF">
        <w:rPr>
          <w:b/>
          <w:bCs/>
        </w:rPr>
        <w:t xml:space="preserve"> NOTAS TÉCNICAS PARA EL CUADERNO</w:t>
      </w:r>
    </w:p>
    <w:p w14:paraId="6F410971" w14:textId="77777777" w:rsidR="009B4ECF" w:rsidRPr="009B4ECF" w:rsidRDefault="009B4ECF" w:rsidP="009B4ECF">
      <w:r w:rsidRPr="009B4ECF">
        <w:rPr>
          <w:i/>
          <w:iCs/>
        </w:rPr>
        <w:t>"Al retomar, el sistema debe primero diagnosticar el fallo en la función de cierre de mes. Es imperativo verificar que los nuevos registros negativos (</w:t>
      </w:r>
      <w:proofErr w:type="spellStart"/>
      <w:r w:rsidRPr="009B4ECF">
        <w:rPr>
          <w:i/>
          <w:iCs/>
        </w:rPr>
        <w:t>contra-asientos</w:t>
      </w:r>
      <w:proofErr w:type="spellEnd"/>
      <w:r w:rsidRPr="009B4ECF">
        <w:rPr>
          <w:i/>
          <w:iCs/>
        </w:rPr>
        <w:t xml:space="preserve"> de devoluciones) sean sumados algebraicamente al balance total del usuario antes de permitir cualquier abono."</w:t>
      </w:r>
    </w:p>
    <w:p w14:paraId="60668806" w14:textId="77777777" w:rsidR="00223188" w:rsidRDefault="00223188"/>
    <w:sectPr w:rsidR="002231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E1580"/>
    <w:multiLevelType w:val="multilevel"/>
    <w:tmpl w:val="10F4BE78"/>
    <w:lvl w:ilvl="0">
      <w:start w:val="1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7F29A9"/>
    <w:multiLevelType w:val="multilevel"/>
    <w:tmpl w:val="EADC7D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C11F71"/>
    <w:multiLevelType w:val="multilevel"/>
    <w:tmpl w:val="BD7E0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FF2EF6"/>
    <w:multiLevelType w:val="multilevel"/>
    <w:tmpl w:val="B992987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78254B6"/>
    <w:multiLevelType w:val="multilevel"/>
    <w:tmpl w:val="31C494C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C2F327B"/>
    <w:multiLevelType w:val="hybridMultilevel"/>
    <w:tmpl w:val="97FE5902"/>
    <w:lvl w:ilvl="0" w:tplc="200A0011">
      <w:start w:val="1"/>
      <w:numFmt w:val="decimal"/>
      <w:lvlText w:val="%1)"/>
      <w:lvlJc w:val="left"/>
      <w:pPr>
        <w:ind w:left="720" w:hanging="360"/>
      </w:pPr>
      <w:rPr>
        <w:rFonts w:hint="default"/>
      </w:rPr>
    </w:lvl>
    <w:lvl w:ilvl="1" w:tplc="200A0019">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6" w15:restartNumberingAfterBreak="0">
    <w:nsid w:val="652F0991"/>
    <w:multiLevelType w:val="multilevel"/>
    <w:tmpl w:val="86E20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F89051C"/>
    <w:multiLevelType w:val="multilevel"/>
    <w:tmpl w:val="78D29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5927989">
    <w:abstractNumId w:val="1"/>
  </w:num>
  <w:num w:numId="2" w16cid:durableId="858276935">
    <w:abstractNumId w:val="7"/>
  </w:num>
  <w:num w:numId="3" w16cid:durableId="917980106">
    <w:abstractNumId w:val="2"/>
  </w:num>
  <w:num w:numId="4" w16cid:durableId="1851216189">
    <w:abstractNumId w:val="5"/>
  </w:num>
  <w:num w:numId="5" w16cid:durableId="2127193202">
    <w:abstractNumId w:val="6"/>
  </w:num>
  <w:num w:numId="6" w16cid:durableId="295527949">
    <w:abstractNumId w:val="3"/>
  </w:num>
  <w:num w:numId="7" w16cid:durableId="122162086">
    <w:abstractNumId w:val="4"/>
  </w:num>
  <w:num w:numId="8" w16cid:durableId="1187328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58CF"/>
    <w:rsid w:val="00084966"/>
    <w:rsid w:val="001C69EC"/>
    <w:rsid w:val="00223188"/>
    <w:rsid w:val="00275A9C"/>
    <w:rsid w:val="00457C73"/>
    <w:rsid w:val="00501656"/>
    <w:rsid w:val="00507901"/>
    <w:rsid w:val="005B2167"/>
    <w:rsid w:val="005D48EE"/>
    <w:rsid w:val="005F71EB"/>
    <w:rsid w:val="00620A49"/>
    <w:rsid w:val="0065433E"/>
    <w:rsid w:val="007C58CF"/>
    <w:rsid w:val="0084338E"/>
    <w:rsid w:val="008B4EE1"/>
    <w:rsid w:val="009560D3"/>
    <w:rsid w:val="009964F4"/>
    <w:rsid w:val="009A0F7D"/>
    <w:rsid w:val="009B29B2"/>
    <w:rsid w:val="009B4ECF"/>
    <w:rsid w:val="009E2020"/>
    <w:rsid w:val="009F28BC"/>
    <w:rsid w:val="00A0417E"/>
    <w:rsid w:val="00A12C44"/>
    <w:rsid w:val="00B17037"/>
    <w:rsid w:val="00B24490"/>
    <w:rsid w:val="00BE1578"/>
    <w:rsid w:val="00C52211"/>
    <w:rsid w:val="00E73DF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3E978"/>
  <w15:chartTrackingRefBased/>
  <w15:docId w15:val="{0D8BA945-488F-4630-A3CD-0BF204000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C58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C58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7C58C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C58C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C58C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C58C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C58C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C58C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C58C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C58C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C58C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7C58C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C58C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C58C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C58C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C58C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C58C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C58CF"/>
    <w:rPr>
      <w:rFonts w:eastAsiaTheme="majorEastAsia" w:cstheme="majorBidi"/>
      <w:color w:val="272727" w:themeColor="text1" w:themeTint="D8"/>
    </w:rPr>
  </w:style>
  <w:style w:type="paragraph" w:styleId="Ttulo">
    <w:name w:val="Title"/>
    <w:basedOn w:val="Normal"/>
    <w:next w:val="Normal"/>
    <w:link w:val="TtuloCar"/>
    <w:uiPriority w:val="10"/>
    <w:qFormat/>
    <w:rsid w:val="007C58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C58C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C58C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C58C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C58CF"/>
    <w:pPr>
      <w:spacing w:before="160"/>
      <w:jc w:val="center"/>
    </w:pPr>
    <w:rPr>
      <w:i/>
      <w:iCs/>
      <w:color w:val="404040" w:themeColor="text1" w:themeTint="BF"/>
    </w:rPr>
  </w:style>
  <w:style w:type="character" w:customStyle="1" w:styleId="CitaCar">
    <w:name w:val="Cita Car"/>
    <w:basedOn w:val="Fuentedeprrafopredeter"/>
    <w:link w:val="Cita"/>
    <w:uiPriority w:val="29"/>
    <w:rsid w:val="007C58CF"/>
    <w:rPr>
      <w:i/>
      <w:iCs/>
      <w:color w:val="404040" w:themeColor="text1" w:themeTint="BF"/>
    </w:rPr>
  </w:style>
  <w:style w:type="paragraph" w:styleId="Prrafodelista">
    <w:name w:val="List Paragraph"/>
    <w:basedOn w:val="Normal"/>
    <w:uiPriority w:val="34"/>
    <w:qFormat/>
    <w:rsid w:val="007C58CF"/>
    <w:pPr>
      <w:ind w:left="720"/>
      <w:contextualSpacing/>
    </w:pPr>
  </w:style>
  <w:style w:type="character" w:styleId="nfasisintenso">
    <w:name w:val="Intense Emphasis"/>
    <w:basedOn w:val="Fuentedeprrafopredeter"/>
    <w:uiPriority w:val="21"/>
    <w:qFormat/>
    <w:rsid w:val="007C58CF"/>
    <w:rPr>
      <w:i/>
      <w:iCs/>
      <w:color w:val="2F5496" w:themeColor="accent1" w:themeShade="BF"/>
    </w:rPr>
  </w:style>
  <w:style w:type="paragraph" w:styleId="Citadestacada">
    <w:name w:val="Intense Quote"/>
    <w:basedOn w:val="Normal"/>
    <w:next w:val="Normal"/>
    <w:link w:val="CitadestacadaCar"/>
    <w:uiPriority w:val="30"/>
    <w:qFormat/>
    <w:rsid w:val="007C58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C58CF"/>
    <w:rPr>
      <w:i/>
      <w:iCs/>
      <w:color w:val="2F5496" w:themeColor="accent1" w:themeShade="BF"/>
    </w:rPr>
  </w:style>
  <w:style w:type="character" w:styleId="Referenciaintensa">
    <w:name w:val="Intense Reference"/>
    <w:basedOn w:val="Fuentedeprrafopredeter"/>
    <w:uiPriority w:val="32"/>
    <w:qFormat/>
    <w:rsid w:val="007C58C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334</TotalTime>
  <Pages>7</Pages>
  <Words>1417</Words>
  <Characters>7798</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Carreno</dc:creator>
  <cp:keywords/>
  <dc:description/>
  <cp:lastModifiedBy>Carlos Carreno</cp:lastModifiedBy>
  <cp:revision>17</cp:revision>
  <dcterms:created xsi:type="dcterms:W3CDTF">2026-03-04T00:02:00Z</dcterms:created>
  <dcterms:modified xsi:type="dcterms:W3CDTF">2026-03-12T19:28:00Z</dcterms:modified>
</cp:coreProperties>
</file>