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FF9" w14:textId="77777777" w:rsidR="00A13E17" w:rsidRPr="00A13E17" w:rsidRDefault="00A13E17" w:rsidP="00A13E17">
      <w:pPr>
        <w:rPr>
          <w:b/>
          <w:bCs/>
        </w:rPr>
      </w:pPr>
      <w:r w:rsidRPr="00A13E17">
        <w:rPr>
          <w:b/>
          <w:bCs/>
        </w:rPr>
        <w:t xml:space="preserve">1. Lợi </w:t>
      </w:r>
      <w:proofErr w:type="spellStart"/>
      <w:r w:rsidRPr="00A13E17">
        <w:rPr>
          <w:b/>
          <w:bCs/>
        </w:rPr>
        <w:t>ích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của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việc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sử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dụng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nước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súc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miệng</w:t>
      </w:r>
      <w:proofErr w:type="spellEnd"/>
    </w:p>
    <w:p w14:paraId="4A43ABEA" w14:textId="4E71D8D4" w:rsidR="00A13E17" w:rsidRDefault="00A13E17" w:rsidP="00A13E17"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dung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7052EB47" w14:textId="00981A88" w:rsidR="00A13E17" w:rsidRDefault="00A13E17" w:rsidP="00A13E17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38190698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vụn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khoa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31EBC2D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,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.</w:t>
      </w:r>
    </w:p>
    <w:p w14:paraId="3D25E4B6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răng</w:t>
      </w:r>
      <w:proofErr w:type="spellEnd"/>
      <w:r>
        <w:t>...</w:t>
      </w:r>
    </w:p>
    <w:p w14:paraId="71C3F634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.</w:t>
      </w:r>
    </w:p>
    <w:p w14:paraId="05C90BCD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>.</w:t>
      </w:r>
    </w:p>
    <w:p w14:paraId="0CD661F6" w14:textId="77777777" w:rsidR="00A13E17" w:rsidRDefault="00A13E17" w:rsidP="00A13E17">
      <w:pPr>
        <w:pStyle w:val="ListParagraph"/>
        <w:numPr>
          <w:ilvl w:val="0"/>
          <w:numId w:val="1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vi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>.</w:t>
      </w:r>
    </w:p>
    <w:p w14:paraId="1778CD79" w14:textId="77777777" w:rsidR="00A13E17" w:rsidRPr="00A13E17" w:rsidRDefault="00A13E17" w:rsidP="00A13E17">
      <w:pPr>
        <w:rPr>
          <w:b/>
          <w:bCs/>
        </w:rPr>
      </w:pPr>
      <w:r w:rsidRPr="00A13E17">
        <w:rPr>
          <w:b/>
          <w:bCs/>
        </w:rPr>
        <w:t xml:space="preserve">2. Thành </w:t>
      </w:r>
      <w:proofErr w:type="spellStart"/>
      <w:r w:rsidRPr="00A13E17">
        <w:rPr>
          <w:b/>
          <w:bCs/>
        </w:rPr>
        <w:t>phần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của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nước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súc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miệng</w:t>
      </w:r>
      <w:proofErr w:type="spellEnd"/>
    </w:p>
    <w:p w14:paraId="186E9204" w14:textId="1C01A3AF" w:rsidR="00A13E17" w:rsidRDefault="00A13E17" w:rsidP="00A13E17"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4E46FCE" w14:textId="77777777" w:rsidR="00A13E17" w:rsidRDefault="00A13E17" w:rsidP="00A13E17">
      <w:pPr>
        <w:pStyle w:val="ListParagraph"/>
        <w:numPr>
          <w:ilvl w:val="0"/>
          <w:numId w:val="2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NaCl 0,9%.</w:t>
      </w:r>
    </w:p>
    <w:p w14:paraId="2AA20F33" w14:textId="77777777" w:rsidR="00A13E17" w:rsidRDefault="00A13E17" w:rsidP="00A13E17">
      <w:pPr>
        <w:pStyle w:val="ListParagraph"/>
        <w:numPr>
          <w:ilvl w:val="0"/>
          <w:numId w:val="2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(acid Boric, Chlorhexidine, Triclosan, Hexetidine, </w:t>
      </w:r>
      <w:proofErr w:type="spellStart"/>
      <w:r>
        <w:t>kèm</w:t>
      </w:r>
      <w:proofErr w:type="spellEnd"/>
      <w:r>
        <w:t xml:space="preserve">, </w:t>
      </w:r>
      <w:proofErr w:type="spellStart"/>
      <w:r>
        <w:t>sulfat</w:t>
      </w:r>
      <w:proofErr w:type="spellEnd"/>
      <w:r>
        <w:t xml:space="preserve">, Menthol...),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khiết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quản</w:t>
      </w:r>
      <w:proofErr w:type="spellEnd"/>
      <w:r>
        <w:t>...</w:t>
      </w:r>
    </w:p>
    <w:p w14:paraId="47AEE191" w14:textId="5CACE46B" w:rsidR="00A13E17" w:rsidRDefault="00A13E17" w:rsidP="00A13E17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1B105783" w14:textId="77777777" w:rsidR="00A13E17" w:rsidRDefault="00A13E17" w:rsidP="00A13E17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chu, hay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Chlorhexidine (Chlorhexidine gluconate).</w:t>
      </w:r>
    </w:p>
    <w:p w14:paraId="5CF9FC47" w14:textId="77777777" w:rsidR="00A13E17" w:rsidRDefault="00A13E17" w:rsidP="00A13E17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, </w:t>
      </w:r>
      <w:proofErr w:type="spellStart"/>
      <w:r>
        <w:t>chanh</w:t>
      </w:r>
      <w:proofErr w:type="spellEnd"/>
      <w:r>
        <w:t xml:space="preserve">, cam,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...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7D5018C4" w14:textId="77777777" w:rsidR="00A13E17" w:rsidRDefault="00A13E17" w:rsidP="00A13E17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ê </w:t>
      </w:r>
      <w:proofErr w:type="spellStart"/>
      <w:r>
        <w:t>buốt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hay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Potassium citrate.</w:t>
      </w:r>
    </w:p>
    <w:p w14:paraId="04D30367" w14:textId="77777777" w:rsidR="00A13E17" w:rsidRDefault="00A13E17" w:rsidP="00A13E17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Fluor.</w:t>
      </w:r>
    </w:p>
    <w:p w14:paraId="2E3644FC" w14:textId="77777777" w:rsidR="00A13E17" w:rsidRDefault="00A13E17" w:rsidP="00A13E17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ố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Cetylpyridinium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Pyrophosphate.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>.</w:t>
      </w:r>
    </w:p>
    <w:p w14:paraId="730144B8" w14:textId="77777777" w:rsidR="00A13E17" w:rsidRPr="00A13E17" w:rsidRDefault="00A13E17" w:rsidP="00A13E17">
      <w:pPr>
        <w:rPr>
          <w:b/>
          <w:bCs/>
        </w:rPr>
      </w:pPr>
      <w:r w:rsidRPr="00A13E17">
        <w:rPr>
          <w:b/>
          <w:bCs/>
        </w:rPr>
        <w:t xml:space="preserve">3. </w:t>
      </w:r>
      <w:proofErr w:type="spellStart"/>
      <w:r w:rsidRPr="00A13E17">
        <w:rPr>
          <w:b/>
          <w:bCs/>
        </w:rPr>
        <w:t>Đối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tượng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không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nên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dùng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nước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súc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miệng</w:t>
      </w:r>
      <w:proofErr w:type="spellEnd"/>
    </w:p>
    <w:p w14:paraId="7654A327" w14:textId="567A908C" w:rsidR="00A13E17" w:rsidRDefault="00A13E17" w:rsidP="00A13E17">
      <w:proofErr w:type="spellStart"/>
      <w:r>
        <w:t>Tránh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041823" w14:textId="77777777" w:rsidR="00A13E17" w:rsidRDefault="00A13E17" w:rsidP="00A13E17">
      <w:pPr>
        <w:pStyle w:val="ListParagraph"/>
        <w:numPr>
          <w:ilvl w:val="0"/>
          <w:numId w:val="4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 </w:t>
      </w:r>
      <w:proofErr w:type="spellStart"/>
      <w:r>
        <w:t>tuổi</w:t>
      </w:r>
      <w:proofErr w:type="spellEnd"/>
      <w:r>
        <w:t>.</w:t>
      </w:r>
    </w:p>
    <w:p w14:paraId="401ED20E" w14:textId="77777777" w:rsidR="00A13E17" w:rsidRDefault="00A13E17" w:rsidP="00A13E17">
      <w:pPr>
        <w:pStyle w:val="ListParagraph"/>
        <w:numPr>
          <w:ilvl w:val="0"/>
          <w:numId w:val="4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96D26AB" w14:textId="77777777" w:rsidR="00A13E17" w:rsidRDefault="00A13E17" w:rsidP="00A13E17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71682D" w14:textId="77777777" w:rsidR="00A13E17" w:rsidRDefault="00A13E17" w:rsidP="00A13E17">
      <w:pPr>
        <w:pStyle w:val="ListParagraph"/>
        <w:numPr>
          <w:ilvl w:val="0"/>
          <w:numId w:val="4"/>
        </w:numPr>
      </w:pPr>
      <w:r>
        <w:lastRenderedPageBreak/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ban,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mẩn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da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, </w:t>
      </w:r>
      <w:proofErr w:type="spellStart"/>
      <w:r>
        <w:t>tê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0CB967F5" w14:textId="195D775D" w:rsidR="00A13E17" w:rsidRDefault="00A13E17" w:rsidP="00A13E17"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thai hay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bú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FD5D46E" w14:textId="77777777" w:rsidR="00A13E17" w:rsidRPr="00A13E17" w:rsidRDefault="00A13E17" w:rsidP="00A13E17">
      <w:pPr>
        <w:rPr>
          <w:b/>
          <w:bCs/>
        </w:rPr>
      </w:pPr>
      <w:r w:rsidRPr="00A13E17">
        <w:rPr>
          <w:b/>
          <w:bCs/>
        </w:rPr>
        <w:t xml:space="preserve">4. </w:t>
      </w:r>
      <w:proofErr w:type="spellStart"/>
      <w:r w:rsidRPr="00A13E17">
        <w:rPr>
          <w:b/>
          <w:bCs/>
        </w:rPr>
        <w:t>Hướng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dẫn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cách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dùng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nước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miệng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súc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đúng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cách</w:t>
      </w:r>
      <w:proofErr w:type="spellEnd"/>
    </w:p>
    <w:p w14:paraId="79402EFA" w14:textId="370824A0" w:rsidR="00A13E17" w:rsidRDefault="00A13E17" w:rsidP="00A13E17"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proofErr w:type="gramEnd"/>
    </w:p>
    <w:p w14:paraId="2E571C2A" w14:textId="77777777" w:rsidR="00A13E17" w:rsidRDefault="00A13E17" w:rsidP="00A13E1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.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Fluor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Fluor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răng</w:t>
      </w:r>
      <w:proofErr w:type="spellEnd"/>
      <w:r>
        <w:t>.</w:t>
      </w:r>
    </w:p>
    <w:p w14:paraId="5EE04E19" w14:textId="77777777" w:rsidR="00A13E17" w:rsidRDefault="00A13E17" w:rsidP="00A13E1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khoa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kẽ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5E2102ED" w14:textId="77777777" w:rsidR="00A13E17" w:rsidRDefault="00A13E17" w:rsidP="00A13E1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3: Rót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15 - 20ml.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loãng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37A22E1" w14:textId="77777777" w:rsidR="00A13E17" w:rsidRDefault="00A13E17" w:rsidP="00A13E1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bao </w:t>
      </w:r>
      <w:proofErr w:type="spellStart"/>
      <w:r>
        <w:t>bì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30 - 45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1 - 2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chu.</w:t>
      </w:r>
    </w:p>
    <w:p w14:paraId="6F98D0FA" w14:textId="77777777" w:rsidR="00A13E17" w:rsidRDefault="00A13E17" w:rsidP="00A13E17">
      <w:pPr>
        <w:pStyle w:val="ListParagraph"/>
        <w:numPr>
          <w:ilvl w:val="0"/>
          <w:numId w:val="5"/>
        </w:numPr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Khò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698F0F8" w14:textId="3080C10B" w:rsidR="00A13E17" w:rsidRDefault="00A13E17" w:rsidP="00A13E17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04611D62" w14:textId="77777777" w:rsidR="00A13E17" w:rsidRPr="00A13E17" w:rsidRDefault="00A13E17" w:rsidP="00A13E17">
      <w:pPr>
        <w:rPr>
          <w:b/>
          <w:bCs/>
        </w:rPr>
      </w:pPr>
      <w:r w:rsidRPr="00A13E17">
        <w:rPr>
          <w:b/>
          <w:bCs/>
        </w:rPr>
        <w:t xml:space="preserve">5. Các </w:t>
      </w:r>
      <w:proofErr w:type="spellStart"/>
      <w:r w:rsidRPr="00A13E17">
        <w:rPr>
          <w:b/>
          <w:bCs/>
        </w:rPr>
        <w:t>lưu</w:t>
      </w:r>
      <w:proofErr w:type="spellEnd"/>
      <w:r w:rsidRPr="00A13E17">
        <w:rPr>
          <w:b/>
          <w:bCs/>
        </w:rPr>
        <w:t xml:space="preserve"> ý </w:t>
      </w:r>
      <w:proofErr w:type="spellStart"/>
      <w:r w:rsidRPr="00A13E17">
        <w:rPr>
          <w:b/>
          <w:bCs/>
        </w:rPr>
        <w:t>khi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sử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dụng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nước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súc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miệng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đúng</w:t>
      </w:r>
      <w:proofErr w:type="spellEnd"/>
      <w:r w:rsidRPr="00A13E17">
        <w:rPr>
          <w:b/>
          <w:bCs/>
        </w:rPr>
        <w:t xml:space="preserve"> </w:t>
      </w:r>
      <w:proofErr w:type="spellStart"/>
      <w:r w:rsidRPr="00A13E17">
        <w:rPr>
          <w:b/>
          <w:bCs/>
        </w:rPr>
        <w:t>cách</w:t>
      </w:r>
      <w:proofErr w:type="spellEnd"/>
    </w:p>
    <w:p w14:paraId="1CB0F06D" w14:textId="77777777" w:rsidR="00A13E17" w:rsidRDefault="00A13E17" w:rsidP="00A13E17">
      <w:pPr>
        <w:pStyle w:val="ListParagraph"/>
        <w:numPr>
          <w:ilvl w:val="0"/>
          <w:numId w:val="6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khoa.</w:t>
      </w:r>
    </w:p>
    <w:p w14:paraId="4B044570" w14:textId="77777777" w:rsidR="00A13E17" w:rsidRDefault="00A13E17" w:rsidP="00A13E17">
      <w:pPr>
        <w:pStyle w:val="ListParagraph"/>
        <w:numPr>
          <w:ilvl w:val="0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lạm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7DE8AA3B" w14:textId="77777777" w:rsidR="00A13E17" w:rsidRDefault="00A13E17" w:rsidP="00A13E17">
      <w:pPr>
        <w:pStyle w:val="ListParagraph"/>
        <w:numPr>
          <w:ilvl w:val="0"/>
          <w:numId w:val="6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rát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61D7A3C0" w14:textId="77777777" w:rsidR="00A13E17" w:rsidRDefault="00A13E17" w:rsidP="00A13E17">
      <w:pPr>
        <w:pStyle w:val="ListParagraph"/>
        <w:numPr>
          <w:ilvl w:val="0"/>
          <w:numId w:val="6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>.</w:t>
      </w:r>
    </w:p>
    <w:p w14:paraId="28B1E294" w14:textId="77777777" w:rsidR="00A13E17" w:rsidRDefault="00A13E17" w:rsidP="00A13E17">
      <w:pPr>
        <w:pStyle w:val="ListParagraph"/>
        <w:numPr>
          <w:ilvl w:val="0"/>
          <w:numId w:val="6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cay,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tỏi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mắm</w:t>
      </w:r>
      <w:proofErr w:type="spellEnd"/>
      <w:r>
        <w:t xml:space="preserve">...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nướu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>.</w:t>
      </w:r>
    </w:p>
    <w:p w14:paraId="7C53917C" w14:textId="760B747C" w:rsidR="00687E87" w:rsidRDefault="00A13E17" w:rsidP="00A13E17">
      <w:r>
        <w:t xml:space="preserve">Lưu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bao </w:t>
      </w:r>
      <w:proofErr w:type="spellStart"/>
      <w:r>
        <w:t>bì</w:t>
      </w:r>
      <w:proofErr w:type="spellEnd"/>
      <w:r>
        <w:t>.</w:t>
      </w:r>
    </w:p>
    <w:sectPr w:rsidR="0068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89A"/>
    <w:multiLevelType w:val="hybridMultilevel"/>
    <w:tmpl w:val="5430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154"/>
    <w:multiLevelType w:val="hybridMultilevel"/>
    <w:tmpl w:val="81C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890"/>
    <w:multiLevelType w:val="hybridMultilevel"/>
    <w:tmpl w:val="38E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8B6"/>
    <w:multiLevelType w:val="hybridMultilevel"/>
    <w:tmpl w:val="988E0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D3082"/>
    <w:multiLevelType w:val="hybridMultilevel"/>
    <w:tmpl w:val="68B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44610"/>
    <w:multiLevelType w:val="hybridMultilevel"/>
    <w:tmpl w:val="24E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14129">
    <w:abstractNumId w:val="0"/>
  </w:num>
  <w:num w:numId="2" w16cid:durableId="901253330">
    <w:abstractNumId w:val="1"/>
  </w:num>
  <w:num w:numId="3" w16cid:durableId="1191456851">
    <w:abstractNumId w:val="3"/>
  </w:num>
  <w:num w:numId="4" w16cid:durableId="209615214">
    <w:abstractNumId w:val="4"/>
  </w:num>
  <w:num w:numId="5" w16cid:durableId="836113164">
    <w:abstractNumId w:val="5"/>
  </w:num>
  <w:num w:numId="6" w16cid:durableId="1297299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17"/>
    <w:rsid w:val="00687E87"/>
    <w:rsid w:val="007224AB"/>
    <w:rsid w:val="00A1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C53A"/>
  <w15:chartTrackingRefBased/>
  <w15:docId w15:val="{A525069D-2958-487A-AC34-D770139B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2023-12-18T06:55:00Z</dcterms:created>
  <dcterms:modified xsi:type="dcterms:W3CDTF">2023-12-18T07:07:00Z</dcterms:modified>
</cp:coreProperties>
</file>