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2"/>
        <w:pBdr/>
        <w:ind/>
        <w:jc w:val="left"/>
      </w:pPr>
      <w:r>
        <w:rPr>
          <w:u w:color="auto"/>
        </w:rPr>
        <w:t>Experiment No. 8: Exploration of Prompting Techniques for Video Generation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Name:ACSAH HEAVENLY JOICE N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REG NO:212225050001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Aim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To explore different prompting techniques for generating AI videos.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pStyle w:val="4"/>
        <w:pBdr/>
        <w:ind/>
        <w:jc w:val="left"/>
      </w:pPr>
      <w:r>
        <w:rPr>
          <w:u w:color="auto"/>
        </w:rPr>
        <w:t>Tools Used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Runway Gen-3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Pika Labs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Sora (if available)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Procedure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Select a video-generation AI tool.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Create prompts using different techniques: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Basic Prompting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Detailed Prompting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Style-Based Prompting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Camera Movement Prompting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Generate videos for each prompt.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Analyze the quality, motion, and visual consistency.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Compare the outputs.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Sample Prompts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pStyle w:val="4"/>
        <w:pBdr/>
        <w:ind/>
        <w:jc w:val="left"/>
      </w:pPr>
      <w:r>
        <w:rPr>
          <w:u w:color="auto"/>
        </w:rPr>
        <w:t>Basic Prompt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"A cat walking in a garden."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pStyle w:val="4"/>
        <w:pBdr/>
        <w:ind/>
        <w:jc w:val="left"/>
      </w:pPr>
      <w:r>
        <w:rPr>
          <w:u w:color="auto"/>
        </w:rPr>
        <w:t>Detailed Prompt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"A fluffy white cat walking slowly through a colorful flower garden during sunrise, cinematic lighting, realistic animation."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pStyle w:val="4"/>
        <w:pBdr/>
        <w:ind/>
        <w:jc w:val="left"/>
      </w:pPr>
      <w:r>
        <w:rPr>
          <w:u w:color="auto"/>
        </w:rPr>
        <w:t>Camera Movement Prompt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"A fluffy white cat walking in a flower garden, smooth tracking shot, shallow depth of field, cinematic quality."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Output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Multiple AI-generated videos demonstrating different prompting strategies.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Result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Different prompting techniques significantly affected video quality, realism, and motion consistency.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2026-06-04T15:34:08Z</dcterms:created>
  <dc:creator>Apache POI</dc:creator>
</cp:coreProperties>
</file>