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49B3" w14:textId="040DFB30" w:rsidR="00195152" w:rsidRPr="00195152" w:rsidRDefault="00195152" w:rsidP="008E586E">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 Rayleigh Fading</w:t>
      </w:r>
      <w:r w:rsidR="007B2EA2">
        <w:rPr>
          <w:rFonts w:ascii="Times New Roman" w:hAnsi="Times New Roman" w:cs="Times New Roman"/>
          <w:b/>
          <w:bCs/>
          <w:sz w:val="24"/>
          <w:szCs w:val="24"/>
          <w:lang w:val="en-US"/>
        </w:rPr>
        <w:t xml:space="preserve"> (caution</w:t>
      </w:r>
      <w:r w:rsidR="0030489A">
        <w:rPr>
          <w:rFonts w:ascii="Times New Roman" w:hAnsi="Times New Roman" w:cs="Times New Roman"/>
          <w:b/>
          <w:bCs/>
          <w:sz w:val="24"/>
          <w:szCs w:val="24"/>
          <w:lang w:val="en-US"/>
        </w:rPr>
        <w:t>!</w:t>
      </w:r>
      <w:r w:rsidR="007B2EA2">
        <w:rPr>
          <w:rFonts w:ascii="Times New Roman" w:hAnsi="Times New Roman" w:cs="Times New Roman"/>
          <w:b/>
          <w:bCs/>
          <w:sz w:val="24"/>
          <w:szCs w:val="24"/>
          <w:lang w:val="en-US"/>
        </w:rPr>
        <w:t xml:space="preserve"> not final, notes only</w:t>
      </w:r>
      <w:r w:rsidR="00CC1CA6">
        <w:rPr>
          <w:rFonts w:ascii="Times New Roman" w:hAnsi="Times New Roman" w:cs="Times New Roman"/>
          <w:b/>
          <w:bCs/>
          <w:sz w:val="24"/>
          <w:szCs w:val="24"/>
          <w:lang w:val="en-US"/>
        </w:rPr>
        <w:t>!)</w:t>
      </w:r>
    </w:p>
    <w:p w14:paraId="45B6BF2F" w14:textId="68E529A1" w:rsidR="00066E26" w:rsidRDefault="00195152" w:rsidP="008E586E">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To</w:t>
      </w:r>
      <w:r w:rsidR="008F3E12">
        <w:rPr>
          <w:rFonts w:ascii="Times New Roman" w:hAnsi="Times New Roman" w:cs="Times New Roman"/>
          <w:sz w:val="24"/>
          <w:szCs w:val="24"/>
          <w:lang w:val="en-US"/>
        </w:rPr>
        <w:t xml:space="preserve"> calculate the Secrecy Outage Probability for a given system model we need the channel coefficient and the Shannon-Hartley theorem. The channel coefficients are based on the probability density function of the channel’s distribution. </w:t>
      </w:r>
      <w:r w:rsidR="00066E26">
        <w:rPr>
          <w:rFonts w:ascii="Times New Roman" w:hAnsi="Times New Roman" w:cs="Times New Roman"/>
          <w:sz w:val="24"/>
          <w:szCs w:val="24"/>
          <w:lang w:val="en-US"/>
        </w:rPr>
        <w:t xml:space="preserve">The three channels that are going to be tested in this sample report are the Rayleigh channel, the </w:t>
      </w:r>
      <w:proofErr w:type="spellStart"/>
      <w:r w:rsidR="00066E26">
        <w:rPr>
          <w:rFonts w:ascii="Times New Roman" w:hAnsi="Times New Roman" w:cs="Times New Roman"/>
          <w:sz w:val="24"/>
          <w:szCs w:val="24"/>
          <w:lang w:val="en-US"/>
        </w:rPr>
        <w:t>Nakagami</w:t>
      </w:r>
      <w:proofErr w:type="spellEnd"/>
      <w:r w:rsidR="00066E26">
        <w:rPr>
          <w:rFonts w:ascii="Times New Roman" w:hAnsi="Times New Roman" w:cs="Times New Roman"/>
          <w:sz w:val="24"/>
          <w:szCs w:val="24"/>
          <w:lang w:val="en-US"/>
        </w:rPr>
        <w:t>-</w:t>
      </w:r>
      <w:r w:rsidR="00DC6A1F">
        <w:rPr>
          <w:rFonts w:ascii="Times New Roman" w:hAnsi="Times New Roman" w:cs="Times New Roman"/>
          <w:sz w:val="24"/>
          <w:szCs w:val="24"/>
          <w:lang w:val="en-US"/>
        </w:rPr>
        <w:t>m</w:t>
      </w:r>
      <w:r w:rsidR="00066E26" w:rsidRPr="00066E26">
        <w:rPr>
          <w:rFonts w:ascii="Times New Roman" w:hAnsi="Times New Roman" w:cs="Times New Roman"/>
          <w:sz w:val="24"/>
          <w:szCs w:val="24"/>
          <w:lang w:val="en-US"/>
        </w:rPr>
        <w:t xml:space="preserve"> </w:t>
      </w:r>
      <w:r w:rsidR="00F106E4">
        <w:rPr>
          <w:rFonts w:ascii="Times New Roman" w:hAnsi="Times New Roman" w:cs="Times New Roman"/>
          <w:sz w:val="24"/>
          <w:szCs w:val="24"/>
          <w:lang w:val="en-US"/>
        </w:rPr>
        <w:t>channel,</w:t>
      </w:r>
      <w:r w:rsidR="00066E26">
        <w:rPr>
          <w:rFonts w:ascii="Times New Roman" w:hAnsi="Times New Roman" w:cs="Times New Roman"/>
          <w:sz w:val="24"/>
          <w:szCs w:val="24"/>
          <w:lang w:val="en-US"/>
        </w:rPr>
        <w:t xml:space="preserve"> and the Weibull channel. </w:t>
      </w:r>
    </w:p>
    <w:p w14:paraId="3DB090DF" w14:textId="06D48ACE" w:rsidR="00CA3B2F" w:rsidRDefault="00120534" w:rsidP="008E586E">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The Rayleigh fading or Rayleigh channel is a statistical model for the effect of a propagation environment on a radio signal, such as that used by wireless devices.</w:t>
      </w:r>
      <w:r w:rsidR="008B640D">
        <w:rPr>
          <w:rFonts w:ascii="Times New Roman" w:hAnsi="Times New Roman" w:cs="Times New Roman"/>
          <w:sz w:val="24"/>
          <w:szCs w:val="24"/>
          <w:lang w:val="en-US"/>
        </w:rPr>
        <w:t xml:space="preserve"> Rayleigh fading models assume that the magnitude of a signal that has passed through such a transmission medium will vary randomly, or fade, according to a Rayleigh distribution. This distribution is the radial component of the sum of two uncorrelated Gaussian random variables.</w:t>
      </w:r>
      <w:r w:rsidR="000407FB">
        <w:rPr>
          <w:rFonts w:ascii="Times New Roman" w:hAnsi="Times New Roman" w:cs="Times New Roman"/>
          <w:sz w:val="24"/>
          <w:szCs w:val="24"/>
          <w:lang w:val="en-US"/>
        </w:rPr>
        <w:t xml:space="preserve"> </w:t>
      </w:r>
      <w:r w:rsidR="000407FB" w:rsidRPr="000407FB">
        <w:rPr>
          <w:rFonts w:ascii="Times New Roman" w:hAnsi="Times New Roman" w:cs="Times New Roman"/>
          <w:sz w:val="24"/>
          <w:szCs w:val="24"/>
          <w:lang w:val="en-US"/>
        </w:rPr>
        <w:t>Rayleigh fading is viewed as a reasonable model for tropospheric and ionospheric signal propagation as well as the effect of heavily built-up urban environments on radio signals.</w:t>
      </w:r>
      <w:r w:rsidR="00C86D93">
        <w:rPr>
          <w:rFonts w:ascii="Times New Roman" w:hAnsi="Times New Roman" w:cs="Times New Roman"/>
          <w:sz w:val="24"/>
          <w:szCs w:val="24"/>
          <w:lang w:val="en-US"/>
        </w:rPr>
        <w:t xml:space="preserve"> </w:t>
      </w:r>
      <w:r w:rsidR="00821EA4" w:rsidRPr="00821EA4">
        <w:rPr>
          <w:rFonts w:ascii="Times New Roman" w:hAnsi="Times New Roman" w:cs="Times New Roman"/>
          <w:sz w:val="24"/>
          <w:szCs w:val="24"/>
          <w:lang w:val="en-US"/>
        </w:rPr>
        <w:t>Rayleigh fading is most applicable when there is no dominant propagation along a line of sight between the transmitter and receiver. If there is a dominant line of sight, Rician fading may be more applicable.</w:t>
      </w:r>
    </w:p>
    <w:p w14:paraId="22DDA8A0" w14:textId="1C19B318" w:rsidR="00C35F62" w:rsidRPr="00C35F62" w:rsidRDefault="00C35F62" w:rsidP="008E586E">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 System Model using Rayleigh Fading Channel</w:t>
      </w:r>
    </w:p>
    <w:p w14:paraId="1F8D5804" w14:textId="47436B59" w:rsidR="00BF2636" w:rsidRDefault="00DD6A50" w:rsidP="008E586E">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foretold, the </w:t>
      </w:r>
      <w:r w:rsidR="00F106E4">
        <w:rPr>
          <w:rFonts w:ascii="Times New Roman" w:hAnsi="Times New Roman" w:cs="Times New Roman"/>
          <w:sz w:val="24"/>
          <w:szCs w:val="24"/>
          <w:lang w:val="en-US"/>
        </w:rPr>
        <w:t>scatters</w:t>
      </w:r>
      <w:r>
        <w:rPr>
          <w:rFonts w:ascii="Times New Roman" w:hAnsi="Times New Roman" w:cs="Times New Roman"/>
          <w:sz w:val="24"/>
          <w:szCs w:val="24"/>
          <w:lang w:val="en-US"/>
        </w:rPr>
        <w:t xml:space="preserve"> model is a reasonable one when there are many objects in the environment that scatter the radio signal before it arrives at the receiver. The central limit theorem holds that, if there is sufficiently much scatter, the channel impulse response will be well-modelled as a Gaussian process irrespective of the distribution of the individual components. This means the impulse response varies based on time</w:t>
      </w:r>
      <w:r w:rsidR="00136DA8">
        <w:rPr>
          <w:rFonts w:ascii="Times New Roman" w:hAnsi="Times New Roman" w:cs="Times New Roman"/>
          <w:sz w:val="24"/>
          <w:szCs w:val="24"/>
          <w:lang w:val="en-US"/>
        </w:rPr>
        <w:t xml:space="preserve"> and the symbol delay. </w:t>
      </w:r>
      <w:r w:rsidR="00091622" w:rsidRPr="00091622">
        <w:rPr>
          <w:rFonts w:ascii="Times New Roman" w:hAnsi="Times New Roman" w:cs="Times New Roman"/>
          <w:sz w:val="24"/>
          <w:szCs w:val="24"/>
          <w:lang w:val="en-US"/>
        </w:rPr>
        <w:t>If there is no dominant component to the scatter, then such a process will have zero mean and phase evenly distributed between 0 and 2π radians.</w:t>
      </w:r>
      <w:r w:rsidR="00091622">
        <w:rPr>
          <w:rFonts w:ascii="Times New Roman" w:hAnsi="Times New Roman" w:cs="Times New Roman"/>
          <w:sz w:val="24"/>
          <w:szCs w:val="24"/>
          <w:lang w:val="en-US"/>
        </w:rPr>
        <w:t xml:space="preserve"> </w:t>
      </w:r>
      <w:r w:rsidR="00537ED4">
        <w:rPr>
          <w:rFonts w:ascii="Times New Roman" w:hAnsi="Times New Roman" w:cs="Times New Roman"/>
          <w:sz w:val="24"/>
          <w:szCs w:val="24"/>
          <w:lang w:val="en-US"/>
        </w:rPr>
        <w:t>The envelope of the channel response will therefore be Rayleigh distributed.</w:t>
      </w:r>
    </w:p>
    <w:p w14:paraId="4A3AEDE2" w14:textId="127189E5" w:rsidR="00537ED4" w:rsidRDefault="00537ED4" w:rsidP="008E586E">
      <w:pPr>
        <w:spacing w:line="360" w:lineRule="auto"/>
        <w:ind w:firstLine="284"/>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Calling this random variable </w:t>
      </w:r>
      <m:oMath>
        <m:r>
          <w:rPr>
            <w:rFonts w:ascii="Cambria Math" w:hAnsi="Cambria Math" w:cs="Times New Roman"/>
            <w:sz w:val="24"/>
            <w:szCs w:val="24"/>
            <w:lang w:val="en-US"/>
          </w:rPr>
          <m:t>R</m:t>
        </m:r>
      </m:oMath>
      <w:r>
        <w:rPr>
          <w:rFonts w:ascii="Times New Roman" w:eastAsiaTheme="minorEastAsia" w:hAnsi="Times New Roman" w:cs="Times New Roman"/>
          <w:sz w:val="24"/>
          <w:szCs w:val="24"/>
          <w:lang w:val="en-US"/>
        </w:rPr>
        <w:t>, it will have a pdf:</w:t>
      </w:r>
    </w:p>
    <w:p w14:paraId="28C3CEFD" w14:textId="6D6C3FFF" w:rsidR="00537ED4" w:rsidRPr="00642714" w:rsidRDefault="00000000" w:rsidP="008E586E">
      <w:pPr>
        <w:spacing w:line="360" w:lineRule="auto"/>
        <w:ind w:firstLine="284"/>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R</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2r</m:t>
              </m:r>
            </m:num>
            <m:den>
              <m:r>
                <w:rPr>
                  <w:rFonts w:ascii="Cambria Math" w:hAnsi="Cambria Math" w:cs="Times New Roman"/>
                  <w:sz w:val="24"/>
                  <w:szCs w:val="24"/>
                </w:rPr>
                <m:t>Ω</m:t>
              </m:r>
            </m:den>
          </m:f>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rPr>
                    <m:t>Ω</m:t>
                  </m:r>
                </m:den>
              </m:f>
            </m:sup>
          </m:sSup>
          <m:r>
            <w:rPr>
              <w:rFonts w:ascii="Cambria Math" w:hAnsi="Cambria Math" w:cs="Times New Roman"/>
              <w:sz w:val="24"/>
              <w:szCs w:val="24"/>
              <w:lang w:val="en-US"/>
            </w:rPr>
            <m:t>, r≥0                                (1)</m:t>
          </m:r>
        </m:oMath>
      </m:oMathPara>
    </w:p>
    <w:p w14:paraId="2B35C808" w14:textId="637D6208" w:rsidR="00642714" w:rsidRDefault="001C2F8F"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Ω=Ε</m:t>
        </m:r>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2</m:t>
                </m:r>
              </m:sup>
            </m:sSup>
          </m:e>
        </m:d>
      </m:oMath>
      <w:r>
        <w:rPr>
          <w:rFonts w:ascii="Times New Roman" w:eastAsiaTheme="minorEastAsia" w:hAnsi="Times New Roman" w:cs="Times New Roman"/>
          <w:sz w:val="24"/>
          <w:szCs w:val="24"/>
          <w:lang w:val="en-US"/>
        </w:rPr>
        <w:t xml:space="preserve"> which is the second moment of the random variable, in other words it is called mean-squared value, which is the mean of its square and not the square of its mean. </w:t>
      </w:r>
      <w:r w:rsidR="00347630">
        <w:rPr>
          <w:rFonts w:ascii="Times New Roman" w:eastAsiaTheme="minorEastAsia" w:hAnsi="Times New Roman" w:cs="Times New Roman"/>
          <w:sz w:val="24"/>
          <w:szCs w:val="24"/>
          <w:lang w:val="en-US"/>
        </w:rPr>
        <w:t>When the distribution is centered on zero, then the second moment is the variance of the random variable since:</w:t>
      </w:r>
    </w:p>
    <w:p w14:paraId="5C26A77E" w14:textId="560F401D" w:rsidR="00347630" w:rsidRPr="0012345B" w:rsidRDefault="00000000" w:rsidP="008E586E">
      <w:pPr>
        <w:spacing w:line="360" w:lineRule="auto"/>
        <w:ind w:firstLine="284"/>
        <w:jc w:val="both"/>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R</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=E</m:t>
          </m:r>
          <m:d>
            <m:dPr>
              <m:begChr m:val="["/>
              <m:endChr m:val="]"/>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2</m:t>
                  </m:r>
                </m:sup>
              </m:sSup>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2</m:t>
              </m:r>
            </m:sup>
          </m:sSup>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R</m:t>
              </m:r>
            </m:e>
          </m:d>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m:t>
              </m:r>
            </m:e>
          </m:d>
        </m:oMath>
      </m:oMathPara>
    </w:p>
    <w:p w14:paraId="70C4778B" w14:textId="3577FA1D" w:rsidR="00E33273" w:rsidRDefault="00E33273"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told, the distribution is zero-centered, which means that </w:t>
      </w:r>
      <m:oMath>
        <m:r>
          <w:rPr>
            <w:rFonts w:ascii="Cambria Math" w:eastAsiaTheme="minorEastAsia" w:hAnsi="Cambria Math" w:cs="Times New Roman"/>
            <w:sz w:val="24"/>
            <w:szCs w:val="24"/>
            <w:lang w:val="en-US"/>
          </w:rPr>
          <m:t>Ε</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R</m:t>
            </m:r>
          </m:e>
        </m:d>
        <m:r>
          <w:rPr>
            <w:rFonts w:ascii="Cambria Math" w:eastAsiaTheme="minorEastAsia" w:hAnsi="Cambria Math" w:cs="Times New Roman"/>
            <w:sz w:val="24"/>
            <w:szCs w:val="24"/>
            <w:lang w:val="en-US"/>
          </w:rPr>
          <m:t>=0</m:t>
        </m:r>
      </m:oMath>
      <w:r>
        <w:rPr>
          <w:rFonts w:ascii="Times New Roman" w:eastAsiaTheme="minorEastAsia" w:hAnsi="Times New Roman" w:cs="Times New Roman"/>
          <w:sz w:val="24"/>
          <w:szCs w:val="24"/>
          <w:lang w:val="en-US"/>
        </w:rPr>
        <w:t xml:space="preserve">, thus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Ε</m:t>
            </m:r>
          </m:e>
          <m:sup>
            <m:r>
              <w:rPr>
                <w:rFonts w:ascii="Cambria Math" w:eastAsiaTheme="minorEastAsia" w:hAnsi="Cambria Math" w:cs="Times New Roman"/>
                <w:sz w:val="24"/>
                <w:szCs w:val="24"/>
                <w:lang w:val="en-US"/>
              </w:rPr>
              <m:t>2</m:t>
            </m:r>
          </m:sup>
        </m:sSup>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R</m:t>
            </m:r>
          </m:e>
        </m:d>
        <m:r>
          <w:rPr>
            <w:rFonts w:ascii="Cambria Math" w:eastAsiaTheme="minorEastAsia" w:hAnsi="Cambria Math" w:cs="Times New Roman"/>
            <w:sz w:val="24"/>
            <w:szCs w:val="24"/>
            <w:lang w:val="en-US"/>
          </w:rPr>
          <m:t>=0</m:t>
        </m:r>
      </m:oMath>
      <w:r>
        <w:rPr>
          <w:rFonts w:ascii="Times New Roman" w:eastAsiaTheme="minorEastAsia" w:hAnsi="Times New Roman" w:cs="Times New Roman"/>
          <w:sz w:val="24"/>
          <w:szCs w:val="24"/>
          <w:lang w:val="en-US"/>
        </w:rPr>
        <w:t>. This means that:</w:t>
      </w:r>
    </w:p>
    <w:p w14:paraId="56C2F803" w14:textId="4ACDA951" w:rsidR="00E33273" w:rsidRPr="00E33273" w:rsidRDefault="00000000" w:rsidP="008E586E">
      <w:pPr>
        <w:spacing w:line="360" w:lineRule="auto"/>
        <w:ind w:firstLine="284"/>
        <w:jc w:val="both"/>
        <w:rPr>
          <w:rFonts w:ascii="Times New Roman" w:eastAsiaTheme="minorEastAsia" w:hAnsi="Times New Roman" w:cs="Times New Roman"/>
          <w:i/>
          <w:sz w:val="24"/>
          <w:szCs w:val="24"/>
          <w:lang w:val="en-US"/>
        </w:rPr>
      </w:pP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R</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=E</m:t>
          </m:r>
          <m:d>
            <m:dPr>
              <m:begChr m:val="["/>
              <m:endChr m:val="]"/>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2</m:t>
                  </m:r>
                </m:sup>
              </m:sSup>
            </m:e>
          </m:d>
        </m:oMath>
      </m:oMathPara>
    </w:p>
    <w:p w14:paraId="7D0C0F11" w14:textId="60E3180D" w:rsidR="00AD0C12" w:rsidRDefault="0007105D" w:rsidP="008E586E">
      <w:pPr>
        <w:spacing w:line="360" w:lineRule="auto"/>
        <w:ind w:firstLine="284"/>
        <w:jc w:val="both"/>
        <w:rPr>
          <w:rFonts w:ascii="Times New Roman" w:eastAsiaTheme="minorEastAsia" w:hAnsi="Times New Roman" w:cs="Times New Roman"/>
          <w:sz w:val="24"/>
          <w:szCs w:val="24"/>
          <w:lang w:val="en-US"/>
        </w:rPr>
      </w:pPr>
      <w:r w:rsidRPr="0007105D">
        <w:rPr>
          <w:rFonts w:ascii="Times New Roman" w:eastAsiaTheme="minorEastAsia" w:hAnsi="Times New Roman" w:cs="Times New Roman"/>
          <w:sz w:val="24"/>
          <w:szCs w:val="24"/>
          <w:lang w:val="en-US"/>
        </w:rPr>
        <w:t>Rayleigh fading is exhibited by the assumption that the real and imaginary parts of the response are modelled by independent and identically distributed zero-mean Gaussian processes so that the amplitude of the response is the sum of two such processes.</w:t>
      </w:r>
    </w:p>
    <w:p w14:paraId="031E8B89" w14:textId="6C3F31D9" w:rsidR="002F384B" w:rsidRDefault="002F384B"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Based on [1] the GG distribution of the random variable R is given by:</w:t>
      </w:r>
    </w:p>
    <w:p w14:paraId="4F68454C" w14:textId="5B85FF86" w:rsidR="002F384B" w:rsidRPr="000306F5" w:rsidRDefault="00000000" w:rsidP="008E586E">
      <w:pPr>
        <w:spacing w:line="360" w:lineRule="auto"/>
        <w:ind w:firstLine="284"/>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r</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a</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c</m:t>
                  </m:r>
                </m:sup>
              </m:sSup>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ac-1</m:t>
                  </m:r>
                </m:sup>
              </m:sSup>
            </m:num>
            <m:den>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c</m:t>
                  </m:r>
                  <m:ctrlPr>
                    <w:rPr>
                      <w:rFonts w:ascii="Cambria Math" w:eastAsiaTheme="minorEastAsia" w:hAnsi="Cambria Math" w:cs="Times New Roman"/>
                      <w:i/>
                      <w:sz w:val="24"/>
                      <w:szCs w:val="24"/>
                      <w:lang w:val="en-US"/>
                    </w:rPr>
                  </m:ctrlPr>
                </m:e>
              </m:d>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r</m:t>
                      </m:r>
                    </m:e>
                  </m:acc>
                </m:e>
                <m:sup>
                  <m:r>
                    <w:rPr>
                      <w:rFonts w:ascii="Cambria Math" w:eastAsiaTheme="minorEastAsia" w:hAnsi="Cambria Math" w:cs="Times New Roman"/>
                      <w:sz w:val="24"/>
                      <w:szCs w:val="24"/>
                      <w:lang w:val="en-US"/>
                    </w:rPr>
                    <m:t>ac</m:t>
                  </m:r>
                </m:sup>
              </m:sSup>
            </m:den>
          </m:f>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-c</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r</m:t>
                          </m:r>
                        </m:num>
                        <m:den>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r</m:t>
                              </m:r>
                            </m:e>
                          </m:acc>
                        </m:den>
                      </m:f>
                    </m:e>
                  </m:d>
                </m:e>
                <m:sup>
                  <m:r>
                    <w:rPr>
                      <w:rFonts w:ascii="Cambria Math" w:eastAsiaTheme="minorEastAsia" w:hAnsi="Cambria Math" w:cs="Times New Roman"/>
                      <w:sz w:val="24"/>
                      <w:szCs w:val="24"/>
                      <w:lang w:val="en-US"/>
                    </w:rPr>
                    <m:t>a</m:t>
                  </m:r>
                </m:sup>
              </m:sSup>
            </m:sup>
          </m:sSup>
          <m:r>
            <w:rPr>
              <w:rFonts w:ascii="Cambria Math" w:eastAsiaTheme="minorEastAsia" w:hAnsi="Cambria Math" w:cs="Times New Roman"/>
              <w:sz w:val="24"/>
              <w:szCs w:val="24"/>
              <w:lang w:val="en-US"/>
            </w:rPr>
            <m:t>, a&gt;0, c&gt;0</m:t>
          </m:r>
        </m:oMath>
      </m:oMathPara>
    </w:p>
    <w:p w14:paraId="3EA89497" w14:textId="1B8F96E2" w:rsidR="000306F5" w:rsidRDefault="000E0CF0"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this equation the a is the fading parameter, c is the normalized variance of the channel envelope R, </w:t>
      </w:r>
      <w:r w:rsidR="00D75015">
        <w:rPr>
          <w:rFonts w:ascii="Times New Roman" w:eastAsiaTheme="minorEastAsia" w:hAnsi="Times New Roman" w:cs="Times New Roman"/>
          <w:sz w:val="24"/>
          <w:szCs w:val="24"/>
          <w:lang w:val="en-US"/>
        </w:rPr>
        <w:t xml:space="preserve">and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r</m:t>
            </m:r>
          </m:e>
        </m:acc>
      </m:oMath>
      <w:r w:rsidR="00D75015" w:rsidRPr="00D75015">
        <w:rPr>
          <w:rFonts w:ascii="Times New Roman" w:eastAsiaTheme="minorEastAsia" w:hAnsi="Times New Roman" w:cs="Times New Roman"/>
          <w:sz w:val="24"/>
          <w:szCs w:val="24"/>
          <w:lang w:val="en-US"/>
        </w:rPr>
        <w:t xml:space="preserve"> </w:t>
      </w:r>
      <w:r w:rsidR="00D75015">
        <w:rPr>
          <w:rFonts w:ascii="Times New Roman" w:eastAsiaTheme="minorEastAsia" w:hAnsi="Times New Roman" w:cs="Times New Roman"/>
          <w:sz w:val="24"/>
          <w:szCs w:val="24"/>
          <w:lang w:val="en-US"/>
        </w:rPr>
        <w:t xml:space="preserve">is the </w:t>
      </w:r>
      <w:proofErr w:type="spellStart"/>
      <w:r w:rsidR="00D75015">
        <w:rPr>
          <w:rFonts w:ascii="Times New Roman" w:eastAsiaTheme="minorEastAsia" w:hAnsi="Times New Roman" w:cs="Times New Roman"/>
          <w:sz w:val="24"/>
          <w:szCs w:val="24"/>
          <w:lang w:val="en-US"/>
        </w:rPr>
        <w:t>a</w:t>
      </w:r>
      <w:r w:rsidR="00D75015">
        <w:rPr>
          <w:rFonts w:ascii="Times New Roman" w:eastAsiaTheme="minorEastAsia" w:hAnsi="Times New Roman" w:cs="Times New Roman"/>
          <w:sz w:val="24"/>
          <w:szCs w:val="24"/>
          <w:vertAlign w:val="superscript"/>
          <w:lang w:val="en-US"/>
        </w:rPr>
        <w:t>th</w:t>
      </w:r>
      <w:proofErr w:type="spellEnd"/>
      <w:r w:rsidR="00D75015">
        <w:rPr>
          <w:rFonts w:ascii="Times New Roman" w:eastAsiaTheme="minorEastAsia" w:hAnsi="Times New Roman" w:cs="Times New Roman"/>
          <w:sz w:val="24"/>
          <w:szCs w:val="24"/>
          <w:lang w:val="en-US"/>
        </w:rPr>
        <w:t xml:space="preserve"> mean </w:t>
      </w:r>
      <w:r w:rsidR="0061267D">
        <w:rPr>
          <w:rFonts w:ascii="Times New Roman" w:eastAsiaTheme="minorEastAsia" w:hAnsi="Times New Roman" w:cs="Times New Roman"/>
          <w:sz w:val="24"/>
          <w:szCs w:val="24"/>
          <w:lang w:val="en-US"/>
        </w:rPr>
        <w:t>square</w:t>
      </w:r>
      <w:r w:rsidR="00D75015">
        <w:rPr>
          <w:rFonts w:ascii="Times New Roman" w:eastAsiaTheme="minorEastAsia" w:hAnsi="Times New Roman" w:cs="Times New Roman"/>
          <w:sz w:val="24"/>
          <w:szCs w:val="24"/>
          <w:lang w:val="en-US"/>
        </w:rPr>
        <w:t xml:space="preserve"> of the channel envelope. </w:t>
      </w:r>
      <w:r w:rsidR="00E15FE8">
        <w:rPr>
          <w:rFonts w:ascii="Times New Roman" w:eastAsiaTheme="minorEastAsia" w:hAnsi="Times New Roman" w:cs="Times New Roman"/>
          <w:sz w:val="24"/>
          <w:szCs w:val="24"/>
          <w:lang w:val="en-US"/>
        </w:rPr>
        <w:t>The gamma function is the following:</w:t>
      </w:r>
    </w:p>
    <w:p w14:paraId="5D3A10B7" w14:textId="51010C48" w:rsidR="00E15FE8" w:rsidRPr="002B7B0F" w:rsidRDefault="002B7B0F" w:rsidP="008E586E">
      <w:pPr>
        <w:spacing w:line="360" w:lineRule="auto"/>
        <w:ind w:firstLine="284"/>
        <w:jc w:val="both"/>
        <w:rPr>
          <w:rFonts w:ascii="Times New Roman" w:eastAsiaTheme="minorEastAsia" w:hAnsi="Times New Roman" w:cs="Times New Roman"/>
          <w:sz w:val="24"/>
          <w:szCs w:val="24"/>
          <w:lang w:val="en-US"/>
        </w:rPr>
      </w:pPr>
      <m:oMathPara>
        <m:oMath>
          <m:r>
            <m:rPr>
              <m:nor/>
            </m:rPr>
            <w:rPr>
              <w:rFonts w:ascii="Cambria Math" w:eastAsiaTheme="minorEastAsia" w:hAnsi="Cambria Math" w:cs="Times New Roman"/>
              <w:sz w:val="24"/>
              <w:szCs w:val="24"/>
              <w:lang w:val="en-US"/>
            </w:rPr>
            <m:t>Γ</m:t>
          </m:r>
          <m:d>
            <m:dPr>
              <m:ctrlPr>
                <w:rPr>
                  <w:rFonts w:ascii="Cambria Math" w:eastAsiaTheme="minorEastAsia" w:hAnsi="Cambria Math" w:cs="Times New Roman"/>
                  <w:i/>
                  <w:sz w:val="24"/>
                  <w:szCs w:val="24"/>
                  <w:lang w:val="en-US"/>
                </w:rPr>
              </m:ctrlPr>
            </m:dPr>
            <m:e>
              <m:r>
                <m:rPr>
                  <m:sty m:val="p"/>
                </m:rPr>
                <w:rPr>
                  <w:rFonts w:ascii="Cambria Math" w:eastAsiaTheme="minorEastAsia" w:hAnsi="Cambria Math" w:cs="Times New Roman"/>
                  <w:sz w:val="24"/>
                  <w:szCs w:val="24"/>
                  <w:lang w:val="en-US"/>
                </w:rPr>
                <m:t>c</m:t>
              </m:r>
            </m:e>
          </m:d>
          <m:r>
            <w:rPr>
              <w:rFonts w:ascii="Cambria Math" w:eastAsiaTheme="minorEastAsia" w:hAnsi="Cambria Math" w:cs="Times New Roman"/>
              <w:sz w:val="24"/>
              <w:szCs w:val="24"/>
              <w:lang w:val="en-US"/>
            </w:rPr>
            <m:t>=</m:t>
          </m:r>
          <m:nary>
            <m:naryPr>
              <m:ctrlPr>
                <w:rPr>
                  <w:rFonts w:ascii="Cambria Math" w:eastAsiaTheme="minorEastAsia" w:hAnsi="Cambria Math" w:cs="Times New Roman"/>
                  <w:sz w:val="24"/>
                  <w:szCs w:val="24"/>
                  <w:lang w:val="en-US"/>
                </w:rPr>
              </m:ctrlPr>
            </m:naryPr>
            <m:sub>
              <m:r>
                <m:rPr>
                  <m:sty m:val="p"/>
                </m:rPr>
                <w:rPr>
                  <w:rFonts w:ascii="Cambria Math" w:eastAsiaTheme="minorEastAsia" w:hAnsi="Cambria Math" w:cs="Times New Roman"/>
                  <w:sz w:val="24"/>
                  <w:szCs w:val="24"/>
                  <w:lang w:val="en-US"/>
                </w:rPr>
                <m:t>0</m:t>
              </m:r>
            </m:sub>
            <m:sup>
              <m:r>
                <m:rPr>
                  <m:sty m:val="p"/>
                </m:rPr>
                <w:rPr>
                  <w:rFonts w:ascii="Cambria Math" w:eastAsiaTheme="minorEastAsia" w:hAnsi="Cambria Math" w:cs="Times New Roman"/>
                  <w:sz w:val="24"/>
                  <w:szCs w:val="24"/>
                  <w:lang w:val="en-US"/>
                </w:rPr>
                <m:t>∞</m:t>
              </m:r>
            </m:sup>
            <m:e>
              <m:sSup>
                <m:sSupPr>
                  <m:ctrlPr>
                    <w:rPr>
                      <w:rFonts w:ascii="Cambria Math" w:eastAsiaTheme="minorEastAsia" w:hAnsi="Cambria Math" w:cs="Times New Roman"/>
                      <w:sz w:val="24"/>
                      <w:szCs w:val="24"/>
                      <w:lang w:val="en-US"/>
                    </w:rPr>
                  </m:ctrlPr>
                </m:sSupPr>
                <m:e>
                  <m:r>
                    <m:rPr>
                      <m:sty m:val="p"/>
                    </m:rPr>
                    <w:rPr>
                      <w:rFonts w:ascii="Cambria Math" w:eastAsiaTheme="minorEastAsia" w:hAnsi="Cambria Math" w:cs="Times New Roman"/>
                      <w:sz w:val="24"/>
                      <w:szCs w:val="24"/>
                      <w:lang w:val="en-US"/>
                    </w:rPr>
                    <m:t>t</m:t>
                  </m:r>
                </m:e>
                <m:sup>
                  <m:r>
                    <m:rPr>
                      <m:sty m:val="p"/>
                    </m:rPr>
                    <w:rPr>
                      <w:rFonts w:ascii="Cambria Math" w:eastAsiaTheme="minorEastAsia" w:hAnsi="Cambria Math" w:cs="Times New Roman"/>
                      <w:sz w:val="24"/>
                      <w:szCs w:val="24"/>
                      <w:lang w:val="en-US"/>
                    </w:rPr>
                    <m:t>c-1</m:t>
                  </m:r>
                </m:sup>
              </m:sSup>
              <m:sSup>
                <m:sSupPr>
                  <m:ctrlPr>
                    <w:rPr>
                      <w:rFonts w:ascii="Cambria Math" w:eastAsiaTheme="minorEastAsia" w:hAnsi="Cambria Math" w:cs="Times New Roman"/>
                      <w:sz w:val="24"/>
                      <w:szCs w:val="24"/>
                      <w:lang w:val="en-US"/>
                    </w:rPr>
                  </m:ctrlPr>
                </m:sSupPr>
                <m:e>
                  <m:r>
                    <m:rPr>
                      <m:sty m:val="p"/>
                    </m:rPr>
                    <w:rPr>
                      <w:rFonts w:ascii="Cambria Math" w:eastAsiaTheme="minorEastAsia" w:hAnsi="Cambria Math" w:cs="Times New Roman"/>
                      <w:sz w:val="24"/>
                      <w:szCs w:val="24"/>
                      <w:lang w:val="en-US"/>
                    </w:rPr>
                    <m:t>e</m:t>
                  </m:r>
                </m:e>
                <m:sup>
                  <m:r>
                    <m:rPr>
                      <m:sty m:val="p"/>
                    </m:rPr>
                    <w:rPr>
                      <w:rFonts w:ascii="Cambria Math" w:eastAsiaTheme="minorEastAsia" w:hAnsi="Cambria Math" w:cs="Times New Roman"/>
                      <w:sz w:val="24"/>
                      <w:szCs w:val="24"/>
                      <w:lang w:val="en-US"/>
                    </w:rPr>
                    <m:t>-t</m:t>
                  </m:r>
                </m:sup>
              </m:sSup>
            </m:e>
          </m:nary>
          <m:r>
            <w:rPr>
              <w:rFonts w:ascii="Cambria Math" w:eastAsiaTheme="minorEastAsia" w:hAnsi="Cambria Math" w:cs="Times New Roman"/>
              <w:sz w:val="24"/>
              <w:szCs w:val="24"/>
              <w:lang w:val="en-US"/>
            </w:rPr>
            <m:t>dt</m:t>
          </m:r>
        </m:oMath>
      </m:oMathPara>
    </w:p>
    <w:p w14:paraId="3040F967" w14:textId="71A58CF6" w:rsidR="002B7B0F" w:rsidRDefault="00B21683"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By changing the parameters of the GG </w:t>
      </w:r>
      <w:r w:rsidR="00E227E7">
        <w:rPr>
          <w:rFonts w:ascii="Times New Roman" w:eastAsiaTheme="minorEastAsia" w:hAnsi="Times New Roman" w:cs="Times New Roman"/>
          <w:sz w:val="24"/>
          <w:szCs w:val="24"/>
          <w:lang w:val="en-US"/>
        </w:rPr>
        <w:t>distribution,</w:t>
      </w:r>
      <w:r>
        <w:rPr>
          <w:rFonts w:ascii="Times New Roman" w:eastAsiaTheme="minorEastAsia" w:hAnsi="Times New Roman" w:cs="Times New Roman"/>
          <w:sz w:val="24"/>
          <w:szCs w:val="24"/>
          <w:lang w:val="en-US"/>
        </w:rPr>
        <w:t xml:space="preserve"> we can </w:t>
      </w:r>
      <w:r w:rsidR="00387C64">
        <w:rPr>
          <w:rFonts w:ascii="Times New Roman" w:eastAsiaTheme="minorEastAsia" w:hAnsi="Times New Roman" w:cs="Times New Roman"/>
          <w:sz w:val="24"/>
          <w:szCs w:val="24"/>
          <w:lang w:val="en-US"/>
        </w:rPr>
        <w:t xml:space="preserve">obtain other famous distributions like Rayleigh, Rice, Weibull and </w:t>
      </w:r>
      <w:proofErr w:type="spellStart"/>
      <w:r w:rsidR="00387C64">
        <w:rPr>
          <w:rFonts w:ascii="Times New Roman" w:eastAsiaTheme="minorEastAsia" w:hAnsi="Times New Roman" w:cs="Times New Roman"/>
          <w:sz w:val="24"/>
          <w:szCs w:val="24"/>
          <w:lang w:val="en-US"/>
        </w:rPr>
        <w:t>Nakagami</w:t>
      </w:r>
      <w:proofErr w:type="spellEnd"/>
      <w:r w:rsidR="00387C64">
        <w:rPr>
          <w:rFonts w:ascii="Times New Roman" w:eastAsiaTheme="minorEastAsia" w:hAnsi="Times New Roman" w:cs="Times New Roman"/>
          <w:sz w:val="24"/>
          <w:szCs w:val="24"/>
          <w:lang w:val="en-US"/>
        </w:rPr>
        <w:t xml:space="preserve">-m. Beginning the substitution using the Rayleigh parameters, where </w:t>
      </w:r>
      <m:oMath>
        <m:r>
          <w:rPr>
            <w:rFonts w:ascii="Cambria Math" w:eastAsiaTheme="minorEastAsia" w:hAnsi="Cambria Math" w:cs="Times New Roman"/>
            <w:sz w:val="24"/>
            <w:szCs w:val="24"/>
            <w:lang w:val="en-US"/>
          </w:rPr>
          <m:t>α=2</m:t>
        </m:r>
      </m:oMath>
      <w:r w:rsidR="00387C64">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c=1</m:t>
        </m:r>
      </m:oMath>
      <w:r w:rsidR="00387C64">
        <w:rPr>
          <w:rFonts w:ascii="Times New Roman" w:eastAsiaTheme="minorEastAsia" w:hAnsi="Times New Roman" w:cs="Times New Roman"/>
          <w:sz w:val="24"/>
          <w:szCs w:val="24"/>
          <w:lang w:val="en-US"/>
        </w:rPr>
        <w:t>.</w:t>
      </w:r>
    </w:p>
    <w:p w14:paraId="63431D3D" w14:textId="2A8C313E" w:rsidR="00387C64" w:rsidRPr="00D7172C" w:rsidRDefault="00000000" w:rsidP="008E586E">
      <w:pPr>
        <w:spacing w:line="360" w:lineRule="auto"/>
        <w:ind w:firstLine="284"/>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r</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1</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2-1</m:t>
                  </m:r>
                </m:sup>
              </m:sSup>
            </m:num>
            <m:den>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r</m:t>
                      </m:r>
                    </m:e>
                  </m:acc>
                </m:e>
                <m:sup>
                  <m:r>
                    <w:rPr>
                      <w:rFonts w:ascii="Cambria Math" w:eastAsiaTheme="minorEastAsia" w:hAnsi="Cambria Math" w:cs="Times New Roman"/>
                      <w:sz w:val="24"/>
                      <w:szCs w:val="24"/>
                      <w:lang w:val="en-US"/>
                    </w:rPr>
                    <m:t>2⋅1</m:t>
                  </m:r>
                </m:sup>
              </m:sSup>
            </m:den>
          </m:f>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r</m:t>
                          </m:r>
                        </m:num>
                        <m:den>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r</m:t>
                              </m:r>
                            </m:e>
                          </m:acc>
                        </m:den>
                      </m:f>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 xml:space="preserve"> </m:t>
              </m:r>
            </m:sup>
          </m:sSup>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r</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2r</m:t>
              </m:r>
            </m:num>
            <m:den>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r</m:t>
                      </m:r>
                    </m:e>
                  </m:acc>
                </m:e>
                <m:sup>
                  <m:r>
                    <w:rPr>
                      <w:rFonts w:ascii="Cambria Math" w:eastAsiaTheme="minorEastAsia" w:hAnsi="Cambria Math" w:cs="Times New Roman"/>
                      <w:sz w:val="24"/>
                      <w:szCs w:val="24"/>
                      <w:lang w:val="en-US"/>
                    </w:rPr>
                    <m:t>2</m:t>
                  </m:r>
                </m:sup>
              </m:sSup>
            </m:den>
          </m:f>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2</m:t>
                      </m:r>
                    </m:sup>
                  </m:sSup>
                </m:num>
                <m:den>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r</m:t>
                          </m:r>
                        </m:e>
                      </m:acc>
                    </m:e>
                    <m:sup>
                      <m:r>
                        <w:rPr>
                          <w:rFonts w:ascii="Cambria Math" w:eastAsiaTheme="minorEastAsia" w:hAnsi="Cambria Math" w:cs="Times New Roman"/>
                          <w:sz w:val="24"/>
                          <w:szCs w:val="24"/>
                          <w:lang w:val="en-US"/>
                        </w:rPr>
                        <m:t>2</m:t>
                      </m:r>
                    </m:sup>
                  </m:sSup>
                </m:den>
              </m:f>
            </m:sup>
          </m:sSup>
        </m:oMath>
      </m:oMathPara>
    </w:p>
    <w:p w14:paraId="5F49F422" w14:textId="71B8AA95" w:rsidR="00D7172C" w:rsidRDefault="00D7172C"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Before returning to this </w:t>
      </w:r>
      <w:proofErr w:type="gramStart"/>
      <w:r>
        <w:rPr>
          <w:rFonts w:ascii="Times New Roman" w:eastAsiaTheme="minorEastAsia" w:hAnsi="Times New Roman" w:cs="Times New Roman"/>
          <w:sz w:val="24"/>
          <w:szCs w:val="24"/>
          <w:lang w:val="en-US"/>
        </w:rPr>
        <w:t>equation</w:t>
      </w:r>
      <w:proofErr w:type="gramEnd"/>
      <w:r>
        <w:rPr>
          <w:rFonts w:ascii="Times New Roman" w:eastAsiaTheme="minorEastAsia" w:hAnsi="Times New Roman" w:cs="Times New Roman"/>
          <w:sz w:val="24"/>
          <w:szCs w:val="24"/>
          <w:lang w:val="en-US"/>
        </w:rPr>
        <w:t xml:space="preserve"> we should calculate the gamma function:</w:t>
      </w:r>
    </w:p>
    <w:p w14:paraId="547518E1" w14:textId="62428131" w:rsidR="00D7172C" w:rsidRPr="002204B8" w:rsidRDefault="002204B8" w:rsidP="008E586E">
      <w:pPr>
        <w:spacing w:line="360" w:lineRule="auto"/>
        <w:ind w:firstLine="284"/>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Γ</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e>
          </m:d>
          <m:r>
            <w:rPr>
              <w:rFonts w:ascii="Cambria Math" w:eastAsiaTheme="minorEastAsia" w:hAnsi="Cambria Math" w:cs="Times New Roman"/>
              <w:sz w:val="24"/>
              <w:szCs w:val="24"/>
              <w:lang w:val="en-US"/>
            </w:rPr>
            <m:t>=</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m:t>
                  </m:r>
                </m:e>
                <m:sup>
                  <m:r>
                    <w:rPr>
                      <w:rFonts w:ascii="Cambria Math" w:eastAsiaTheme="minorEastAsia" w:hAnsi="Cambria Math" w:cs="Times New Roman"/>
                      <w:sz w:val="24"/>
                      <w:szCs w:val="24"/>
                      <w:lang w:val="en-US"/>
                    </w:rPr>
                    <m:t>0</m:t>
                  </m:r>
                </m:sup>
              </m:sSup>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-t</m:t>
                  </m:r>
                </m:sup>
              </m:sSup>
              <m:r>
                <w:rPr>
                  <w:rFonts w:ascii="Cambria Math" w:eastAsiaTheme="minorEastAsia" w:hAnsi="Cambria Math" w:cs="Times New Roman"/>
                  <w:sz w:val="24"/>
                  <w:szCs w:val="24"/>
                  <w:lang w:val="en-US"/>
                </w:rPr>
                <m:t>dt</m:t>
              </m:r>
            </m:e>
          </m:nary>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-t</m:t>
                      </m:r>
                    </m:sup>
                  </m:sSup>
                </m:e>
              </m:d>
            </m:e>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sSubSup>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limLow>
                    <m:limLowPr>
                      <m:ctrlPr>
                        <w:rPr>
                          <w:rFonts w:ascii="Cambria Math" w:eastAsiaTheme="minorEastAsia" w:hAnsi="Cambria Math" w:cs="Times New Roman"/>
                          <w:sz w:val="24"/>
                          <w:szCs w:val="24"/>
                          <w:lang w:val="en-US"/>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lang w:val="en-US"/>
                        </w:rPr>
                        <m:t>t→+∞</m:t>
                      </m:r>
                    </m:lim>
                  </m:limLow>
                </m:fName>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-t</m:t>
                      </m:r>
                    </m:sup>
                  </m:sSup>
                </m:e>
              </m:func>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0</m:t>
                  </m:r>
                </m:sup>
              </m:sSup>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e>
          </m:d>
          <m:r>
            <w:rPr>
              <w:rFonts w:ascii="Cambria Math" w:eastAsiaTheme="minorEastAsia" w:hAnsi="Cambria Math" w:cs="Times New Roman"/>
              <w:sz w:val="24"/>
              <w:szCs w:val="24"/>
              <w:lang w:val="en-US"/>
            </w:rPr>
            <m:t>=1</m:t>
          </m:r>
        </m:oMath>
      </m:oMathPara>
    </w:p>
    <w:p w14:paraId="2C632A71" w14:textId="44CF5103" w:rsidR="002204B8" w:rsidRDefault="00421E59"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Since </w:t>
      </w:r>
      <m:oMath>
        <m:r>
          <w:rPr>
            <w:rFonts w:ascii="Cambria Math" w:eastAsiaTheme="minorEastAsia" w:hAnsi="Cambria Math" w:cs="Times New Roman"/>
            <w:sz w:val="24"/>
            <w:szCs w:val="24"/>
            <w:lang w:val="en-US"/>
          </w:rPr>
          <m:t>Γ</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e>
        </m:d>
        <m:r>
          <w:rPr>
            <w:rFonts w:ascii="Cambria Math" w:eastAsiaTheme="minorEastAsia" w:hAnsi="Cambria Math" w:cs="Times New Roman"/>
            <w:sz w:val="24"/>
            <w:szCs w:val="24"/>
            <w:lang w:val="en-US"/>
          </w:rPr>
          <m:t>=1</m:t>
        </m:r>
      </m:oMath>
      <w:r>
        <w:rPr>
          <w:rFonts w:ascii="Times New Roman" w:eastAsiaTheme="minorEastAsia" w:hAnsi="Times New Roman" w:cs="Times New Roman"/>
          <w:sz w:val="24"/>
          <w:szCs w:val="24"/>
          <w:lang w:val="en-US"/>
        </w:rPr>
        <w:t>, then:</w:t>
      </w:r>
    </w:p>
    <w:p w14:paraId="6063C83D" w14:textId="7534E351" w:rsidR="00421E59" w:rsidRPr="007B52CE" w:rsidRDefault="00000000" w:rsidP="008E586E">
      <w:pPr>
        <w:spacing w:line="360" w:lineRule="auto"/>
        <w:ind w:firstLine="284"/>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2r</m:t>
              </m:r>
            </m:num>
            <m:den>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e>
                <m:sup>
                  <m:r>
                    <w:rPr>
                      <w:rFonts w:ascii="Cambria Math" w:eastAsiaTheme="minorEastAsia" w:hAnsi="Cambria Math" w:cs="Times New Roman"/>
                      <w:sz w:val="24"/>
                      <w:szCs w:val="24"/>
                    </w:rPr>
                    <m:t>2</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e>
                    <m:sup>
                      <m:r>
                        <w:rPr>
                          <w:rFonts w:ascii="Cambria Math" w:eastAsiaTheme="minorEastAsia" w:hAnsi="Cambria Math" w:cs="Times New Roman"/>
                          <w:sz w:val="24"/>
                          <w:szCs w:val="24"/>
                        </w:rPr>
                        <m:t>2</m:t>
                      </m:r>
                    </m:sup>
                  </m:sSup>
                </m:den>
              </m:f>
            </m:sup>
          </m:sSup>
        </m:oMath>
      </m:oMathPara>
    </w:p>
    <w:p w14:paraId="090189D9" w14:textId="444A7204" w:rsidR="007B52CE" w:rsidRDefault="005173BE"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The upper equation is the exact same as the Rayleigh model that we presented in relation (1). </w:t>
      </w:r>
      <w:r w:rsidR="001B2CA7">
        <w:rPr>
          <w:rFonts w:ascii="Times New Roman" w:eastAsiaTheme="minorEastAsia" w:hAnsi="Times New Roman" w:cs="Times New Roman"/>
          <w:sz w:val="24"/>
          <w:szCs w:val="24"/>
          <w:lang w:val="en-US"/>
        </w:rPr>
        <w:t xml:space="preserve">The </w:t>
      </w:r>
      <m:oMath>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sz w:val="24"/>
                    <w:szCs w:val="24"/>
                    <w:lang w:val="en-US"/>
                  </w:rPr>
                </m:ctrlPr>
              </m:accPr>
              <m:e>
                <m:r>
                  <m:rPr>
                    <m:sty m:val="p"/>
                  </m:rPr>
                  <w:rPr>
                    <w:rFonts w:ascii="Cambria Math" w:eastAsiaTheme="minorEastAsia" w:hAnsi="Cambria Math" w:cs="Times New Roman"/>
                    <w:sz w:val="24"/>
                    <w:szCs w:val="24"/>
                    <w:lang w:val="en-US"/>
                  </w:rPr>
                  <m:t>r</m:t>
                </m:r>
              </m:e>
            </m:acc>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=E</m:t>
        </m:r>
        <m:d>
          <m:dPr>
            <m:begChr m:val="["/>
            <m:endChr m:val="]"/>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2</m:t>
                </m:r>
              </m:sup>
            </m:sSup>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Ω</m:t>
        </m:r>
      </m:oMath>
      <w:r w:rsidR="001B2CA7" w:rsidRPr="001B2CA7">
        <w:rPr>
          <w:rFonts w:ascii="Times New Roman" w:eastAsiaTheme="minorEastAsia" w:hAnsi="Times New Roman" w:cs="Times New Roman"/>
          <w:sz w:val="24"/>
          <w:szCs w:val="24"/>
          <w:lang w:val="en-US"/>
        </w:rPr>
        <w:t xml:space="preserve">, </w:t>
      </w:r>
      <w:r w:rsidR="001B2CA7">
        <w:rPr>
          <w:rFonts w:ascii="Times New Roman" w:eastAsiaTheme="minorEastAsia" w:hAnsi="Times New Roman" w:cs="Times New Roman"/>
          <w:sz w:val="24"/>
          <w:szCs w:val="24"/>
          <w:lang w:val="en-US"/>
        </w:rPr>
        <w:t>thus the final model equation is:</w:t>
      </w:r>
    </w:p>
    <w:p w14:paraId="79888BE6" w14:textId="5A4DCF03" w:rsidR="00387C64" w:rsidRPr="00086FFB" w:rsidRDefault="00000000" w:rsidP="008E586E">
      <w:pPr>
        <w:spacing w:line="360" w:lineRule="auto"/>
        <w:ind w:firstLine="284"/>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R</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r</m:t>
                  </m:r>
                </m:e>
              </m:d>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2r</m:t>
              </m:r>
            </m:num>
            <m:den>
              <m:r>
                <w:rPr>
                  <w:rFonts w:ascii="Cambria Math" w:eastAsiaTheme="minorEastAsia" w:hAnsi="Cambria Math" w:cs="Times New Roman"/>
                  <w:sz w:val="24"/>
                  <w:szCs w:val="24"/>
                </w:rPr>
                <m:t>Ω</m:t>
              </m:r>
            </m:den>
          </m:f>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2</m:t>
                      </m:r>
                    </m:sup>
                  </m:sSup>
                </m:num>
                <m:den>
                  <m:r>
                    <w:rPr>
                      <w:rFonts w:ascii="Cambria Math" w:eastAsiaTheme="minorEastAsia" w:hAnsi="Cambria Math" w:cs="Times New Roman"/>
                      <w:sz w:val="24"/>
                      <w:szCs w:val="24"/>
                    </w:rPr>
                    <m:t>Ω</m:t>
                  </m:r>
                </m:den>
              </m:f>
            </m:sup>
          </m:sSup>
        </m:oMath>
      </m:oMathPara>
    </w:p>
    <w:p w14:paraId="760B949B" w14:textId="085F804A" w:rsidR="00086FFB" w:rsidRDefault="00C14DA6"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problem must be approached from a channel perspective. The main metric for a channel is the capacity and the SNR, in other words the quality of the transmitted signal. </w:t>
      </w:r>
      <w:proofErr w:type="gramStart"/>
      <w:r w:rsidR="00E4441A">
        <w:rPr>
          <w:rFonts w:ascii="Times New Roman" w:eastAsiaTheme="minorEastAsia" w:hAnsi="Times New Roman" w:cs="Times New Roman"/>
          <w:sz w:val="24"/>
          <w:szCs w:val="24"/>
          <w:lang w:val="en-US"/>
        </w:rPr>
        <w:t>Thus</w:t>
      </w:r>
      <w:proofErr w:type="gramEnd"/>
      <w:r w:rsidR="00E4441A">
        <w:rPr>
          <w:rFonts w:ascii="Times New Roman" w:eastAsiaTheme="minorEastAsia" w:hAnsi="Times New Roman" w:cs="Times New Roman"/>
          <w:sz w:val="24"/>
          <w:szCs w:val="24"/>
          <w:lang w:val="en-US"/>
        </w:rPr>
        <w:t xml:space="preserve"> we are going to assume that in our earlier formulas, the main random variable </w:t>
      </w:r>
      <w:r w:rsidR="00BF4BD0">
        <w:rPr>
          <w:rFonts w:ascii="Times New Roman" w:eastAsiaTheme="minorEastAsia" w:hAnsi="Times New Roman" w:cs="Times New Roman"/>
          <w:sz w:val="24"/>
          <w:szCs w:val="24"/>
          <w:lang w:val="en-US"/>
        </w:rPr>
        <w:t>corresponded</w:t>
      </w:r>
      <w:r w:rsidR="00E4441A">
        <w:rPr>
          <w:rFonts w:ascii="Times New Roman" w:eastAsiaTheme="minorEastAsia" w:hAnsi="Times New Roman" w:cs="Times New Roman"/>
          <w:sz w:val="24"/>
          <w:szCs w:val="24"/>
          <w:lang w:val="en-US"/>
        </w:rPr>
        <w:t xml:space="preserve"> to the SNR of the channel and not the actual scale. </w:t>
      </w:r>
      <w:r w:rsidR="00D7310E">
        <w:rPr>
          <w:rFonts w:ascii="Times New Roman" w:eastAsiaTheme="minorEastAsia" w:hAnsi="Times New Roman" w:cs="Times New Roman"/>
          <w:sz w:val="24"/>
          <w:szCs w:val="24"/>
          <w:lang w:val="en-US"/>
        </w:rPr>
        <w:t xml:space="preserve">Doing that we are talking about the distribution of the SNR which varies with time. </w:t>
      </w:r>
      <w:r w:rsidR="00CD3D73">
        <w:rPr>
          <w:rFonts w:ascii="Times New Roman" w:eastAsiaTheme="minorEastAsia" w:hAnsi="Times New Roman" w:cs="Times New Roman"/>
          <w:sz w:val="24"/>
          <w:szCs w:val="24"/>
          <w:lang w:val="en-US"/>
        </w:rPr>
        <w:t>The general pdf of the SNR for a GG fading channel is given as:</w:t>
      </w:r>
    </w:p>
    <w:p w14:paraId="28AFBFE9" w14:textId="57A6DB9E" w:rsidR="00CD3D73" w:rsidRPr="00AA1775" w:rsidRDefault="00000000" w:rsidP="008E586E">
      <w:pPr>
        <w:spacing w:line="360" w:lineRule="auto"/>
        <w:ind w:firstLine="284"/>
        <w:jc w:val="both"/>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k</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sup>
              </m:sSubSup>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p>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ctrlPr>
                        <w:rPr>
                          <w:rFonts w:ascii="Cambria Math" w:eastAsiaTheme="minorEastAsia" w:hAnsi="Cambria Math" w:cs="Times New Roman"/>
                          <w:i/>
                          <w:sz w:val="24"/>
                          <w:szCs w:val="24"/>
                          <w:lang w:val="en-US"/>
                        </w:rPr>
                      </m:ctrlP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rPr>
                    <m:t>-1</m:t>
                  </m:r>
                </m:sup>
              </m:sSup>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κ</m:t>
                              </m:r>
                            </m:sub>
                          </m:sSub>
                        </m:e>
                      </m:acc>
                    </m:e>
                  </m:d>
                </m:e>
                <m:sup>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κ</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rPr>
                            <m:t>κ</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k</m:t>
                      </m:r>
                    </m:sub>
                  </m:sSub>
                  <m:ctrlPr>
                    <w:rPr>
                      <w:rFonts w:ascii="Cambria Math" w:eastAsiaTheme="minorEastAsia" w:hAnsi="Cambria Math" w:cs="Times New Roman"/>
                      <w:i/>
                      <w:sz w:val="24"/>
                      <w:szCs w:val="24"/>
                      <w:lang w:val="en-US"/>
                    </w:rPr>
                  </m:ctrlPr>
                </m:e>
              </m:d>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γ</m:t>
                          </m:r>
                        </m:num>
                        <m:den>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κ</m:t>
                                  </m:r>
                                </m:sub>
                              </m:sSub>
                            </m:e>
                          </m:acc>
                        </m:den>
                      </m:f>
                    </m:e>
                  </m:d>
                </m:e>
                <m:sup>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num>
                    <m:den>
                      <m:r>
                        <w:rPr>
                          <w:rFonts w:ascii="Cambria Math" w:eastAsiaTheme="minorEastAsia" w:hAnsi="Cambria Math" w:cs="Times New Roman"/>
                          <w:sz w:val="24"/>
                          <w:szCs w:val="24"/>
                        </w:rPr>
                        <m:t>2</m:t>
                      </m:r>
                    </m:den>
                  </m:f>
                </m:sup>
              </m:sSup>
            </m:sup>
          </m:sSup>
        </m:oMath>
      </m:oMathPara>
    </w:p>
    <w:p w14:paraId="4BF81E4A" w14:textId="4AE1EBAA" w:rsidR="00535C4F" w:rsidRDefault="00873503" w:rsidP="008E586E">
      <w:pPr>
        <w:spacing w:line="360" w:lineRule="auto"/>
        <w:ind w:firstLine="284"/>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In the u</w:t>
      </w:r>
      <w:r w:rsidR="004C0D68">
        <w:rPr>
          <w:rFonts w:ascii="Times New Roman" w:eastAsiaTheme="minorEastAsia" w:hAnsi="Times New Roman" w:cs="Times New Roman"/>
          <w:iCs/>
          <w:sz w:val="24"/>
          <w:szCs w:val="24"/>
          <w:lang w:val="en-US"/>
        </w:rPr>
        <w:t>p</w:t>
      </w:r>
      <w:r>
        <w:rPr>
          <w:rFonts w:ascii="Times New Roman" w:eastAsiaTheme="minorEastAsia" w:hAnsi="Times New Roman" w:cs="Times New Roman"/>
          <w:iCs/>
          <w:sz w:val="24"/>
          <w:szCs w:val="24"/>
          <w:lang w:val="en-US"/>
        </w:rPr>
        <w:t>per formula, the parameter k is assigned as the Destination (D) or the Eavesdropper (E) channel.</w:t>
      </w:r>
      <w:r w:rsidR="00AA1616">
        <w:rPr>
          <w:rFonts w:ascii="Times New Roman" w:eastAsiaTheme="minorEastAsia" w:hAnsi="Times New Roman" w:cs="Times New Roman"/>
          <w:iCs/>
          <w:sz w:val="24"/>
          <w:szCs w:val="24"/>
          <w:lang w:val="en-US"/>
        </w:rPr>
        <w:t xml:space="preserv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k</m:t>
            </m:r>
          </m:sub>
        </m:sSub>
      </m:oMath>
      <w:r w:rsidR="00C44B7E" w:rsidRPr="00C44B7E">
        <w:rPr>
          <w:rFonts w:ascii="Times New Roman" w:eastAsiaTheme="minorEastAsia" w:hAnsi="Times New Roman" w:cs="Times New Roman"/>
          <w:iCs/>
          <w:sz w:val="24"/>
          <w:szCs w:val="24"/>
          <w:lang w:val="en-US"/>
        </w:rPr>
        <w:t xml:space="preserve"> </w:t>
      </w:r>
      <w:r w:rsidR="00C44B7E">
        <w:rPr>
          <w:rFonts w:ascii="Times New Roman" w:eastAsiaTheme="minorEastAsia" w:hAnsi="Times New Roman" w:cs="Times New Roman"/>
          <w:iCs/>
          <w:sz w:val="24"/>
          <w:szCs w:val="24"/>
          <w:lang w:val="en-US"/>
        </w:rPr>
        <w:t xml:space="preserve">are the normalized variances of the two channel envelopes based on the bandwidth. </w:t>
      </w:r>
      <w:r w:rsidR="00535C4F">
        <w:rPr>
          <w:rFonts w:ascii="Times New Roman" w:eastAsiaTheme="minorEastAsia" w:hAnsi="Times New Roman" w:cs="Times New Roman"/>
          <w:iCs/>
          <w:sz w:val="24"/>
          <w:szCs w:val="24"/>
          <w:lang w:val="en-US"/>
        </w:rPr>
        <w:t>The average SNR is defined as:</w:t>
      </w:r>
    </w:p>
    <w:p w14:paraId="20631A01" w14:textId="77777777" w:rsidR="00535C4F" w:rsidRPr="00535C4F" w:rsidRDefault="00000000" w:rsidP="008E586E">
      <w:pPr>
        <w:spacing w:line="360" w:lineRule="auto"/>
        <w:ind w:firstLine="284"/>
        <w:jc w:val="both"/>
        <w:rPr>
          <w:rFonts w:ascii="Times New Roman" w:eastAsiaTheme="minorEastAsia" w:hAnsi="Times New Roman" w:cs="Times New Roman"/>
          <w:iCs/>
          <w:sz w:val="24"/>
          <w:szCs w:val="24"/>
          <w:lang w:val="en-US"/>
        </w:rPr>
      </w:pPr>
      <m:oMathPara>
        <m:oMath>
          <m:acc>
            <m:accPr>
              <m:chr m:val="̅"/>
              <m:ctrlPr>
                <w:rPr>
                  <w:rFonts w:ascii="Cambria Math" w:eastAsiaTheme="minorEastAsia" w:hAnsi="Cambria Math" w:cs="Times New Roman"/>
                  <w:i/>
                  <w:iCs/>
                  <w:sz w:val="24"/>
                  <w:szCs w:val="24"/>
                  <w:lang w:val="en-US"/>
                </w:rPr>
              </m:ctrlPr>
            </m:accPr>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k</m:t>
                  </m:r>
                </m:sub>
              </m:sSub>
            </m:e>
          </m:acc>
          <m:r>
            <w:rPr>
              <w:rFonts w:ascii="Cambria Math" w:eastAsiaTheme="minorEastAsia" w:hAnsi="Cambria Math" w:cs="Times New Roman"/>
              <w:sz w:val="24"/>
              <w:szCs w:val="24"/>
              <w:lang w:val="en-US"/>
            </w:rPr>
            <m:t>=</m:t>
          </m:r>
          <m:f>
            <m:fPr>
              <m:ctrlPr>
                <w:rPr>
                  <w:rFonts w:ascii="Cambria Math" w:eastAsiaTheme="minorEastAsia" w:hAnsi="Cambria Math" w:cs="Times New Roman"/>
                  <w:i/>
                  <w:iCs/>
                  <w:sz w:val="24"/>
                  <w:szCs w:val="24"/>
                  <w:lang w:val="en-US"/>
                </w:rPr>
              </m:ctrlPr>
            </m:fPr>
            <m:num>
              <m:r>
                <w:rPr>
                  <w:rFonts w:ascii="Cambria Math" w:eastAsiaTheme="minorEastAsia" w:hAnsi="Cambria Math" w:cs="Times New Roman"/>
                  <w:sz w:val="24"/>
                  <w:szCs w:val="24"/>
                  <w:lang w:val="en-US"/>
                </w:rPr>
                <m:t>E</m:t>
              </m:r>
              <m:d>
                <m:dPr>
                  <m:begChr m:val="["/>
                  <m:endChr m:val="]"/>
                  <m:ctrlPr>
                    <w:rPr>
                      <w:rFonts w:ascii="Cambria Math" w:eastAsiaTheme="minorEastAsia" w:hAnsi="Cambria Math" w:cs="Times New Roman"/>
                      <w:i/>
                      <w:iCs/>
                      <w:sz w:val="24"/>
                      <w:szCs w:val="24"/>
                      <w:lang w:val="en-US"/>
                    </w:rPr>
                  </m:ctrlPr>
                </m:dPr>
                <m:e>
                  <m:sSubSup>
                    <m:sSubSupPr>
                      <m:ctrlPr>
                        <w:rPr>
                          <w:rFonts w:ascii="Cambria Math" w:eastAsiaTheme="minorEastAsia" w:hAnsi="Cambria Math" w:cs="Times New Roman"/>
                          <w:i/>
                          <w:iCs/>
                          <w:sz w:val="24"/>
                          <w:szCs w:val="24"/>
                          <w:lang w:val="en-US"/>
                        </w:rPr>
                      </m:ctrlPr>
                    </m:sSubSup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k</m:t>
                      </m:r>
                    </m:sub>
                    <m:sup>
                      <m:r>
                        <w:rPr>
                          <w:rFonts w:ascii="Cambria Math" w:eastAsiaTheme="minorEastAsia" w:hAnsi="Cambria Math" w:cs="Times New Roman"/>
                          <w:sz w:val="24"/>
                          <w:szCs w:val="24"/>
                          <w:lang w:val="en-US"/>
                        </w:rPr>
                        <m:t>2</m:t>
                      </m:r>
                    </m:sup>
                  </m:sSubSup>
                </m:e>
              </m:d>
              <m:r>
                <w:rPr>
                  <w:rFonts w:ascii="Cambria Math" w:eastAsiaTheme="minorEastAsia" w:hAnsi="Cambria Math" w:cs="Times New Roman"/>
                  <w:sz w:val="24"/>
                  <w:szCs w:val="24"/>
                  <w:lang w:val="en-US"/>
                </w:rPr>
                <m:t>Eb</m:t>
              </m:r>
            </m:num>
            <m:den>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o</m:t>
                  </m:r>
                </m:sub>
              </m:sSub>
            </m:den>
          </m:f>
        </m:oMath>
      </m:oMathPara>
    </w:p>
    <w:p w14:paraId="37441D6E" w14:textId="7ED549D8" w:rsidR="00AA1775" w:rsidRDefault="00852E2F" w:rsidP="008E586E">
      <w:pPr>
        <w:spacing w:line="360" w:lineRule="auto"/>
        <w:ind w:firstLine="284"/>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 xml:space="preserve">The ratio </w:t>
      </w:r>
      <m:oMath>
        <m:f>
          <m:fPr>
            <m:ctrlPr>
              <w:rPr>
                <w:rFonts w:ascii="Cambria Math" w:eastAsiaTheme="minorEastAsia" w:hAnsi="Cambria Math" w:cs="Times New Roman"/>
                <w:i/>
                <w:iCs/>
                <w:sz w:val="24"/>
                <w:szCs w:val="24"/>
                <w:lang w:val="en-US"/>
              </w:rPr>
            </m:ctrlPr>
          </m:fPr>
          <m:num>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b</m:t>
                </m:r>
              </m:sub>
            </m:sSub>
          </m:num>
          <m:den>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o</m:t>
                </m:r>
              </m:sub>
            </m:sSub>
          </m:den>
        </m:f>
      </m:oMath>
      <w:r>
        <w:rPr>
          <w:rFonts w:ascii="Times New Roman" w:eastAsiaTheme="minorEastAsia" w:hAnsi="Times New Roman" w:cs="Times New Roman"/>
          <w:iCs/>
          <w:sz w:val="24"/>
          <w:szCs w:val="24"/>
          <w:lang w:val="en-US"/>
        </w:rPr>
        <w:t xml:space="preserve"> is the energy per bit to the noise power spectral density. </w:t>
      </w:r>
      <w:r w:rsidR="000B3F2C">
        <w:rPr>
          <w:rFonts w:ascii="Times New Roman" w:eastAsiaTheme="minorEastAsia" w:hAnsi="Times New Roman" w:cs="Times New Roman"/>
          <w:iCs/>
          <w:sz w:val="24"/>
          <w:szCs w:val="24"/>
          <w:lang w:val="en-US"/>
        </w:rPr>
        <w:t>By substituting the parameters for the Rayleigh fading</w:t>
      </w:r>
      <w:r w:rsidR="00B36499" w:rsidRPr="00B36499">
        <w:rPr>
          <w:rFonts w:ascii="Times New Roman" w:eastAsiaTheme="minorEastAsia" w:hAnsi="Times New Roman" w:cs="Times New Roman"/>
          <w:iCs/>
          <w:sz w:val="24"/>
          <w:szCs w:val="24"/>
          <w:lang w:val="en-US"/>
        </w:rPr>
        <w:t xml:space="preserve"> (</w:t>
      </w:r>
      <m:oMath>
        <m:r>
          <w:rPr>
            <w:rFonts w:ascii="Cambria Math" w:eastAsiaTheme="minorEastAsia" w:hAnsi="Cambria Math" w:cs="Times New Roman"/>
            <w:sz w:val="24"/>
            <w:szCs w:val="24"/>
            <w:lang w:val="en-US"/>
          </w:rPr>
          <m:t>a=2, c=1)</m:t>
        </m:r>
      </m:oMath>
      <w:r w:rsidR="00EC7EDB">
        <w:rPr>
          <w:rFonts w:ascii="Times New Roman" w:eastAsiaTheme="minorEastAsia" w:hAnsi="Times New Roman" w:cs="Times New Roman"/>
          <w:iCs/>
          <w:sz w:val="24"/>
          <w:szCs w:val="24"/>
          <w:lang w:val="en-US"/>
        </w:rPr>
        <w:t xml:space="preserve">, </w:t>
      </w:r>
      <w:proofErr w:type="gramStart"/>
      <w:r w:rsidR="00EC7EDB">
        <w:rPr>
          <w:rFonts w:ascii="Times New Roman" w:eastAsiaTheme="minorEastAsia" w:hAnsi="Times New Roman" w:cs="Times New Roman"/>
          <w:iCs/>
          <w:sz w:val="24"/>
          <w:szCs w:val="24"/>
          <w:lang w:val="en-US"/>
        </w:rPr>
        <w:t>and also</w:t>
      </w:r>
      <w:proofErr w:type="gramEnd"/>
      <w:r w:rsidR="00EC7EDB">
        <w:rPr>
          <w:rFonts w:ascii="Times New Roman" w:eastAsiaTheme="minorEastAsia" w:hAnsi="Times New Roman" w:cs="Times New Roman"/>
          <w:iCs/>
          <w:sz w:val="24"/>
          <w:szCs w:val="24"/>
          <w:lang w:val="en-US"/>
        </w:rPr>
        <w:t xml:space="preserve"> assuming that the parameters are the same for both the main and eavesdropper channels, </w:t>
      </w:r>
      <w:r w:rsidR="000B3F2C">
        <w:rPr>
          <w:rFonts w:ascii="Times New Roman" w:eastAsiaTheme="minorEastAsia" w:hAnsi="Times New Roman" w:cs="Times New Roman"/>
          <w:iCs/>
          <w:sz w:val="24"/>
          <w:szCs w:val="24"/>
          <w:lang w:val="en-US"/>
        </w:rPr>
        <w:t>we have the following equation:</w:t>
      </w:r>
    </w:p>
    <w:p w14:paraId="6CC415BC" w14:textId="1F59926D" w:rsidR="000B3F2C" w:rsidRPr="008B3D01" w:rsidRDefault="00000000" w:rsidP="008E586E">
      <w:pPr>
        <w:spacing w:line="360" w:lineRule="auto"/>
        <w:ind w:firstLine="284"/>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k</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rPr>
                <m:t>γ</m:t>
              </m:r>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κ</m:t>
                      </m:r>
                    </m:sub>
                  </m:sSub>
                </m:e>
              </m:acc>
            </m:den>
          </m:f>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γ</m:t>
                  </m:r>
                </m:num>
                <m:den>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k</m:t>
                          </m:r>
                        </m:sub>
                      </m:sSub>
                    </m:e>
                  </m:acc>
                </m:den>
              </m:f>
            </m:sup>
          </m:sSup>
        </m:oMath>
      </m:oMathPara>
    </w:p>
    <w:p w14:paraId="4A531C37" w14:textId="3C689A1A" w:rsidR="008B3D01" w:rsidRDefault="0032257D" w:rsidP="008E586E">
      <w:pPr>
        <w:spacing w:line="360" w:lineRule="auto"/>
        <w:ind w:firstLine="284"/>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 xml:space="preserve">As for the cumulative density </w:t>
      </w:r>
      <w:r w:rsidR="006F0E85">
        <w:rPr>
          <w:rFonts w:ascii="Times New Roman" w:eastAsiaTheme="minorEastAsia" w:hAnsi="Times New Roman" w:cs="Times New Roman"/>
          <w:iCs/>
          <w:sz w:val="24"/>
          <w:szCs w:val="24"/>
          <w:lang w:val="en-US"/>
        </w:rPr>
        <w:t>function,</w:t>
      </w:r>
      <w:r>
        <w:rPr>
          <w:rFonts w:ascii="Times New Roman" w:eastAsiaTheme="minorEastAsia" w:hAnsi="Times New Roman" w:cs="Times New Roman"/>
          <w:iCs/>
          <w:sz w:val="24"/>
          <w:szCs w:val="24"/>
          <w:lang w:val="en-US"/>
        </w:rPr>
        <w:t xml:space="preserve"> we have the following equation, which is based on the lower gamma function.</w:t>
      </w:r>
    </w:p>
    <w:p w14:paraId="57CE3107" w14:textId="0E0A80D1" w:rsidR="006F0E85" w:rsidRPr="006F0E85" w:rsidRDefault="00000000" w:rsidP="008E586E">
      <w:pPr>
        <w:spacing w:line="360" w:lineRule="auto"/>
        <w:ind w:firstLine="284"/>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k</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rPr>
                <m:t>γ</m:t>
              </m:r>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Υ</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γ</m:t>
                      </m:r>
                    </m:num>
                    <m:den>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k</m:t>
                              </m:r>
                            </m:sub>
                          </m:sSub>
                        </m:e>
                      </m:acc>
                    </m:den>
                  </m:f>
                </m:e>
              </m:d>
            </m:num>
            <m:den>
              <m:r>
                <w:rPr>
                  <w:rFonts w:ascii="Cambria Math" w:eastAsiaTheme="minorEastAsia" w:hAnsi="Cambria Math" w:cs="Times New Roman"/>
                  <w:sz w:val="24"/>
                  <w:szCs w:val="24"/>
                </w:rPr>
                <m:t>Γ</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m:t>
                  </m:r>
                </m:e>
              </m:d>
            </m:den>
          </m:f>
          <m:r>
            <w:rPr>
              <w:rFonts w:ascii="Cambria Math" w:eastAsiaTheme="minorEastAsia" w:hAnsi="Cambria Math" w:cs="Times New Roman"/>
              <w:sz w:val="24"/>
              <w:szCs w:val="24"/>
            </w:rPr>
            <m:t>=Υ</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1 ,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γ</m:t>
                  </m:r>
                </m:num>
                <m:den>
                  <m:acc>
                    <m:accPr>
                      <m:chr m:val="̅"/>
                      <m:ctrlPr>
                        <w:rPr>
                          <w:rFonts w:ascii="Cambria Math" w:eastAsiaTheme="minorEastAsia" w:hAnsi="Cambria Math" w:cs="Times New Roman"/>
                          <w:i/>
                          <w:iCs/>
                          <w:sz w:val="24"/>
                          <w:szCs w:val="24"/>
                          <w:lang w:val="en-US"/>
                        </w:rPr>
                      </m:ctrlPr>
                    </m:accPr>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lang w:val="en-US"/>
                            </w:rPr>
                            <m:t>k</m:t>
                          </m:r>
                        </m:sub>
                      </m:sSub>
                      <m:ctrlPr>
                        <w:rPr>
                          <w:rFonts w:ascii="Cambria Math" w:eastAsiaTheme="minorEastAsia" w:hAnsi="Cambria Math" w:cs="Times New Roman"/>
                          <w:i/>
                          <w:iCs/>
                          <w:sz w:val="24"/>
                          <w:szCs w:val="24"/>
                        </w:rPr>
                      </m:ctrlPr>
                    </m:e>
                  </m:acc>
                </m:den>
              </m:f>
            </m:e>
          </m:d>
        </m:oMath>
      </m:oMathPara>
    </w:p>
    <w:p w14:paraId="08FA4BC4" w14:textId="7D05E07A" w:rsidR="006F0E85" w:rsidRDefault="00C83360" w:rsidP="008E586E">
      <w:pPr>
        <w:spacing w:line="360" w:lineRule="auto"/>
        <w:ind w:firstLine="284"/>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We know that the lower gamma function has the following expression:</w:t>
      </w:r>
    </w:p>
    <w:p w14:paraId="6581AD9E" w14:textId="3EC8F95E" w:rsidR="00C83360" w:rsidRPr="00053DF0" w:rsidRDefault="00053DF0" w:rsidP="008E586E">
      <w:pPr>
        <w:spacing w:line="360" w:lineRule="auto"/>
        <w:ind w:firstLine="284"/>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lang w:val="en-US"/>
            </w:rPr>
            <w:lastRenderedPageBreak/>
            <m:t>Υ</m:t>
          </m:r>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a,x</m:t>
              </m:r>
            </m:e>
          </m:d>
          <m:r>
            <w:rPr>
              <w:rFonts w:ascii="Cambria Math" w:eastAsiaTheme="minorEastAsia" w:hAnsi="Cambria Math" w:cs="Times New Roman"/>
              <w:sz w:val="24"/>
              <w:szCs w:val="24"/>
              <w:lang w:val="en-US"/>
            </w:rPr>
            <m:t>=</m:t>
          </m:r>
          <m:nary>
            <m:naryPr>
              <m:limLoc m:val="subSup"/>
              <m:ctrlPr>
                <w:rPr>
                  <w:rFonts w:ascii="Cambria Math" w:eastAsiaTheme="minorEastAsia" w:hAnsi="Cambria Math" w:cs="Times New Roman"/>
                  <w:i/>
                  <w:iCs/>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x</m:t>
              </m:r>
            </m:sup>
            <m:e>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-t</m:t>
                  </m:r>
                </m:sup>
              </m:sSup>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t</m:t>
                  </m:r>
                </m:e>
                <m:sup>
                  <m:r>
                    <w:rPr>
                      <w:rFonts w:ascii="Cambria Math" w:eastAsiaTheme="minorEastAsia" w:hAnsi="Cambria Math" w:cs="Times New Roman"/>
                      <w:sz w:val="24"/>
                      <w:szCs w:val="24"/>
                      <w:lang w:val="en-US"/>
                    </w:rPr>
                    <m:t>a-1</m:t>
                  </m:r>
                </m:sup>
              </m:sSup>
              <m:r>
                <w:rPr>
                  <w:rFonts w:ascii="Cambria Math" w:eastAsiaTheme="minorEastAsia" w:hAnsi="Cambria Math" w:cs="Times New Roman"/>
                  <w:sz w:val="24"/>
                  <w:szCs w:val="24"/>
                  <w:lang w:val="en-US"/>
                </w:rPr>
                <m:t>dt</m:t>
              </m:r>
            </m:e>
          </m:nary>
        </m:oMath>
      </m:oMathPara>
    </w:p>
    <w:p w14:paraId="1B88557E" w14:textId="5AECEE80" w:rsidR="00053DF0" w:rsidRDefault="00053DF0" w:rsidP="008E586E">
      <w:pPr>
        <w:spacing w:line="360" w:lineRule="auto"/>
        <w:ind w:firstLine="284"/>
        <w:jc w:val="both"/>
        <w:rPr>
          <w:rFonts w:ascii="Times New Roman" w:eastAsiaTheme="minorEastAsia" w:hAnsi="Times New Roman" w:cs="Times New Roman"/>
          <w:iCs/>
          <w:sz w:val="24"/>
          <w:szCs w:val="24"/>
          <w:lang w:val="en-US"/>
        </w:rPr>
      </w:pPr>
      <w:proofErr w:type="gramStart"/>
      <w:r>
        <w:rPr>
          <w:rFonts w:ascii="Times New Roman" w:eastAsiaTheme="minorEastAsia" w:hAnsi="Times New Roman" w:cs="Times New Roman"/>
          <w:iCs/>
          <w:sz w:val="24"/>
          <w:szCs w:val="24"/>
          <w:lang w:val="en-US"/>
        </w:rPr>
        <w:t>Thus</w:t>
      </w:r>
      <w:proofErr w:type="gramEnd"/>
      <w:r>
        <w:rPr>
          <w:rFonts w:ascii="Times New Roman" w:eastAsiaTheme="minorEastAsia" w:hAnsi="Times New Roman" w:cs="Times New Roman"/>
          <w:iCs/>
          <w:sz w:val="24"/>
          <w:szCs w:val="24"/>
          <w:lang w:val="en-US"/>
        </w:rPr>
        <w:t xml:space="preserve"> the previous equation becomes</w:t>
      </w:r>
    </w:p>
    <w:p w14:paraId="4E867F50" w14:textId="6559D778" w:rsidR="00053DF0" w:rsidRPr="00DB1BB9" w:rsidRDefault="00F954DC" w:rsidP="008E586E">
      <w:pPr>
        <w:spacing w:line="360" w:lineRule="auto"/>
        <w:ind w:firstLine="284"/>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lang w:val="en-US"/>
            </w:rPr>
            <m:t>Υ</m:t>
          </m:r>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1,</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γ</m:t>
                  </m:r>
                  <m:ctrlPr>
                    <w:rPr>
                      <w:rFonts w:ascii="Cambria Math" w:eastAsiaTheme="minorEastAsia" w:hAnsi="Cambria Math" w:cs="Times New Roman"/>
                      <w:i/>
                      <w:iCs/>
                      <w:sz w:val="24"/>
                      <w:szCs w:val="24"/>
                      <w:lang w:val="en-US"/>
                    </w:rPr>
                  </m:ctrlPr>
                </m:num>
                <m:den>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k</m:t>
                          </m:r>
                        </m:sub>
                      </m:sSub>
                    </m:e>
                  </m:acc>
                </m:den>
              </m:f>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0</m:t>
              </m:r>
            </m:sub>
            <m:sup>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γ</m:t>
                  </m:r>
                </m:num>
                <m:den>
                  <m:acc>
                    <m:accPr>
                      <m:chr m:val="̅"/>
                      <m:ctrlPr>
                        <w:rPr>
                          <w:rFonts w:ascii="Cambria Math" w:eastAsiaTheme="minorEastAsia" w:hAnsi="Cambria Math" w:cs="Times New Roman"/>
                          <w:i/>
                          <w:iCs/>
                          <w:sz w:val="24"/>
                          <w:szCs w:val="24"/>
                          <w:lang w:val="en-US"/>
                        </w:rPr>
                      </m:ctrlPr>
                    </m:accPr>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lang w:val="en-US"/>
                            </w:rPr>
                            <m:t>k</m:t>
                          </m:r>
                        </m:sub>
                      </m:sSub>
                      <m:ctrlPr>
                        <w:rPr>
                          <w:rFonts w:ascii="Cambria Math" w:eastAsiaTheme="minorEastAsia" w:hAnsi="Cambria Math" w:cs="Times New Roman"/>
                          <w:i/>
                          <w:iCs/>
                          <w:sz w:val="24"/>
                          <w:szCs w:val="24"/>
                        </w:rPr>
                      </m:ctrlPr>
                    </m:e>
                  </m:acc>
                </m:den>
              </m:f>
            </m:sup>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dt</m:t>
              </m:r>
            </m:e>
          </m:nary>
        </m:oMath>
      </m:oMathPara>
    </w:p>
    <w:p w14:paraId="42ABF9CD" w14:textId="14FEBF8D" w:rsidR="00DB1BB9" w:rsidRDefault="00645BFD" w:rsidP="008E586E">
      <w:pPr>
        <w:spacing w:line="360" w:lineRule="auto"/>
        <w:ind w:firstLine="284"/>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The former can be solved very easily using integration by factors, resulting in the following final expression:</w:t>
      </w:r>
    </w:p>
    <w:p w14:paraId="0C0752D3" w14:textId="39C18304" w:rsidR="00645BFD" w:rsidRPr="00563B95" w:rsidRDefault="0035551E" w:rsidP="008E586E">
      <w:pPr>
        <w:spacing w:line="360" w:lineRule="auto"/>
        <w:ind w:firstLine="284"/>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lang w:val="en-US"/>
            </w:rPr>
            <m:t>Υ</m:t>
          </m:r>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1,</m:t>
              </m:r>
              <m:f>
                <m:fPr>
                  <m:ctrlPr>
                    <w:rPr>
                      <w:rFonts w:ascii="Cambria Math" w:eastAsiaTheme="minorEastAsia" w:hAnsi="Cambria Math" w:cs="Times New Roman"/>
                      <w:i/>
                      <w:iCs/>
                      <w:sz w:val="24"/>
                      <w:szCs w:val="24"/>
                      <w:lang w:val="en-US"/>
                    </w:rPr>
                  </m:ctrlPr>
                </m:fPr>
                <m:num>
                  <m:r>
                    <w:rPr>
                      <w:rFonts w:ascii="Cambria Math" w:eastAsiaTheme="minorEastAsia" w:hAnsi="Cambria Math" w:cs="Times New Roman"/>
                      <w:sz w:val="24"/>
                      <w:szCs w:val="24"/>
                      <w:lang w:val="en-US"/>
                    </w:rPr>
                    <m:t>γ</m:t>
                  </m:r>
                </m:num>
                <m:den>
                  <m:acc>
                    <m:accPr>
                      <m:chr m:val="̅"/>
                      <m:ctrlPr>
                        <w:rPr>
                          <w:rFonts w:ascii="Cambria Math" w:eastAsiaTheme="minorEastAsia" w:hAnsi="Cambria Math" w:cs="Times New Roman"/>
                          <w:i/>
                          <w:iCs/>
                          <w:sz w:val="24"/>
                          <w:szCs w:val="24"/>
                          <w:lang w:val="en-US"/>
                        </w:rPr>
                      </m:ctrlPr>
                    </m:accPr>
                    <m:e>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k</m:t>
                          </m:r>
                        </m:sub>
                      </m:sSub>
                    </m:e>
                  </m:acc>
                </m:den>
              </m:f>
            </m:e>
          </m:d>
          <m:r>
            <w:rPr>
              <w:rFonts w:ascii="Cambria Math" w:eastAsiaTheme="minorEastAsia" w:hAnsi="Cambria Math" w:cs="Times New Roman"/>
              <w:sz w:val="24"/>
              <w:szCs w:val="24"/>
              <w:lang w:val="en-US"/>
            </w:rPr>
            <m:t>=1-</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γ</m:t>
                  </m:r>
                  <m:ctrlPr>
                    <w:rPr>
                      <w:rFonts w:ascii="Cambria Math" w:eastAsiaTheme="minorEastAsia" w:hAnsi="Cambria Math" w:cs="Times New Roman"/>
                      <w:i/>
                      <w:iCs/>
                      <w:sz w:val="24"/>
                      <w:szCs w:val="24"/>
                      <w:lang w:val="en-US"/>
                    </w:rPr>
                  </m:ctrlPr>
                </m:num>
                <m:den>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k</m:t>
                          </m:r>
                        </m:sub>
                      </m:sSub>
                    </m:e>
                  </m:acc>
                </m:den>
              </m:f>
            </m:sup>
          </m:sSup>
        </m:oMath>
      </m:oMathPara>
    </w:p>
    <w:p w14:paraId="4FCC15AE" w14:textId="2AD47FD1" w:rsidR="00563B95" w:rsidRPr="00A86647" w:rsidRDefault="00A86647" w:rsidP="008E586E">
      <w:pPr>
        <w:spacing w:line="360" w:lineRule="auto"/>
        <w:ind w:firstLine="284"/>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 xml:space="preserve">The upper formulas are valid when it is </w:t>
      </w:r>
      <w:r w:rsidR="00DD2A16">
        <w:rPr>
          <w:rFonts w:ascii="Times New Roman" w:eastAsiaTheme="minorEastAsia" w:hAnsi="Times New Roman" w:cs="Times New Roman"/>
          <w:iCs/>
          <w:sz w:val="24"/>
          <w:szCs w:val="24"/>
          <w:lang w:val="en-US"/>
        </w:rPr>
        <w:t>known</w:t>
      </w:r>
      <w:r>
        <w:rPr>
          <w:rFonts w:ascii="Times New Roman" w:eastAsiaTheme="minorEastAsia" w:hAnsi="Times New Roman" w:cs="Times New Roman"/>
          <w:iCs/>
          <w:sz w:val="24"/>
          <w:szCs w:val="24"/>
          <w:lang w:val="en-US"/>
        </w:rPr>
        <w:t xml:space="preserve"> that the channel is overcome by Rayleigh fading.</w:t>
      </w:r>
      <w:r w:rsidR="00B64359">
        <w:rPr>
          <w:rFonts w:ascii="Times New Roman" w:eastAsiaTheme="minorEastAsia" w:hAnsi="Times New Roman" w:cs="Times New Roman"/>
          <w:iCs/>
          <w:sz w:val="24"/>
          <w:szCs w:val="24"/>
          <w:lang w:val="en-US"/>
        </w:rPr>
        <w:t xml:space="preserve"> </w:t>
      </w:r>
    </w:p>
    <w:p w14:paraId="3D021946" w14:textId="77777777" w:rsidR="00387C64" w:rsidRPr="00387C64" w:rsidRDefault="00387C64" w:rsidP="008E586E">
      <w:pPr>
        <w:spacing w:line="360" w:lineRule="auto"/>
        <w:ind w:firstLine="284"/>
        <w:jc w:val="both"/>
        <w:rPr>
          <w:rFonts w:ascii="Times New Roman" w:eastAsiaTheme="minorEastAsia" w:hAnsi="Times New Roman" w:cs="Times New Roman"/>
          <w:sz w:val="24"/>
          <w:szCs w:val="24"/>
          <w:lang w:val="en-US"/>
        </w:rPr>
      </w:pPr>
    </w:p>
    <w:p w14:paraId="53220925" w14:textId="620E2EA9" w:rsidR="002B7B0F" w:rsidRDefault="007D5DBB" w:rsidP="008E586E">
      <w:pPr>
        <w:spacing w:line="360" w:lineRule="auto"/>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d</w:t>
      </w:r>
      <w:r w:rsidR="00EC01AF">
        <w:rPr>
          <w:rFonts w:ascii="Times New Roman" w:eastAsiaTheme="minorEastAsia" w:hAnsi="Times New Roman" w:cs="Times New Roman"/>
          <w:b/>
          <w:bCs/>
          <w:sz w:val="24"/>
          <w:szCs w:val="24"/>
          <w:lang w:val="en-US"/>
        </w:rPr>
        <w:t>. Secrecy Outage Probability Analysis</w:t>
      </w:r>
    </w:p>
    <w:p w14:paraId="5D3D6E43" w14:textId="70C7DC0A" w:rsidR="00EC01AF" w:rsidRDefault="001E2538"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Secrecy Outage Probability is defined as the probability that the instantaneous secrecy </w:t>
      </w:r>
      <w:r w:rsidR="00252FA1">
        <w:rPr>
          <w:rFonts w:ascii="Times New Roman" w:eastAsiaTheme="minorEastAsia" w:hAnsi="Times New Roman" w:cs="Times New Roman"/>
          <w:sz w:val="24"/>
          <w:szCs w:val="24"/>
          <w:lang w:val="en-US"/>
        </w:rPr>
        <w:t xml:space="preserve">capacity falls below a predesignated target bitrate. </w:t>
      </w:r>
      <w:r w:rsidR="000D0E53">
        <w:rPr>
          <w:rFonts w:ascii="Times New Roman" w:eastAsiaTheme="minorEastAsia" w:hAnsi="Times New Roman" w:cs="Times New Roman"/>
          <w:sz w:val="24"/>
          <w:szCs w:val="24"/>
          <w:lang w:val="en-US"/>
        </w:rPr>
        <w:t xml:space="preserve">Simplifying the definition, this is the probability that the channel will seize being secure, and that the eavesdropper can discern critical information about the transmitted data. </w:t>
      </w:r>
      <w:r w:rsidR="000011D2">
        <w:rPr>
          <w:rFonts w:ascii="Times New Roman" w:eastAsiaTheme="minorEastAsia" w:hAnsi="Times New Roman" w:cs="Times New Roman"/>
          <w:sz w:val="24"/>
          <w:szCs w:val="24"/>
          <w:lang w:val="en-US"/>
        </w:rPr>
        <w:t xml:space="preserve">Thus, SOP is an important performance measurement, which is widely used to characterize a wireless communication system. </w:t>
      </w:r>
    </w:p>
    <w:p w14:paraId="3E516EE8" w14:textId="529137A9" w:rsidR="00B012FB" w:rsidRDefault="00B012FB"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SOP can be defined as:</w:t>
      </w:r>
    </w:p>
    <w:p w14:paraId="171E1203" w14:textId="7EB25F67" w:rsidR="00D5378D" w:rsidRPr="004B24D0" w:rsidRDefault="00DB60A6" w:rsidP="008E586E">
      <w:pPr>
        <w:spacing w:line="360" w:lineRule="auto"/>
        <w:ind w:firstLine="284"/>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SOP=P</m:t>
          </m:r>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S</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E</m:t>
                      </m:r>
                    </m:sub>
                  </m:sSub>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th</m:t>
                  </m:r>
                </m:sub>
              </m:sSub>
            </m:e>
          </m:d>
        </m:oMath>
      </m:oMathPara>
    </w:p>
    <w:p w14:paraId="1C02F372" w14:textId="3912F362" w:rsidR="004B24D0" w:rsidRPr="00D86F2A" w:rsidRDefault="004B24D0"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By considering that we are using bit transmission we have the capacity as it was defined by Shannon-Hartley. </w:t>
      </w:r>
      <w:r w:rsidR="00077CE3">
        <w:rPr>
          <w:rFonts w:ascii="Times New Roman" w:eastAsiaTheme="minorEastAsia" w:hAnsi="Times New Roman" w:cs="Times New Roman"/>
          <w:sz w:val="24"/>
          <w:szCs w:val="24"/>
          <w:lang w:val="en-US"/>
        </w:rPr>
        <w:t xml:space="preserve">In the upper formula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th</m:t>
            </m:r>
          </m:sub>
        </m:sSub>
      </m:oMath>
      <w:r w:rsidR="00077CE3" w:rsidRPr="00077CE3">
        <w:rPr>
          <w:rFonts w:ascii="Times New Roman" w:eastAsiaTheme="minorEastAsia" w:hAnsi="Times New Roman" w:cs="Times New Roman"/>
          <w:sz w:val="24"/>
          <w:szCs w:val="24"/>
          <w:lang w:val="en-US"/>
        </w:rPr>
        <w:t xml:space="preserve"> </w:t>
      </w:r>
      <w:r w:rsidR="00077CE3">
        <w:rPr>
          <w:rFonts w:ascii="Times New Roman" w:eastAsiaTheme="minorEastAsia" w:hAnsi="Times New Roman" w:cs="Times New Roman"/>
          <w:sz w:val="24"/>
          <w:szCs w:val="24"/>
          <w:lang w:val="en-US"/>
        </w:rPr>
        <w:t>describes the predesignated threshold capacity for the secrecy outage.</w:t>
      </w:r>
      <w:r w:rsidR="00D86F2A">
        <w:rPr>
          <w:rFonts w:ascii="Times New Roman" w:eastAsiaTheme="minorEastAsia" w:hAnsi="Times New Roman" w:cs="Times New Roman"/>
          <w:sz w:val="24"/>
          <w:szCs w:val="24"/>
          <w:lang w:val="en-US"/>
        </w:rPr>
        <w:t xml:space="preserve"> Respectively, the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s</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D</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E</m:t>
                </m:r>
              </m:sub>
            </m:sSub>
          </m:e>
        </m:d>
      </m:oMath>
      <w:r w:rsidR="00F87AC8">
        <w:rPr>
          <w:rFonts w:ascii="Times New Roman" w:eastAsiaTheme="minorEastAsia" w:hAnsi="Times New Roman" w:cs="Times New Roman"/>
          <w:sz w:val="24"/>
          <w:szCs w:val="24"/>
          <w:lang w:val="en-US"/>
        </w:rPr>
        <w:t xml:space="preserve"> </w:t>
      </w:r>
      <w:r w:rsidR="009D5478">
        <w:rPr>
          <w:rFonts w:ascii="Times New Roman" w:eastAsiaTheme="minorEastAsia" w:hAnsi="Times New Roman" w:cs="Times New Roman"/>
          <w:sz w:val="24"/>
          <w:szCs w:val="24"/>
          <w:lang w:val="en-US"/>
        </w:rPr>
        <w:t xml:space="preserve">describes the </w:t>
      </w:r>
      <w:r w:rsidR="00C20987">
        <w:rPr>
          <w:rFonts w:ascii="Times New Roman" w:eastAsiaTheme="minorEastAsia" w:hAnsi="Times New Roman" w:cs="Times New Roman"/>
          <w:sz w:val="24"/>
          <w:szCs w:val="24"/>
          <w:lang w:val="en-US"/>
        </w:rPr>
        <w:t xml:space="preserve">ratio of the </w:t>
      </w:r>
      <w:r w:rsidR="003E39E4">
        <w:rPr>
          <w:rFonts w:ascii="Times New Roman" w:eastAsiaTheme="minorEastAsia" w:hAnsi="Times New Roman" w:cs="Times New Roman"/>
          <w:sz w:val="24"/>
          <w:szCs w:val="24"/>
          <w:lang w:val="en-US"/>
        </w:rPr>
        <w:t>d</w:t>
      </w:r>
      <w:r w:rsidR="00C20987">
        <w:rPr>
          <w:rFonts w:ascii="Times New Roman" w:eastAsiaTheme="minorEastAsia" w:hAnsi="Times New Roman" w:cs="Times New Roman"/>
          <w:sz w:val="24"/>
          <w:szCs w:val="24"/>
          <w:lang w:val="en-US"/>
        </w:rPr>
        <w:t>estination capacity to eavesdropper capacity.</w:t>
      </w:r>
    </w:p>
    <w:p w14:paraId="3C737ED0" w14:textId="2D0B6389" w:rsidR="00EF1350" w:rsidRPr="00DA46C5" w:rsidRDefault="00EF1350" w:rsidP="008E586E">
      <w:pPr>
        <w:spacing w:line="360" w:lineRule="auto"/>
        <w:ind w:firstLine="284"/>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C=</m:t>
          </m:r>
          <m:func>
            <m:funcPr>
              <m:ctrlPr>
                <w:rPr>
                  <w:rFonts w:ascii="Cambria Math" w:eastAsiaTheme="minorEastAsia" w:hAnsi="Cambria Math" w:cs="Times New Roman"/>
                  <w:i/>
                  <w:sz w:val="24"/>
                  <w:szCs w:val="24"/>
                  <w:lang w:val="en-US"/>
                </w:rPr>
              </m:ctrlPr>
            </m:funcPr>
            <m:fNa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2</m:t>
                  </m:r>
                  <m:ctrlPr>
                    <w:rPr>
                      <w:rFonts w:ascii="Cambria Math" w:eastAsiaTheme="minorEastAsia" w:hAnsi="Cambria Math" w:cs="Times New Roman"/>
                      <w:sz w:val="24"/>
                      <w:szCs w:val="24"/>
                      <w:lang w:val="en-US"/>
                    </w:rPr>
                  </m:ctrlPr>
                </m:sub>
              </m:sSub>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1+SNR</m:t>
                  </m:r>
                </m:e>
              </m:d>
            </m:e>
          </m:func>
        </m:oMath>
      </m:oMathPara>
    </w:p>
    <w:p w14:paraId="28F652EA" w14:textId="2F0271D3" w:rsidR="00DA46C5" w:rsidRDefault="001C05B0"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This capacity is normalized by the channel bandwidth. </w:t>
      </w:r>
      <w:r w:rsidR="00674182">
        <w:rPr>
          <w:rFonts w:ascii="Times New Roman" w:eastAsiaTheme="minorEastAsia" w:hAnsi="Times New Roman" w:cs="Times New Roman"/>
          <w:sz w:val="24"/>
          <w:szCs w:val="24"/>
          <w:lang w:val="en-US"/>
        </w:rPr>
        <w:t>Thus,</w:t>
      </w:r>
      <w:r w:rsidR="00D02B97">
        <w:rPr>
          <w:rFonts w:ascii="Times New Roman" w:eastAsiaTheme="minorEastAsia" w:hAnsi="Times New Roman" w:cs="Times New Roman"/>
          <w:sz w:val="24"/>
          <w:szCs w:val="24"/>
          <w:lang w:val="en-US"/>
        </w:rPr>
        <w:t xml:space="preserve"> we have the following:</w:t>
      </w:r>
    </w:p>
    <w:p w14:paraId="01D10462" w14:textId="0BD57ADB" w:rsidR="00D02B97" w:rsidRPr="00674182" w:rsidRDefault="007867BD" w:rsidP="008E586E">
      <w:pPr>
        <w:spacing w:line="360" w:lineRule="auto"/>
        <w:ind w:firstLine="284"/>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SOP=P</m:t>
          </m:r>
          <m:d>
            <m:dPr>
              <m:begChr m:val="{"/>
              <m:endChr m:val="}"/>
              <m:ctrlPr>
                <w:rPr>
                  <w:rFonts w:ascii="Cambria Math" w:eastAsiaTheme="minorEastAsia" w:hAnsi="Cambria Math" w:cs="Times New Roman"/>
                  <w:i/>
                  <w:sz w:val="24"/>
                  <w:szCs w:val="24"/>
                  <w:lang w:val="en-US"/>
                </w:rPr>
              </m:ctrlPr>
            </m:dPr>
            <m:e>
              <m:func>
                <m:funcPr>
                  <m:ctrlPr>
                    <w:rPr>
                      <w:rFonts w:ascii="Cambria Math" w:eastAsiaTheme="minorEastAsia" w:hAnsi="Cambria Math" w:cs="Times New Roman"/>
                      <w:i/>
                      <w:sz w:val="24"/>
                      <w:szCs w:val="24"/>
                      <w:lang w:val="en-US"/>
                    </w:rPr>
                  </m:ctrlPr>
                </m:funcPr>
                <m:fNa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2</m:t>
                      </m:r>
                      <m:ctrlPr>
                        <w:rPr>
                          <w:rFonts w:ascii="Cambria Math" w:eastAsiaTheme="minorEastAsia" w:hAnsi="Cambria Math" w:cs="Times New Roman"/>
                          <w:sz w:val="24"/>
                          <w:szCs w:val="24"/>
                          <w:lang w:val="en-US"/>
                        </w:rPr>
                      </m:ctrlPr>
                    </m:sub>
                  </m:sSub>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D</m:t>
                          </m:r>
                        </m:sub>
                      </m:sSub>
                    </m:e>
                  </m:d>
                </m:e>
              </m:func>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log</m:t>
                      </m:r>
                    </m:e>
                    <m:sub>
                      <m:r>
                        <w:rPr>
                          <w:rFonts w:ascii="Cambria Math" w:eastAsiaTheme="minorEastAsia" w:hAnsi="Cambria Math" w:cs="Times New Roman"/>
                          <w:sz w:val="24"/>
                          <w:szCs w:val="24"/>
                          <w:lang w:val="en-US"/>
                        </w:rPr>
                        <m:t>2</m:t>
                      </m:r>
                      <m:ctrlPr>
                        <w:rPr>
                          <w:rFonts w:ascii="Cambria Math" w:eastAsiaTheme="minorEastAsia" w:hAnsi="Cambria Math" w:cs="Times New Roman"/>
                          <w:sz w:val="24"/>
                          <w:szCs w:val="24"/>
                          <w:lang w:val="en-US"/>
                        </w:rPr>
                      </m:ctrlPr>
                    </m:sub>
                  </m:sSub>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e>
                  </m:d>
                </m:e>
              </m:fun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th</m:t>
                  </m:r>
                </m:sub>
              </m:sSub>
            </m:e>
          </m:d>
        </m:oMath>
      </m:oMathPara>
    </w:p>
    <w:p w14:paraId="17D6D6D0" w14:textId="7798AAC5" w:rsidR="00674182" w:rsidRDefault="00674182"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We will apply some simplifications on the previous expression by using the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r>
              <w:rPr>
                <w:rFonts w:ascii="Cambria Math" w:eastAsiaTheme="minorEastAsia" w:hAnsi="Cambria Math" w:cs="Times New Roman"/>
                <w:sz w:val="24"/>
                <w:szCs w:val="24"/>
                <w:lang w:val="en-US"/>
              </w:rPr>
              <m:t>x</m:t>
            </m:r>
          </m:sup>
        </m:sSup>
      </m:oMath>
      <w:r w:rsidR="00200E32">
        <w:rPr>
          <w:rFonts w:ascii="Times New Roman" w:eastAsiaTheme="minorEastAsia" w:hAnsi="Times New Roman" w:cs="Times New Roman"/>
          <w:sz w:val="24"/>
          <w:szCs w:val="24"/>
          <w:lang w:val="en-US"/>
        </w:rPr>
        <w:t xml:space="preserve"> function which is 1-to-1, keeping the monotony of the function unchanged.</w:t>
      </w:r>
    </w:p>
    <w:p w14:paraId="36DC32B7" w14:textId="1468DE3E" w:rsidR="00177073" w:rsidRPr="00EB1121" w:rsidRDefault="00B7509B" w:rsidP="008E586E">
      <w:pPr>
        <w:spacing w:line="360" w:lineRule="auto"/>
        <w:ind w:firstLine="284"/>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SOP=P</m:t>
          </m:r>
          <m:d>
            <m:dPr>
              <m:begChr m:val="{"/>
              <m:endChr m:val="}"/>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E</m:t>
                      </m:r>
                    </m:sub>
                  </m:sSub>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ctrlPr>
                    <w:rPr>
                      <w:rFonts w:ascii="Cambria Math" w:eastAsiaTheme="minorEastAsia" w:hAnsi="Cambria Math" w:cs="Times New Roman"/>
                      <w:i/>
                      <w:sz w:val="24"/>
                      <w:szCs w:val="24"/>
                    </w:rPr>
                  </m:ctrlPr>
                </m:e>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th</m:t>
                      </m:r>
                    </m:sub>
                  </m:sSub>
                </m:sup>
              </m:sSup>
            </m:e>
          </m:d>
          <m:r>
            <w:rPr>
              <w:rFonts w:ascii="Cambria Math" w:eastAsiaTheme="minorEastAsia" w:hAnsi="Cambria Math" w:cs="Times New Roman"/>
              <w:sz w:val="24"/>
              <w:szCs w:val="24"/>
              <w:lang w:val="en-US"/>
            </w:rPr>
            <m:t>=P</m:t>
          </m:r>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D</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th</m:t>
                      </m:r>
                    </m:sub>
                  </m:sSub>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th</m:t>
                      </m:r>
                    </m:sub>
                  </m:sSub>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-1</m:t>
              </m:r>
            </m:e>
          </m:d>
        </m:oMath>
      </m:oMathPara>
    </w:p>
    <w:p w14:paraId="1622AB0C" w14:textId="6EBEFEFD" w:rsidR="00EB1121" w:rsidRDefault="00E17999"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To</w:t>
      </w:r>
      <w:r w:rsidR="00240A50">
        <w:rPr>
          <w:rFonts w:ascii="Times New Roman" w:eastAsiaTheme="minorEastAsia" w:hAnsi="Times New Roman" w:cs="Times New Roman"/>
          <w:sz w:val="24"/>
          <w:szCs w:val="24"/>
          <w:lang w:val="en-US"/>
        </w:rPr>
        <w:t xml:space="preserve"> calculate the </w:t>
      </w:r>
      <w:r>
        <w:rPr>
          <w:rFonts w:ascii="Times New Roman" w:eastAsiaTheme="minorEastAsia" w:hAnsi="Times New Roman" w:cs="Times New Roman"/>
          <w:sz w:val="24"/>
          <w:szCs w:val="24"/>
          <w:lang w:val="en-US"/>
        </w:rPr>
        <w:t>probability,</w:t>
      </w:r>
      <w:r w:rsidR="00240A50">
        <w:rPr>
          <w:rFonts w:ascii="Times New Roman" w:eastAsiaTheme="minorEastAsia" w:hAnsi="Times New Roman" w:cs="Times New Roman"/>
          <w:sz w:val="24"/>
          <w:szCs w:val="24"/>
          <w:lang w:val="en-US"/>
        </w:rPr>
        <w:t xml:space="preserve"> we need to calculate the area below the pdf up until the break point. This is achievable by using the cumulative distribution function</w:t>
      </w:r>
      <w:r w:rsidR="00820349">
        <w:rPr>
          <w:rFonts w:ascii="Times New Roman" w:eastAsiaTheme="minorEastAsia" w:hAnsi="Times New Roman" w:cs="Times New Roman"/>
          <w:sz w:val="24"/>
          <w:szCs w:val="24"/>
          <w:lang w:val="en-US"/>
        </w:rPr>
        <w:t>:</w:t>
      </w:r>
    </w:p>
    <w:p w14:paraId="30493176" w14:textId="708151E5" w:rsidR="00820349" w:rsidRPr="001773DE" w:rsidRDefault="00000000" w:rsidP="008E586E">
      <w:pPr>
        <w:spacing w:line="360" w:lineRule="auto"/>
        <w:ind w:firstLine="284"/>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x</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e>
          </m:d>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X≤x</m:t>
              </m:r>
            </m:e>
          </m:d>
          <m:r>
            <w:rPr>
              <w:rFonts w:ascii="Cambria Math" w:eastAsiaTheme="minorEastAsia" w:hAnsi="Cambria Math" w:cs="Times New Roman"/>
              <w:sz w:val="24"/>
              <w:szCs w:val="24"/>
              <w:lang w:val="en-US"/>
            </w:rPr>
            <m:t>=</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m:t>
              </m:r>
            </m:sub>
            <m:sup>
              <m:r>
                <w:rPr>
                  <w:rFonts w:ascii="Cambria Math" w:eastAsiaTheme="minorEastAsia" w:hAnsi="Cambria Math" w:cs="Times New Roman"/>
                  <w:sz w:val="24"/>
                  <w:szCs w:val="24"/>
                  <w:lang w:val="en-US"/>
                </w:rPr>
                <m:t>x</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x</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dt</m:t>
              </m:r>
            </m:e>
          </m:nary>
        </m:oMath>
      </m:oMathPara>
    </w:p>
    <w:p w14:paraId="1F7997FC" w14:textId="49180427" w:rsidR="00E056D1" w:rsidRDefault="00E056D1"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We set </w:t>
      </w:r>
      <m:oMath>
        <m:r>
          <w:rPr>
            <w:rFonts w:ascii="Cambria Math" w:eastAsiaTheme="minorEastAsia" w:hAnsi="Cambria Math" w:cs="Times New Roman"/>
            <w:sz w:val="24"/>
            <w:szCs w:val="24"/>
            <w:lang w:val="en-US"/>
          </w:rPr>
          <m:t>λ=</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th</m:t>
                </m:r>
              </m:sub>
            </m:sSub>
          </m:sup>
        </m:sSup>
      </m:oMath>
      <w:r>
        <w:rPr>
          <w:rFonts w:ascii="Times New Roman" w:eastAsiaTheme="minorEastAsia" w:hAnsi="Times New Roman" w:cs="Times New Roman"/>
          <w:sz w:val="24"/>
          <w:szCs w:val="24"/>
          <w:lang w:val="en-US"/>
        </w:rPr>
        <w:t>, and then apply the first integral</w:t>
      </w:r>
      <w:r w:rsidR="003855C3">
        <w:rPr>
          <w:rFonts w:ascii="Times New Roman" w:eastAsiaTheme="minorEastAsia" w:hAnsi="Times New Roman" w:cs="Times New Roman"/>
          <w:sz w:val="24"/>
          <w:szCs w:val="24"/>
          <w:lang w:val="en-US"/>
        </w:rPr>
        <w:t>:</w:t>
      </w:r>
    </w:p>
    <w:p w14:paraId="39642ACE" w14:textId="49A1154B" w:rsidR="003855C3" w:rsidRPr="00681AAE" w:rsidRDefault="00000000" w:rsidP="008E586E">
      <w:pPr>
        <w:spacing w:line="360" w:lineRule="auto"/>
        <w:ind w:firstLine="284"/>
        <w:jc w:val="both"/>
        <w:rPr>
          <w:rFonts w:ascii="Times New Roman" w:eastAsiaTheme="minorEastAsia" w:hAnsi="Times New Roman" w:cs="Times New Roman"/>
          <w:sz w:val="24"/>
          <w:szCs w:val="24"/>
          <w:lang w:val="en-US"/>
        </w:rPr>
      </w:pPr>
      <m:oMathPara>
        <m:oMath>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rPr>
                <m:t>λ+λ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D</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D</m:t>
                  </m:r>
                </m:sub>
              </m:sSub>
            </m:e>
          </m:nary>
        </m:oMath>
      </m:oMathPara>
    </w:p>
    <w:p w14:paraId="43BAADF8" w14:textId="19C8F912" w:rsidR="00681AAE" w:rsidRDefault="005D23DE"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And then we also integrate for the second SNR, which is the eavesdropper’s channel</w:t>
      </w:r>
      <w:r w:rsidR="000D1E07">
        <w:rPr>
          <w:rFonts w:ascii="Times New Roman" w:eastAsiaTheme="minorEastAsia" w:hAnsi="Times New Roman" w:cs="Times New Roman"/>
          <w:sz w:val="24"/>
          <w:szCs w:val="24"/>
          <w:lang w:val="en-US"/>
        </w:rPr>
        <w:t>.</w:t>
      </w:r>
    </w:p>
    <w:p w14:paraId="4E07E4AE" w14:textId="2B6A5E31" w:rsidR="000D1E07" w:rsidRPr="00BE0910" w:rsidRDefault="00000000" w:rsidP="008E586E">
      <w:pPr>
        <w:spacing w:line="360" w:lineRule="auto"/>
        <w:ind w:firstLine="284"/>
        <w:jc w:val="both"/>
        <w:rPr>
          <w:rFonts w:ascii="Times New Roman" w:eastAsiaTheme="minorEastAsia" w:hAnsi="Times New Roman" w:cs="Times New Roman"/>
          <w:sz w:val="24"/>
          <w:szCs w:val="24"/>
          <w:lang w:val="en-US"/>
        </w:rPr>
      </w:pPr>
      <m:oMathPara>
        <m:oMath>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e>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rPr>
                    <m:t>λ+λ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-1</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D</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D</m:t>
                      </m:r>
                    </m:sub>
                  </m:sSub>
                </m:e>
              </m:nary>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E</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rPr>
                        <m:t>Ε</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lang w:val="en-US"/>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e>
          </m:nary>
        </m:oMath>
      </m:oMathPara>
    </w:p>
    <w:p w14:paraId="2AAC3C5E" w14:textId="2381947A" w:rsidR="00BE0910" w:rsidRDefault="0055148F"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We solve the inner integral by using the formula of the </w:t>
      </w:r>
      <w:r w:rsidR="00A85DA7">
        <w:rPr>
          <w:rFonts w:ascii="Times New Roman" w:eastAsiaTheme="minorEastAsia" w:hAnsi="Times New Roman" w:cs="Times New Roman"/>
          <w:sz w:val="24"/>
          <w:szCs w:val="24"/>
          <w:lang w:val="en-US"/>
        </w:rPr>
        <w:t>CDF</w:t>
      </w:r>
      <w:r>
        <w:rPr>
          <w:rFonts w:ascii="Times New Roman" w:eastAsiaTheme="minorEastAsia" w:hAnsi="Times New Roman" w:cs="Times New Roman"/>
          <w:sz w:val="24"/>
          <w:szCs w:val="24"/>
          <w:lang w:val="en-US"/>
        </w:rPr>
        <w:t>, and we have the following:</w:t>
      </w:r>
    </w:p>
    <w:p w14:paraId="0646A46C" w14:textId="594CE52A" w:rsidR="0055148F" w:rsidRPr="008D6174" w:rsidRDefault="00000000" w:rsidP="008E586E">
      <w:pPr>
        <w:spacing w:line="360" w:lineRule="auto"/>
        <w:ind w:firstLine="284"/>
        <w:jc w:val="both"/>
        <w:rPr>
          <w:rFonts w:ascii="Times New Roman" w:eastAsiaTheme="minorEastAsia" w:hAnsi="Times New Roman" w:cs="Times New Roman"/>
          <w:sz w:val="24"/>
          <w:szCs w:val="24"/>
          <w:lang w:val="en-US"/>
        </w:rPr>
      </w:pPr>
      <m:oMathPara>
        <m:oMath>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D</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λ+λ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e>
              </m:d>
              <m:r>
                <w:rPr>
                  <w:rFonts w:ascii="Cambria Math" w:eastAsiaTheme="minorEastAsia" w:hAnsi="Cambria Math" w:cs="Times New Roman"/>
                  <w:sz w:val="24"/>
                  <w:szCs w:val="24"/>
                  <w:lang w:val="en-US"/>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e>
          </m:nary>
        </m:oMath>
      </m:oMathPara>
    </w:p>
    <w:p w14:paraId="1FE3A4D9" w14:textId="7A1D86EB" w:rsidR="002E7426" w:rsidRDefault="001521EB"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Both the cumulative and the density functions are known from earlier </w:t>
      </w:r>
      <w:r w:rsidR="00790C32">
        <w:rPr>
          <w:rFonts w:ascii="Times New Roman" w:eastAsiaTheme="minorEastAsia" w:hAnsi="Times New Roman" w:cs="Times New Roman"/>
          <w:sz w:val="24"/>
          <w:szCs w:val="24"/>
          <w:lang w:val="en-US"/>
        </w:rPr>
        <w:t xml:space="preserve">calculations. We can also notice that the cumulative is irrespective of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Ε</m:t>
            </m:r>
          </m:sub>
        </m:sSub>
      </m:oMath>
      <w:r w:rsidR="00790C32">
        <w:rPr>
          <w:rFonts w:ascii="Times New Roman" w:eastAsiaTheme="minorEastAsia" w:hAnsi="Times New Roman" w:cs="Times New Roman"/>
          <w:sz w:val="24"/>
          <w:szCs w:val="24"/>
          <w:lang w:val="en-US"/>
        </w:rPr>
        <w:t xml:space="preserve"> which allows us to place it on the outside of the integral. </w:t>
      </w:r>
      <w:r w:rsidR="002E7426">
        <w:rPr>
          <w:rFonts w:ascii="Times New Roman" w:eastAsiaTheme="minorEastAsia" w:hAnsi="Times New Roman" w:cs="Times New Roman"/>
          <w:sz w:val="24"/>
          <w:szCs w:val="24"/>
          <w:lang w:val="en-US"/>
        </w:rPr>
        <w:t>Then we will attempt to solve it:</w:t>
      </w:r>
    </w:p>
    <w:p w14:paraId="59CDD59D" w14:textId="7464E4E9" w:rsidR="002E7426" w:rsidRPr="009C4D1B" w:rsidRDefault="00000000" w:rsidP="008E586E">
      <w:pPr>
        <w:spacing w:line="360" w:lineRule="auto"/>
        <w:ind w:firstLine="284"/>
        <w:jc w:val="both"/>
        <w:rPr>
          <w:rFonts w:ascii="Times New Roman" w:eastAsiaTheme="minorEastAsia" w:hAnsi="Times New Roman" w:cs="Times New Roman"/>
          <w:iCs/>
          <w:sz w:val="24"/>
          <w:szCs w:val="24"/>
          <w:lang w:val="en-US"/>
        </w:rPr>
      </w:pPr>
      <m:oMathPara>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k</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rPr>
                <m:t>γ</m:t>
              </m:r>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lang w:val="en-US"/>
            </w:rPr>
            <m:t>=1-</m:t>
          </m:r>
          <m:sSup>
            <m:sSupPr>
              <m:ctrlPr>
                <w:rPr>
                  <w:rFonts w:ascii="Cambria Math" w:eastAsiaTheme="minorEastAsia" w:hAnsi="Cambria Math" w:cs="Times New Roman"/>
                  <w:i/>
                  <w:iCs/>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γ</m:t>
                  </m:r>
                  <m:ctrlPr>
                    <w:rPr>
                      <w:rFonts w:ascii="Cambria Math" w:eastAsiaTheme="minorEastAsia" w:hAnsi="Cambria Math" w:cs="Times New Roman"/>
                      <w:i/>
                      <w:iCs/>
                      <w:sz w:val="24"/>
                      <w:szCs w:val="24"/>
                      <w:lang w:val="en-US"/>
                    </w:rPr>
                  </m:ctrlPr>
                </m:num>
                <m:den>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k</m:t>
                          </m:r>
                        </m:sub>
                      </m:sSub>
                    </m:e>
                  </m:acc>
                </m:den>
              </m:f>
            </m:sup>
          </m:sSup>
        </m:oMath>
      </m:oMathPara>
    </w:p>
    <w:p w14:paraId="68CCBFF4" w14:textId="5470F895" w:rsidR="006D53D3" w:rsidRPr="002516D5" w:rsidRDefault="00000000" w:rsidP="008E586E">
      <w:pPr>
        <w:spacing w:line="360" w:lineRule="auto"/>
        <w:ind w:firstLine="284"/>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D</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λ+λ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ctrlPr>
                <w:rPr>
                  <w:rFonts w:ascii="Cambria Math" w:eastAsiaTheme="minorEastAsia" w:hAnsi="Cambria Math" w:cs="Times New Roman"/>
                  <w:i/>
                  <w:sz w:val="24"/>
                  <w:szCs w:val="24"/>
                </w:rPr>
              </m:ctrlP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-1</m:t>
                      </m:r>
                    </m:e>
                  </m:d>
                  <m:ctrlPr>
                    <w:rPr>
                      <w:rFonts w:ascii="Cambria Math" w:eastAsiaTheme="minorEastAsia" w:hAnsi="Cambria Math" w:cs="Times New Roman"/>
                      <w:i/>
                      <w:sz w:val="24"/>
                      <w:szCs w:val="24"/>
                      <w:lang w:val="en-US"/>
                    </w:rPr>
                  </m:ctrlP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k</m:t>
                          </m:r>
                        </m:sub>
                      </m:sSub>
                      <m:ctrlPr>
                        <w:rPr>
                          <w:rFonts w:ascii="Cambria Math" w:eastAsiaTheme="minorEastAsia" w:hAnsi="Cambria Math" w:cs="Times New Roman"/>
                          <w:i/>
                          <w:sz w:val="24"/>
                          <w:szCs w:val="24"/>
                        </w:rPr>
                      </m:ctrlPr>
                    </m:e>
                  </m:acc>
                </m:den>
              </m:f>
            </m:sup>
          </m:sSup>
        </m:oMath>
      </m:oMathPara>
    </w:p>
    <w:p w14:paraId="3DCD8CC7" w14:textId="5A0A5C07" w:rsidR="002516D5" w:rsidRDefault="002516D5"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Respectively, we have the following:</w:t>
      </w:r>
    </w:p>
    <w:p w14:paraId="52FC9B99" w14:textId="77777777" w:rsidR="002D4369" w:rsidRPr="008B3D01" w:rsidRDefault="00000000" w:rsidP="008E586E">
      <w:pPr>
        <w:spacing w:line="360" w:lineRule="auto"/>
        <w:ind w:firstLine="284"/>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k</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rPr>
                <m:t>γ</m:t>
              </m:r>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κ</m:t>
                      </m:r>
                    </m:sub>
                  </m:sSub>
                </m:e>
              </m:acc>
            </m:den>
          </m:f>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γ</m:t>
                  </m:r>
                </m:num>
                <m:den>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k</m:t>
                          </m:r>
                        </m:sub>
                      </m:sSub>
                    </m:e>
                  </m:acc>
                </m:den>
              </m:f>
            </m:sup>
          </m:sSup>
        </m:oMath>
      </m:oMathPara>
    </w:p>
    <w:p w14:paraId="5A795334" w14:textId="302D79C5" w:rsidR="002516D5" w:rsidRPr="00B070D2" w:rsidRDefault="00000000" w:rsidP="008E586E">
      <w:pPr>
        <w:spacing w:line="360" w:lineRule="auto"/>
        <w:ind w:firstLine="284"/>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E</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lang w:val="en-US"/>
                    </w:rPr>
                  </m:ctrlPr>
                </m:e>
                <m:sub>
                  <m:r>
                    <w:rPr>
                      <w:rFonts w:ascii="Cambria Math" w:eastAsiaTheme="minorEastAsia" w:hAnsi="Cambria Math" w:cs="Times New Roman"/>
                      <w:sz w:val="24"/>
                      <w:szCs w:val="24"/>
                    </w:rPr>
                    <m:t>Ε</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up>
          </m:sSup>
        </m:oMath>
      </m:oMathPara>
    </w:p>
    <w:p w14:paraId="254CD874" w14:textId="2DF6BAF4" w:rsidR="00B070D2" w:rsidRDefault="00F31643"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final integral to be solved is the following:</w:t>
      </w:r>
    </w:p>
    <w:p w14:paraId="6D6EF8CF" w14:textId="41635CD9" w:rsidR="00F31643" w:rsidRPr="007265A7" w:rsidRDefault="00DB2AC4" w:rsidP="008E586E">
      <w:pPr>
        <w:spacing w:line="360" w:lineRule="auto"/>
        <w:ind w:firstLine="284"/>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en-US"/>
            </w:rPr>
            <m:t>SOP=</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ctrlPr>
                        <w:rPr>
                          <w:rFonts w:ascii="Cambria Math" w:eastAsiaTheme="minorEastAsia" w:hAnsi="Cambria Math" w:cs="Times New Roman"/>
                          <w:i/>
                          <w:sz w:val="24"/>
                          <w:szCs w:val="24"/>
                        </w:rPr>
                      </m:ctrlP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-1</m:t>
                              </m:r>
                            </m:e>
                          </m:d>
                          <m:ctrlPr>
                            <w:rPr>
                              <w:rFonts w:ascii="Cambria Math" w:eastAsiaTheme="minorEastAsia" w:hAnsi="Cambria Math" w:cs="Times New Roman"/>
                              <w:i/>
                              <w:sz w:val="24"/>
                              <w:szCs w:val="24"/>
                              <w:lang w:val="en-US"/>
                            </w:rPr>
                          </m:ctrlP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up>
              </m:sSup>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oMath>
      </m:oMathPara>
    </w:p>
    <w:p w14:paraId="2E8851A2" w14:textId="1C9D6191" w:rsidR="007265A7" w:rsidRDefault="00F9090D"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We will now attempt to simplify the equation:</w:t>
      </w:r>
    </w:p>
    <w:p w14:paraId="06887BBA" w14:textId="0224A195" w:rsidR="009B042E" w:rsidRPr="0072020C" w:rsidRDefault="007A2C3A" w:rsidP="008E586E">
      <w:pPr>
        <w:spacing w:line="360" w:lineRule="auto"/>
        <w:ind w:firstLine="284"/>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en-US"/>
            </w:rPr>
            <m:t>SOP=</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ctrlPr>
                        <w:rPr>
                          <w:rFonts w:ascii="Cambria Math" w:eastAsiaTheme="minorEastAsia" w:hAnsi="Cambria Math" w:cs="Times New Roman"/>
                          <w:i/>
                          <w:sz w:val="24"/>
                          <w:szCs w:val="24"/>
                        </w:rPr>
                      </m:ctrlP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-1</m:t>
                              </m:r>
                            </m:e>
                          </m:d>
                          <m:ctrlPr>
                            <w:rPr>
                              <w:rFonts w:ascii="Cambria Math" w:eastAsiaTheme="minorEastAsia" w:hAnsi="Cambria Math" w:cs="Times New Roman"/>
                              <w:i/>
                              <w:sz w:val="24"/>
                              <w:szCs w:val="24"/>
                              <w:lang w:val="en-US"/>
                            </w:rPr>
                          </m:ctrlP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up>
              </m:sSup>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oMath>
      </m:oMathPara>
    </w:p>
    <w:p w14:paraId="3D8CAAC4" w14:textId="685F8A5E" w:rsidR="0072020C" w:rsidRDefault="0072020C"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Our solution of the upper integral assumes that the big terms in the exponential powers will be simplified by substituting them with some placeholder variables.</w:t>
      </w:r>
    </w:p>
    <w:p w14:paraId="7BE2E535" w14:textId="08622B84" w:rsidR="002B7B0F" w:rsidRPr="00CB014E" w:rsidRDefault="00000000" w:rsidP="008E586E">
      <w:pPr>
        <w:spacing w:line="360" w:lineRule="auto"/>
        <w:ind w:firstLine="284"/>
        <w:jc w:val="both"/>
        <w:rPr>
          <w:rFonts w:ascii="Times New Roman" w:eastAsiaTheme="minorEastAsia" w:hAnsi="Times New Roman" w:cs="Times New Roman"/>
          <w:sz w:val="24"/>
          <w:szCs w:val="24"/>
          <w:lang w:val="en-US"/>
        </w:rPr>
      </w:pPr>
      <m:oMathPara>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λ+λ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e>
                  </m:d>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λ</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ctrlPr>
                    <w:rPr>
                      <w:rFonts w:ascii="Cambria Math" w:eastAsiaTheme="minorEastAsia" w:hAnsi="Cambria Math" w:cs="Times New Roman"/>
                      <w:i/>
                      <w:sz w:val="24"/>
                      <w:szCs w:val="24"/>
                      <w:lang w:val="en-US"/>
                    </w:rPr>
                  </m:ctrlP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λ</m:t>
                  </m:r>
                  <m:r>
                    <w:rPr>
                      <w:rFonts w:ascii="Cambria Math" w:eastAsiaTheme="minorEastAsia" w:hAnsi="Cambria Math" w:cs="Times New Roman"/>
                      <w:sz w:val="24"/>
                      <w:szCs w:val="24"/>
                      <w:lang w:val="en-US"/>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oMath>
      </m:oMathPara>
    </w:p>
    <w:p w14:paraId="58966A48" w14:textId="155CE05E" w:rsidR="00CB014E" w:rsidRDefault="00CB014E"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Using this separation, we will execute the multiplication inside the integral</w:t>
      </w:r>
    </w:p>
    <w:p w14:paraId="5F9AA777" w14:textId="3A868934" w:rsidR="00CB014E" w:rsidRPr="002D1DD4" w:rsidRDefault="00000000" w:rsidP="008E586E">
      <w:pPr>
        <w:spacing w:line="360" w:lineRule="auto"/>
        <w:ind w:firstLine="284"/>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ctrlPr>
                    <w:rPr>
                      <w:rFonts w:ascii="Cambria Math" w:eastAsiaTheme="minorEastAsia" w:hAnsi="Cambria Math" w:cs="Times New Roman"/>
                      <w:i/>
                      <w:sz w:val="24"/>
                      <w:szCs w:val="24"/>
                      <w:lang w:val="en-US"/>
                    </w:rPr>
                  </m:ctrlP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λ</m:t>
                  </m:r>
                  <m:r>
                    <w:rPr>
                      <w:rFonts w:ascii="Cambria Math" w:eastAsiaTheme="minorEastAsia" w:hAnsi="Cambria Math" w:cs="Times New Roman"/>
                      <w:sz w:val="24"/>
                      <w:szCs w:val="24"/>
                      <w:lang w:val="en-US"/>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up>
          </m:sSup>
        </m:oMath>
      </m:oMathPara>
    </w:p>
    <w:p w14:paraId="3D60BD3A" w14:textId="7D6FDB18" w:rsidR="002D1DD4" w:rsidRDefault="002D1DD4"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Thus, the integral will be transfigured as such:</w:t>
      </w:r>
    </w:p>
    <w:p w14:paraId="5C3711E8" w14:textId="7002C74B" w:rsidR="002D1DD4" w:rsidRPr="002D1DD4" w:rsidRDefault="002D1DD4" w:rsidP="008E586E">
      <w:pPr>
        <w:spacing w:line="360" w:lineRule="auto"/>
        <w:ind w:firstLine="284"/>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en-US"/>
            </w:rPr>
            <m:t>SOP=</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ctrlPr>
                        <w:rPr>
                          <w:rFonts w:ascii="Cambria Math" w:eastAsiaTheme="minorEastAsia" w:hAnsi="Cambria Math" w:cs="Times New Roman"/>
                          <w:i/>
                          <w:sz w:val="24"/>
                          <w:szCs w:val="24"/>
                          <w:lang w:val="en-US"/>
                        </w:rPr>
                      </m:ctrlP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λ</m:t>
                      </m:r>
                      <m:r>
                        <w:rPr>
                          <w:rFonts w:ascii="Cambria Math" w:eastAsiaTheme="minorEastAsia" w:hAnsi="Cambria Math" w:cs="Times New Roman"/>
                          <w:sz w:val="24"/>
                          <w:szCs w:val="24"/>
                          <w:lang w:val="en-US"/>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up>
              </m:sSup>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m:t>
          </m:r>
        </m:oMath>
      </m:oMathPara>
    </w:p>
    <w:p w14:paraId="70C9FB06" w14:textId="0B7FBD7B" w:rsidR="002D1DD4" w:rsidRPr="00DC04AF" w:rsidRDefault="002D1DD4" w:rsidP="008E586E">
      <w:pPr>
        <w:spacing w:line="360" w:lineRule="auto"/>
        <w:ind w:firstLine="284"/>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en-US"/>
            </w:rPr>
            <m:t>SOP=</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d>
            <m:dPr>
              <m:begChr m:val="["/>
              <m:endChr m:val="]"/>
              <m:ctrlPr>
                <w:rPr>
                  <w:rFonts w:ascii="Cambria Math" w:eastAsiaTheme="minorEastAsia" w:hAnsi="Cambria Math" w:cs="Times New Roman"/>
                  <w:i/>
                  <w:sz w:val="24"/>
                  <w:szCs w:val="24"/>
                  <w:lang w:val="en-US"/>
                </w:rPr>
              </m:ctrlPr>
            </m:dPr>
            <m:e>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up>
                  </m:sSup>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λ</m:t>
                      </m:r>
                      <m:r>
                        <w:rPr>
                          <w:rFonts w:ascii="Cambria Math" w:eastAsiaTheme="minorEastAsia" w:hAnsi="Cambria Math" w:cs="Times New Roman"/>
                          <w:sz w:val="24"/>
                          <w:szCs w:val="24"/>
                          <w:lang w:val="en-US"/>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lang w:val="en-US"/>
                </w:rPr>
                <m:t>⋅</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ctrlPr>
                            <w:rPr>
                              <w:rFonts w:ascii="Cambria Math" w:eastAsiaTheme="minorEastAsia" w:hAnsi="Cambria Math" w:cs="Times New Roman"/>
                              <w:i/>
                              <w:sz w:val="24"/>
                              <w:szCs w:val="24"/>
                              <w:lang w:val="en-US"/>
                            </w:rPr>
                          </m:ctrlP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up>
                  </m:sSup>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ctrlPr>
                <w:rPr>
                  <w:rFonts w:ascii="Cambria Math" w:eastAsiaTheme="minorEastAsia" w:hAnsi="Cambria Math" w:cs="Times New Roman"/>
                  <w:i/>
                  <w:sz w:val="24"/>
                  <w:szCs w:val="24"/>
                </w:rPr>
              </m:ctrlPr>
            </m:e>
          </m:d>
        </m:oMath>
      </m:oMathPara>
    </w:p>
    <w:p w14:paraId="7BA44B7D" w14:textId="09A4C2AC" w:rsidR="00DC04AF" w:rsidRDefault="00DC04AF"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We will solve each integral separately:</w:t>
      </w:r>
    </w:p>
    <w:p w14:paraId="10CCE8CD" w14:textId="21BA9564" w:rsidR="00DC04AF" w:rsidRPr="00404068" w:rsidRDefault="00000000" w:rsidP="008E586E">
      <w:pPr>
        <w:spacing w:line="360" w:lineRule="auto"/>
        <w:ind w:firstLine="284"/>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up>
              </m:sSup>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up>
                  </m:sSup>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oMath>
      </m:oMathPara>
    </w:p>
    <w:p w14:paraId="2159C136" w14:textId="48A17E42" w:rsidR="00404068" w:rsidRPr="00F52A61" w:rsidRDefault="00000000" w:rsidP="008E586E">
      <w:pPr>
        <w:spacing w:line="360" w:lineRule="auto"/>
        <w:ind w:firstLine="284"/>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ctrlPr>
                        <w:rPr>
                          <w:rFonts w:ascii="Cambria Math" w:eastAsiaTheme="minorEastAsia" w:hAnsi="Cambria Math" w:cs="Times New Roman"/>
                          <w:i/>
                          <w:sz w:val="24"/>
                          <w:szCs w:val="24"/>
                          <w:lang w:val="en-US"/>
                        </w:rPr>
                      </m:ctrlP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up>
              </m:sSup>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ctrlPr>
                        <w:rPr>
                          <w:rFonts w:ascii="Cambria Math" w:eastAsiaTheme="minorEastAsia" w:hAnsi="Cambria Math" w:cs="Times New Roman"/>
                          <w:i/>
                          <w:sz w:val="24"/>
                          <w:szCs w:val="24"/>
                          <w:lang w:val="en-US"/>
                        </w:rPr>
                      </m:ctrlP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sup>
              </m:sSup>
            </m:e>
          </m:nary>
          <m:r>
            <w:rPr>
              <w:rFonts w:ascii="Cambria Math" w:eastAsiaTheme="minorEastAsia" w:hAnsi="Cambria Math" w:cs="Times New Roman"/>
              <w:sz w:val="24"/>
              <w:szCs w:val="24"/>
              <w:lang w:val="en-US"/>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m:t>
              </m:r>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ctrlPr>
                            <w:rPr>
                              <w:rFonts w:ascii="Cambria Math" w:eastAsiaTheme="minorEastAsia" w:hAnsi="Cambria Math" w:cs="Times New Roman"/>
                              <w:i/>
                              <w:sz w:val="24"/>
                              <w:szCs w:val="24"/>
                              <w:lang w:val="en-US"/>
                            </w:rPr>
                          </m:ctrlP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ctrlPr>
                        <w:rPr>
                          <w:rFonts w:ascii="Cambria Math" w:eastAsiaTheme="minorEastAsia" w:hAnsi="Cambria Math" w:cs="Times New Roman"/>
                          <w:i/>
                          <w:sz w:val="24"/>
                          <w:szCs w:val="24"/>
                        </w:rPr>
                      </m:ctrlP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sup>
              </m:sSup>
            </m:e>
          </m:nary>
          <m:r>
            <w:rPr>
              <w:rFonts w:ascii="Cambria Math" w:eastAsiaTheme="minorEastAsia" w:hAnsi="Cambria Math" w:cs="Times New Roman"/>
              <w:sz w:val="24"/>
              <w:szCs w:val="24"/>
              <w:lang w:val="en-US"/>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ctrlPr>
                    <w:rPr>
                      <w:rFonts w:ascii="Cambria Math" w:eastAsiaTheme="minorEastAsia" w:hAnsi="Cambria Math" w:cs="Times New Roman"/>
                      <w:i/>
                      <w:sz w:val="24"/>
                      <w:szCs w:val="24"/>
                      <w:lang w:val="en-US"/>
                    </w:rPr>
                  </m:ctrlP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den>
          </m:f>
        </m:oMath>
      </m:oMathPara>
    </w:p>
    <w:p w14:paraId="4AB34F3D" w14:textId="60B3F34B" w:rsidR="00F52A61" w:rsidRDefault="007359DE"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Substituting the solutions in the initial integral we have</w:t>
      </w:r>
    </w:p>
    <w:p w14:paraId="1F71AF8C" w14:textId="25558437" w:rsidR="00530B33" w:rsidRPr="00A4469B" w:rsidRDefault="00530B33" w:rsidP="008E586E">
      <w:pPr>
        <w:spacing w:line="360" w:lineRule="auto"/>
        <w:ind w:firstLine="284"/>
        <w:jc w:val="both"/>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lang w:val="en-US"/>
            </w:rPr>
            <w:lastRenderedPageBreak/>
            <m:t>SOP=</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d>
            <m:dPr>
              <m:begChr m:val="["/>
              <m:endChr m:val="]"/>
              <m:ctrlPr>
                <w:rPr>
                  <w:rFonts w:ascii="Cambria Math" w:eastAsiaTheme="minorEastAsia" w:hAnsi="Cambria Math" w:cs="Times New Roman"/>
                  <w:i/>
                  <w:sz w:val="24"/>
                  <w:szCs w:val="24"/>
                  <w:lang w:val="en-US"/>
                </w:rPr>
              </m:ctrlPr>
            </m:dPr>
            <m:e>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λ</m:t>
                      </m:r>
                      <m:r>
                        <w:rPr>
                          <w:rFonts w:ascii="Cambria Math" w:eastAsiaTheme="minorEastAsia" w:hAnsi="Cambria Math" w:cs="Times New Roman"/>
                          <w:sz w:val="24"/>
                          <w:szCs w:val="24"/>
                          <w:lang w:val="en-US"/>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ctrlPr>
                        <w:rPr>
                          <w:rFonts w:ascii="Cambria Math" w:eastAsiaTheme="minorEastAsia" w:hAnsi="Cambria Math" w:cs="Times New Roman"/>
                          <w:i/>
                          <w:sz w:val="24"/>
                          <w:szCs w:val="24"/>
                          <w:lang w:val="en-US"/>
                        </w:rPr>
                      </m:ctrlP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rPr>
                          </m:ctrlPr>
                        </m:e>
                      </m:acc>
                    </m:den>
                  </m:f>
                </m:den>
              </m:f>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-λ+1</m:t>
                  </m:r>
                </m:num>
                <m:den>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D</m:t>
                      </m:r>
                    </m:sub>
                  </m:sSub>
                </m:e>
              </m:acc>
            </m:num>
            <m:den>
              <m:r>
                <w:rPr>
                  <w:rFonts w:ascii="Cambria Math" w:eastAsiaTheme="minorEastAsia" w:hAnsi="Cambria Math" w:cs="Times New Roman"/>
                  <w:sz w:val="24"/>
                  <w:szCs w:val="24"/>
                </w:rPr>
                <m:t>λ</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E</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ctrlPr>
                    <w:rPr>
                      <w:rFonts w:ascii="Cambria Math" w:eastAsiaTheme="minorEastAsia" w:hAnsi="Cambria Math" w:cs="Times New Roman"/>
                      <w:i/>
                      <w:sz w:val="24"/>
                      <w:szCs w:val="24"/>
                    </w:rPr>
                  </m:ctrlPr>
                </m:e>
              </m:acc>
            </m:den>
          </m:f>
        </m:oMath>
      </m:oMathPara>
    </w:p>
    <w:p w14:paraId="6D5DB459" w14:textId="2B9454BE" w:rsidR="00990C09" w:rsidRDefault="00530B33"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Since we know that </w:t>
      </w:r>
      <m:oMath>
        <m:r>
          <w:rPr>
            <w:rFonts w:ascii="Cambria Math" w:eastAsiaTheme="minorEastAsia" w:hAnsi="Cambria Math" w:cs="Times New Roman"/>
            <w:sz w:val="24"/>
            <w:szCs w:val="24"/>
            <w:lang w:val="en-US"/>
          </w:rPr>
          <m:t>λ=</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2</m:t>
            </m:r>
          </m:e>
          <m: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th</m:t>
                </m:r>
              </m:sub>
            </m:sSub>
          </m:sup>
        </m:sSup>
      </m:oMath>
      <w:r>
        <w:rPr>
          <w:rFonts w:ascii="Times New Roman" w:eastAsiaTheme="minorEastAsia" w:hAnsi="Times New Roman" w:cs="Times New Roman"/>
          <w:sz w:val="24"/>
          <w:szCs w:val="24"/>
          <w:lang w:val="en-US"/>
        </w:rPr>
        <w:t>, then we can simulate the expression using various values of the threshold channel capacity and see how the SOP changes, responding to the capacity.</w:t>
      </w:r>
      <w:r w:rsidR="00332B46">
        <w:rPr>
          <w:rFonts w:ascii="Times New Roman" w:eastAsiaTheme="minorEastAsia" w:hAnsi="Times New Roman" w:cs="Times New Roman"/>
          <w:sz w:val="24"/>
          <w:szCs w:val="24"/>
          <w:lang w:val="en-US"/>
        </w:rPr>
        <w:t xml:space="preserve"> Another simulation we can execute is by changing the </w:t>
      </w:r>
      <m:oMath>
        <m:r>
          <w:rPr>
            <w:rFonts w:ascii="Cambria Math" w:eastAsiaTheme="minorEastAsia" w:hAnsi="Cambria Math" w:cs="Times New Roman"/>
            <w:sz w:val="24"/>
            <w:szCs w:val="24"/>
            <w:lang w:val="en-US"/>
          </w:rPr>
          <m:t>K</m:t>
        </m:r>
      </m:oMath>
      <w:r w:rsidR="00332B46">
        <w:rPr>
          <w:rFonts w:ascii="Times New Roman" w:eastAsiaTheme="minorEastAsia" w:hAnsi="Times New Roman" w:cs="Times New Roman"/>
          <w:sz w:val="24"/>
          <w:szCs w:val="24"/>
          <w:lang w:val="en-US"/>
        </w:rPr>
        <w:t xml:space="preserve"> parameter. The </w:t>
      </w:r>
      <m:oMath>
        <m:r>
          <w:rPr>
            <w:rFonts w:ascii="Cambria Math" w:eastAsiaTheme="minorEastAsia" w:hAnsi="Cambria Math" w:cs="Times New Roman"/>
            <w:sz w:val="24"/>
            <w:szCs w:val="24"/>
            <w:lang w:val="en-US"/>
          </w:rPr>
          <m:t>K</m:t>
        </m:r>
      </m:oMath>
      <w:r w:rsidR="00332B46">
        <w:rPr>
          <w:rFonts w:ascii="Times New Roman" w:eastAsiaTheme="minorEastAsia" w:hAnsi="Times New Roman" w:cs="Times New Roman"/>
          <w:sz w:val="24"/>
          <w:szCs w:val="24"/>
          <w:lang w:val="en-US"/>
        </w:rPr>
        <w:t xml:space="preserve"> parameter is defined as the </w:t>
      </w:r>
      <w:r w:rsidR="003F44F8">
        <w:rPr>
          <w:rFonts w:ascii="Times New Roman" w:eastAsiaTheme="minorEastAsia" w:hAnsi="Times New Roman" w:cs="Times New Roman"/>
          <w:sz w:val="24"/>
          <w:szCs w:val="24"/>
          <w:lang w:val="en-US"/>
        </w:rPr>
        <w:t>following ratio:</w:t>
      </w:r>
    </w:p>
    <w:p w14:paraId="66894EA0" w14:textId="2AD8419C" w:rsidR="003F44F8" w:rsidRPr="003F44F8" w:rsidRDefault="003F44F8" w:rsidP="008E586E">
      <w:pPr>
        <w:spacing w:line="360" w:lineRule="auto"/>
        <w:ind w:firstLine="284"/>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K=</m:t>
          </m:r>
          <m:f>
            <m:fPr>
              <m:ctrlPr>
                <w:rPr>
                  <w:rFonts w:ascii="Cambria Math" w:eastAsiaTheme="minorEastAsia" w:hAnsi="Cambria Math" w:cs="Times New Roman"/>
                  <w:i/>
                  <w:sz w:val="24"/>
                  <w:szCs w:val="24"/>
                  <w:lang w:val="en-US"/>
                </w:rPr>
              </m:ctrlPr>
            </m:fPr>
            <m:num>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γ</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en-US"/>
                        </w:rPr>
                        <m:t>D</m:t>
                      </m:r>
                    </m:sub>
                  </m:sSub>
                </m:e>
              </m:acc>
            </m:num>
            <m:den>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lang w:val="en-US"/>
                        </w:rPr>
                        <m:t>E</m:t>
                      </m:r>
                    </m:sub>
                  </m:sSub>
                  <m:ctrlPr>
                    <w:rPr>
                      <w:rFonts w:ascii="Cambria Math" w:eastAsiaTheme="minorEastAsia" w:hAnsi="Cambria Math" w:cs="Times New Roman"/>
                      <w:i/>
                      <w:sz w:val="24"/>
                      <w:szCs w:val="24"/>
                      <w:lang w:val="en-US"/>
                    </w:rPr>
                  </m:ctrlPr>
                </m:e>
              </m:acc>
            </m:den>
          </m:f>
        </m:oMath>
      </m:oMathPara>
    </w:p>
    <w:p w14:paraId="4559BC89" w14:textId="06B9F0F0" w:rsidR="003F44F8" w:rsidRDefault="00F52886"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By defining the threshold capacity as 1 dB, the normalized variances of both the destination and eavesdropper receivers being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k</m:t>
            </m:r>
          </m:sub>
        </m:sSub>
        <m:r>
          <w:rPr>
            <w:rFonts w:ascii="Cambria Math" w:eastAsiaTheme="minorEastAsia" w:hAnsi="Cambria Math" w:cs="Times New Roman"/>
            <w:sz w:val="24"/>
            <w:szCs w:val="24"/>
            <w:lang w:val="en-US"/>
          </w:rPr>
          <m:t>=1</m:t>
        </m:r>
      </m:oMath>
      <w:r w:rsidR="00675DE8">
        <w:rPr>
          <w:rFonts w:ascii="Times New Roman" w:eastAsiaTheme="minorEastAsia" w:hAnsi="Times New Roman" w:cs="Times New Roman"/>
          <w:sz w:val="24"/>
          <w:szCs w:val="24"/>
          <w:lang w:val="en-US"/>
        </w:rPr>
        <w:t xml:space="preserve"> and the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b</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o</m:t>
                </m:r>
              </m:sub>
            </m:sSub>
          </m:den>
        </m:f>
        <m:r>
          <w:rPr>
            <w:rFonts w:ascii="Cambria Math" w:eastAsiaTheme="minorEastAsia" w:hAnsi="Cambria Math" w:cs="Times New Roman"/>
            <w:sz w:val="24"/>
            <w:szCs w:val="24"/>
            <w:lang w:val="en-US"/>
          </w:rPr>
          <m:t>=20 dB</m:t>
        </m:r>
      </m:oMath>
      <w:r w:rsidR="00675DE8" w:rsidRPr="00675DE8">
        <w:rPr>
          <w:rFonts w:ascii="Times New Roman" w:eastAsiaTheme="minorEastAsia" w:hAnsi="Times New Roman" w:cs="Times New Roman"/>
          <w:sz w:val="24"/>
          <w:szCs w:val="24"/>
          <w:lang w:val="en-US"/>
        </w:rPr>
        <w:t xml:space="preserve">, </w:t>
      </w:r>
      <w:r w:rsidR="00675DE8">
        <w:rPr>
          <w:rFonts w:ascii="Times New Roman" w:eastAsiaTheme="minorEastAsia" w:hAnsi="Times New Roman" w:cs="Times New Roman"/>
          <w:sz w:val="24"/>
          <w:szCs w:val="24"/>
          <w:lang w:val="en-US"/>
        </w:rPr>
        <w:t>then the simulation yields the following results:</w:t>
      </w:r>
    </w:p>
    <w:p w14:paraId="265CD5A5" w14:textId="21B994E3" w:rsidR="00675DE8" w:rsidRPr="00675DE8" w:rsidRDefault="007110EE" w:rsidP="008E586E">
      <w:pPr>
        <w:spacing w:line="360" w:lineRule="auto"/>
        <w:jc w:val="center"/>
        <w:rPr>
          <w:rFonts w:ascii="Times New Roman" w:eastAsiaTheme="minorEastAsia" w:hAnsi="Times New Roman" w:cs="Times New Roman"/>
          <w:i/>
          <w:sz w:val="24"/>
          <w:szCs w:val="24"/>
          <w:lang w:val="en-US"/>
        </w:rPr>
      </w:pPr>
      <w:r>
        <w:rPr>
          <w:rFonts w:ascii="Times New Roman" w:eastAsiaTheme="minorEastAsia" w:hAnsi="Times New Roman" w:cs="Times New Roman"/>
          <w:i/>
          <w:noProof/>
          <w:sz w:val="24"/>
          <w:szCs w:val="24"/>
          <w:lang w:val="en-US"/>
        </w:rPr>
        <w:drawing>
          <wp:inline distT="0" distB="0" distL="0" distR="0" wp14:anchorId="679185D4" wp14:editId="1330ED64">
            <wp:extent cx="4358640" cy="3268980"/>
            <wp:effectExtent l="0" t="0" r="3810" b="762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58640" cy="3268980"/>
                    </a:xfrm>
                    <a:prstGeom prst="rect">
                      <a:avLst/>
                    </a:prstGeom>
                  </pic:spPr>
                </pic:pic>
              </a:graphicData>
            </a:graphic>
          </wp:inline>
        </w:drawing>
      </w:r>
    </w:p>
    <w:p w14:paraId="082C3DBE" w14:textId="3219648D" w:rsidR="006F34FD" w:rsidRDefault="005A4B98" w:rsidP="006F34FD">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K value varies from 20 down to 0 with step -1. </w:t>
      </w:r>
      <w:r w:rsidR="00470F23">
        <w:rPr>
          <w:rFonts w:ascii="Times New Roman" w:hAnsi="Times New Roman" w:cs="Times New Roman"/>
          <w:sz w:val="24"/>
          <w:szCs w:val="24"/>
          <w:lang w:val="en-US"/>
        </w:rPr>
        <w:t xml:space="preserve">As we can see, the Secrecy Outage is more likely to happen when K = 1, which means that the average SNRs for both destination and eavesdropper have the same value. </w:t>
      </w:r>
      <w:r w:rsidR="008E586E">
        <w:rPr>
          <w:rFonts w:ascii="Times New Roman" w:hAnsi="Times New Roman" w:cs="Times New Roman"/>
          <w:sz w:val="24"/>
          <w:szCs w:val="24"/>
          <w:lang w:val="en-US"/>
        </w:rPr>
        <w:t xml:space="preserve">The threshold capacity is 1, which means that, the case that both SNRs are equal </w:t>
      </w:r>
      <w:r w:rsidR="00E4012B">
        <w:rPr>
          <w:rFonts w:ascii="Times New Roman" w:hAnsi="Times New Roman" w:cs="Times New Roman"/>
          <w:sz w:val="24"/>
          <w:szCs w:val="24"/>
          <w:lang w:val="en-US"/>
        </w:rPr>
        <w:t xml:space="preserve">is the Marginal Outage Probability, which is 68.29%. </w:t>
      </w:r>
      <w:r w:rsidR="00ED192B">
        <w:rPr>
          <w:rFonts w:ascii="Times New Roman" w:hAnsi="Times New Roman" w:cs="Times New Roman"/>
          <w:sz w:val="24"/>
          <w:szCs w:val="24"/>
          <w:lang w:val="en-US"/>
        </w:rPr>
        <w:t xml:space="preserve">As the ratio between </w:t>
      </w:r>
      <w:r w:rsidR="00ED192B">
        <w:rPr>
          <w:rFonts w:ascii="Times New Roman" w:hAnsi="Times New Roman" w:cs="Times New Roman"/>
          <w:sz w:val="24"/>
          <w:szCs w:val="24"/>
          <w:lang w:val="en-US"/>
        </w:rPr>
        <w:lastRenderedPageBreak/>
        <w:t xml:space="preserve">destination and eavesdropper widens, the secrecy outage probability diminishes. For a K equal to 1000, the sop is 0.2046%, which is significantly </w:t>
      </w:r>
      <w:r w:rsidR="006F34FD">
        <w:rPr>
          <w:rFonts w:ascii="Times New Roman" w:hAnsi="Times New Roman" w:cs="Times New Roman"/>
          <w:sz w:val="24"/>
          <w:szCs w:val="24"/>
          <w:lang w:val="en-US"/>
        </w:rPr>
        <w:t>smaller</w:t>
      </w:r>
      <w:r w:rsidR="00A62C01">
        <w:rPr>
          <w:rFonts w:ascii="Times New Roman" w:hAnsi="Times New Roman" w:cs="Times New Roman"/>
          <w:sz w:val="24"/>
          <w:szCs w:val="24"/>
          <w:lang w:val="en-US"/>
        </w:rPr>
        <w:t>.</w:t>
      </w:r>
    </w:p>
    <w:p w14:paraId="0126240B" w14:textId="77777777" w:rsidR="00C6649E" w:rsidRDefault="006F34FD" w:rsidP="006F34FD">
      <w:pPr>
        <w:spacing w:line="360" w:lineRule="auto"/>
        <w:ind w:firstLine="284"/>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In the next simulation we will also variate the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b</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o</m:t>
                </m:r>
              </m:sub>
            </m:sSub>
          </m:den>
        </m:f>
      </m:oMath>
      <w:r>
        <w:rPr>
          <w:rFonts w:ascii="Times New Roman" w:eastAsiaTheme="minorEastAsia" w:hAnsi="Times New Roman" w:cs="Times New Roman"/>
          <w:sz w:val="24"/>
          <w:szCs w:val="24"/>
          <w:lang w:val="en-US"/>
        </w:rPr>
        <w:t xml:space="preserve">, which is the noise variance. </w:t>
      </w:r>
      <w:r w:rsidR="00B90B22">
        <w:rPr>
          <w:rFonts w:ascii="Times New Roman" w:eastAsiaTheme="minorEastAsia" w:hAnsi="Times New Roman" w:cs="Times New Roman"/>
          <w:sz w:val="24"/>
          <w:szCs w:val="24"/>
          <w:lang w:val="en-US"/>
        </w:rPr>
        <w:t xml:space="preserve">The noise variance is moving from 10 down to 1, since 0 is not an acceptable value in our simulation. </w:t>
      </w:r>
      <w:r w:rsidR="00C6649E">
        <w:rPr>
          <w:rFonts w:ascii="Times New Roman" w:eastAsiaTheme="minorEastAsia" w:hAnsi="Times New Roman" w:cs="Times New Roman"/>
          <w:sz w:val="24"/>
          <w:szCs w:val="24"/>
          <w:lang w:val="en-US"/>
        </w:rPr>
        <w:t>The upper simulation yields the following results:</w:t>
      </w:r>
    </w:p>
    <w:p w14:paraId="2B6EE355" w14:textId="77777777" w:rsidR="003C1F6D" w:rsidRDefault="00B24BC4" w:rsidP="006F34FD">
      <w:pPr>
        <w:spacing w:line="360" w:lineRule="auto"/>
        <w:ind w:firstLine="284"/>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CF52953" wp14:editId="6A516422">
            <wp:extent cx="5478780" cy="41090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478780" cy="4109085"/>
                    </a:xfrm>
                    <a:prstGeom prst="rect">
                      <a:avLst/>
                    </a:prstGeom>
                  </pic:spPr>
                </pic:pic>
              </a:graphicData>
            </a:graphic>
          </wp:inline>
        </w:drawing>
      </w:r>
    </w:p>
    <w:p w14:paraId="09BE402E" w14:textId="676ADA50" w:rsidR="007110EE" w:rsidRDefault="003C1F6D" w:rsidP="006F34FD">
      <w:pPr>
        <w:spacing w:line="360" w:lineRule="auto"/>
        <w:ind w:firstLine="284"/>
        <w:jc w:val="both"/>
        <w:rPr>
          <w:rFonts w:ascii="Times New Roman" w:hAnsi="Times New Roman" w:cs="Times New Roman"/>
          <w:b/>
          <w:bCs/>
          <w:sz w:val="24"/>
          <w:szCs w:val="24"/>
          <w:lang w:val="en-US"/>
        </w:rPr>
      </w:pPr>
      <w:r>
        <w:rPr>
          <w:rFonts w:ascii="Times New Roman" w:hAnsi="Times New Roman" w:cs="Times New Roman"/>
          <w:sz w:val="24"/>
          <w:szCs w:val="24"/>
          <w:lang w:val="en-US"/>
        </w:rPr>
        <w:t>We can see that the bigger the noise the lesser the Secrecy Outage Probability</w:t>
      </w:r>
      <w:r w:rsidR="009365B0">
        <w:rPr>
          <w:rFonts w:ascii="Times New Roman" w:hAnsi="Times New Roman" w:cs="Times New Roman"/>
          <w:sz w:val="24"/>
          <w:szCs w:val="24"/>
          <w:lang w:val="en-US"/>
        </w:rPr>
        <w:t>.</w:t>
      </w:r>
      <w:r w:rsidR="007110EE">
        <w:rPr>
          <w:rFonts w:ascii="Times New Roman" w:hAnsi="Times New Roman" w:cs="Times New Roman"/>
          <w:b/>
          <w:bCs/>
          <w:sz w:val="24"/>
          <w:szCs w:val="24"/>
          <w:lang w:val="en-US"/>
        </w:rPr>
        <w:br w:type="page"/>
      </w:r>
    </w:p>
    <w:p w14:paraId="329BA5FE" w14:textId="77777777" w:rsidR="006E0B3E" w:rsidRDefault="006E0B3E" w:rsidP="008E586E">
      <w:pPr>
        <w:spacing w:line="360" w:lineRule="auto"/>
        <w:jc w:val="both"/>
        <w:rPr>
          <w:rFonts w:ascii="Times New Roman" w:hAnsi="Times New Roman" w:cs="Times New Roman"/>
          <w:b/>
          <w:bCs/>
          <w:sz w:val="24"/>
          <w:szCs w:val="24"/>
          <w:lang w:val="en-US"/>
        </w:rPr>
      </w:pPr>
    </w:p>
    <w:p w14:paraId="46F99B5C" w14:textId="68CC895A" w:rsidR="002D1DD4" w:rsidRDefault="00611949" w:rsidP="008E586E">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w:t>
      </w:r>
      <w:r w:rsidR="009963C8">
        <w:rPr>
          <w:rFonts w:ascii="Times New Roman" w:hAnsi="Times New Roman" w:cs="Times New Roman"/>
          <w:b/>
          <w:bCs/>
          <w:sz w:val="24"/>
          <w:szCs w:val="24"/>
          <w:lang w:val="en-US"/>
        </w:rPr>
        <w:t xml:space="preserve">. System Model using </w:t>
      </w:r>
      <w:r w:rsidR="00652F81">
        <w:rPr>
          <w:rFonts w:ascii="Times New Roman" w:hAnsi="Times New Roman" w:cs="Times New Roman"/>
          <w:b/>
          <w:bCs/>
          <w:sz w:val="24"/>
          <w:szCs w:val="24"/>
          <w:lang w:val="en-US"/>
        </w:rPr>
        <w:t>Weibull</w:t>
      </w:r>
      <w:r w:rsidR="009963C8">
        <w:rPr>
          <w:rFonts w:ascii="Times New Roman" w:hAnsi="Times New Roman" w:cs="Times New Roman"/>
          <w:b/>
          <w:bCs/>
          <w:sz w:val="24"/>
          <w:szCs w:val="24"/>
          <w:lang w:val="en-US"/>
        </w:rPr>
        <w:t xml:space="preserve"> Fading Channel</w:t>
      </w:r>
    </w:p>
    <w:p w14:paraId="7176AFD7" w14:textId="671D222E" w:rsidR="009963C8" w:rsidRDefault="00652F81" w:rsidP="008E586E">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This is t</w:t>
      </w:r>
      <w:r w:rsidR="0085738D">
        <w:rPr>
          <w:rFonts w:ascii="Times New Roman" w:hAnsi="Times New Roman" w:cs="Times New Roman"/>
          <w:sz w:val="24"/>
          <w:szCs w:val="24"/>
          <w:lang w:val="en-US"/>
        </w:rPr>
        <w:t>he second channel fading we are going to experiment with. The Weibull distribution</w:t>
      </w:r>
      <w:r w:rsidR="003A009F">
        <w:rPr>
          <w:rFonts w:ascii="Times New Roman" w:hAnsi="Times New Roman" w:cs="Times New Roman"/>
          <w:sz w:val="24"/>
          <w:szCs w:val="24"/>
          <w:lang w:val="en-US"/>
        </w:rPr>
        <w:t xml:space="preserve"> for a random variable R</w:t>
      </w:r>
      <w:r w:rsidR="0085738D">
        <w:rPr>
          <w:rFonts w:ascii="Times New Roman" w:hAnsi="Times New Roman" w:cs="Times New Roman"/>
          <w:sz w:val="24"/>
          <w:szCs w:val="24"/>
          <w:lang w:val="en-US"/>
        </w:rPr>
        <w:t xml:space="preserve"> is defined as:</w:t>
      </w:r>
    </w:p>
    <w:p w14:paraId="3CC6DDC7" w14:textId="08EEC5D4" w:rsidR="002D1DD4" w:rsidRPr="00F35D91" w:rsidRDefault="00561D7A" w:rsidP="008E586E">
      <w:pPr>
        <w:spacing w:line="360" w:lineRule="auto"/>
        <w:ind w:firstLine="284"/>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r</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k</m:t>
              </m:r>
            </m:num>
            <m:den>
              <m:r>
                <w:rPr>
                  <w:rFonts w:ascii="Cambria Math" w:eastAsiaTheme="minorEastAsia" w:hAnsi="Cambria Math" w:cs="Times New Roman"/>
                  <w:sz w:val="24"/>
                  <w:szCs w:val="24"/>
                </w:rPr>
                <m:t>λ</m:t>
              </m:r>
            </m:den>
          </m:f>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r</m:t>
                      </m:r>
                    </m:num>
                    <m:den>
                      <m:r>
                        <w:rPr>
                          <w:rFonts w:ascii="Cambria Math" w:eastAsiaTheme="minorEastAsia" w:hAnsi="Cambria Math" w:cs="Times New Roman"/>
                          <w:sz w:val="24"/>
                          <w:szCs w:val="24"/>
                        </w:rPr>
                        <m:t>λ</m:t>
                      </m:r>
                    </m:den>
                  </m:f>
                </m:e>
              </m:d>
              <m:ctrlPr>
                <w:rPr>
                  <w:rFonts w:ascii="Cambria Math" w:eastAsiaTheme="minorEastAsia" w:hAnsi="Cambria Math" w:cs="Times New Roman"/>
                  <w:i/>
                  <w:sz w:val="24"/>
                  <w:szCs w:val="24"/>
                </w:rPr>
              </m:ctrlPr>
            </m:e>
            <m:sup>
              <m:r>
                <w:rPr>
                  <w:rFonts w:ascii="Cambria Math" w:eastAsiaTheme="minorEastAsia" w:hAnsi="Cambria Math" w:cs="Times New Roman"/>
                  <w:sz w:val="24"/>
                  <w:szCs w:val="24"/>
                  <w:lang w:val="en-US"/>
                </w:rPr>
                <m:t>k-1</m:t>
              </m:r>
            </m:sup>
          </m:sSup>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r</m:t>
                          </m:r>
                        </m:num>
                        <m:den>
                          <m:r>
                            <w:rPr>
                              <w:rFonts w:ascii="Cambria Math" w:eastAsiaTheme="minorEastAsia" w:hAnsi="Cambria Math" w:cs="Times New Roman"/>
                              <w:sz w:val="24"/>
                              <w:szCs w:val="24"/>
                            </w:rPr>
                            <m:t>λ</m:t>
                          </m:r>
                        </m:den>
                      </m:f>
                    </m:e>
                  </m:d>
                </m:e>
                <m:sup>
                  <m:r>
                    <w:rPr>
                      <w:rFonts w:ascii="Cambria Math" w:eastAsiaTheme="minorEastAsia" w:hAnsi="Cambria Math" w:cs="Times New Roman"/>
                      <w:sz w:val="24"/>
                      <w:szCs w:val="24"/>
                      <w:lang w:val="en-US"/>
                    </w:rPr>
                    <m:t>k</m:t>
                  </m:r>
                </m:sup>
              </m:sSup>
            </m:sup>
          </m:sSup>
          <m:r>
            <w:rPr>
              <w:rFonts w:ascii="Cambria Math" w:eastAsiaTheme="minorEastAsia" w:hAnsi="Cambria Math" w:cs="Times New Roman"/>
              <w:sz w:val="24"/>
              <w:szCs w:val="24"/>
              <w:lang w:val="en-US"/>
            </w:rPr>
            <m:t>, r≥0</m:t>
          </m:r>
        </m:oMath>
      </m:oMathPara>
    </w:p>
    <w:p w14:paraId="4B280346" w14:textId="413261F9" w:rsidR="00F35D91" w:rsidRDefault="00F35D91"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the upper formula the k is the shape parameter and </w:t>
      </w:r>
      <w:r>
        <w:rPr>
          <w:rFonts w:ascii="Times New Roman" w:eastAsiaTheme="minorEastAsia" w:hAnsi="Times New Roman" w:cs="Times New Roman"/>
          <w:sz w:val="24"/>
          <w:szCs w:val="24"/>
        </w:rPr>
        <w:t>λ</w:t>
      </w:r>
      <w:r>
        <w:rPr>
          <w:rFonts w:ascii="Times New Roman" w:eastAsiaTheme="minorEastAsia" w:hAnsi="Times New Roman" w:cs="Times New Roman"/>
          <w:sz w:val="24"/>
          <w:szCs w:val="24"/>
          <w:lang w:val="en-US"/>
        </w:rPr>
        <w:t xml:space="preserve"> is the scale parameter of the distribution. </w:t>
      </w:r>
      <w:r w:rsidR="00B834DA">
        <w:rPr>
          <w:rFonts w:ascii="Times New Roman" w:eastAsiaTheme="minorEastAsia" w:hAnsi="Times New Roman" w:cs="Times New Roman"/>
          <w:sz w:val="24"/>
          <w:szCs w:val="24"/>
          <w:lang w:val="en-US"/>
        </w:rPr>
        <w:t xml:space="preserve">We can interpolate between the exponential distribution using </w:t>
      </w:r>
      <m:oMath>
        <m:r>
          <w:rPr>
            <w:rFonts w:ascii="Cambria Math" w:eastAsiaTheme="minorEastAsia" w:hAnsi="Cambria Math" w:cs="Times New Roman"/>
            <w:sz w:val="24"/>
            <w:szCs w:val="24"/>
            <w:lang w:val="en-US"/>
          </w:rPr>
          <m:t>k = 1</m:t>
        </m:r>
      </m:oMath>
      <w:r w:rsidR="00B834DA">
        <w:rPr>
          <w:rFonts w:ascii="Times New Roman" w:eastAsiaTheme="minorEastAsia" w:hAnsi="Times New Roman" w:cs="Times New Roman"/>
          <w:sz w:val="24"/>
          <w:szCs w:val="24"/>
          <w:lang w:val="en-US"/>
        </w:rPr>
        <w:t xml:space="preserve"> and the Rayleigh distribution with </w:t>
      </w:r>
      <m:oMath>
        <m:r>
          <w:rPr>
            <w:rFonts w:ascii="Cambria Math" w:eastAsiaTheme="minorEastAsia" w:hAnsi="Cambria Math" w:cs="Times New Roman"/>
            <w:sz w:val="24"/>
            <w:szCs w:val="24"/>
            <w:lang w:val="en-US"/>
          </w:rPr>
          <m:t>k = 2</m:t>
        </m:r>
      </m:oMath>
      <w:r w:rsidR="00B834DA">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λ=</m:t>
        </m:r>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2</m:t>
            </m:r>
          </m:e>
        </m:rad>
        <m:r>
          <w:rPr>
            <w:rFonts w:ascii="Cambria Math" w:eastAsiaTheme="minorEastAsia" w:hAnsi="Cambria Math" w:cs="Times New Roman"/>
            <w:sz w:val="24"/>
            <w:szCs w:val="24"/>
          </w:rPr>
          <m:t>σ</m:t>
        </m:r>
      </m:oMath>
      <w:r w:rsidR="00B834DA" w:rsidRPr="00B834DA">
        <w:rPr>
          <w:rFonts w:ascii="Times New Roman" w:eastAsiaTheme="minorEastAsia" w:hAnsi="Times New Roman" w:cs="Times New Roman"/>
          <w:sz w:val="24"/>
          <w:szCs w:val="24"/>
          <w:lang w:val="en-US"/>
        </w:rPr>
        <w:t>.</w:t>
      </w:r>
      <w:r w:rsidR="00537725" w:rsidRPr="00537725">
        <w:rPr>
          <w:rFonts w:ascii="Times New Roman" w:eastAsiaTheme="minorEastAsia" w:hAnsi="Times New Roman" w:cs="Times New Roman"/>
          <w:sz w:val="24"/>
          <w:szCs w:val="24"/>
          <w:lang w:val="en-US"/>
        </w:rPr>
        <w:t xml:space="preserve"> </w:t>
      </w:r>
      <w:r w:rsidR="00537725">
        <w:rPr>
          <w:rFonts w:ascii="Times New Roman" w:eastAsiaTheme="minorEastAsia" w:hAnsi="Times New Roman" w:cs="Times New Roman"/>
          <w:sz w:val="24"/>
          <w:szCs w:val="24"/>
          <w:lang w:val="en-US"/>
        </w:rPr>
        <w:t xml:space="preserve">The shape parameter indicates the failure rate monotony. When k is </w:t>
      </w:r>
      <w:r w:rsidR="004743AA">
        <w:rPr>
          <w:rFonts w:ascii="Times New Roman" w:eastAsiaTheme="minorEastAsia" w:hAnsi="Times New Roman" w:cs="Times New Roman"/>
          <w:sz w:val="24"/>
          <w:szCs w:val="24"/>
          <w:lang w:val="en-US"/>
        </w:rPr>
        <w:t>negative</w:t>
      </w:r>
      <w:r w:rsidR="00537725">
        <w:rPr>
          <w:rFonts w:ascii="Times New Roman" w:eastAsiaTheme="minorEastAsia" w:hAnsi="Times New Roman" w:cs="Times New Roman"/>
          <w:sz w:val="24"/>
          <w:szCs w:val="24"/>
          <w:lang w:val="en-US"/>
        </w:rPr>
        <w:t xml:space="preserve">, the failure rate diminishes over time, </w:t>
      </w:r>
      <w:r w:rsidR="00E925C7">
        <w:rPr>
          <w:rFonts w:ascii="Times New Roman" w:eastAsiaTheme="minorEastAsia" w:hAnsi="Times New Roman" w:cs="Times New Roman"/>
          <w:sz w:val="24"/>
          <w:szCs w:val="24"/>
          <w:lang w:val="en-US"/>
        </w:rPr>
        <w:t>whereas</w:t>
      </w:r>
      <w:r w:rsidR="00537725">
        <w:rPr>
          <w:rFonts w:ascii="Times New Roman" w:eastAsiaTheme="minorEastAsia" w:hAnsi="Times New Roman" w:cs="Times New Roman"/>
          <w:sz w:val="24"/>
          <w:szCs w:val="24"/>
          <w:lang w:val="en-US"/>
        </w:rPr>
        <w:t xml:space="preserve"> for k positive, the failure rate increases over time.</w:t>
      </w:r>
    </w:p>
    <w:p w14:paraId="4D1B6AEB" w14:textId="58EA2F5D" w:rsidR="00DF3087" w:rsidRDefault="00DF3087" w:rsidP="008E586E">
      <w:pPr>
        <w:spacing w:line="360" w:lineRule="auto"/>
        <w:ind w:firstLine="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reference to the conducted empirical studies, this distribution can describe a wireless channel fading effective enough to model both indoor and outdoor </w:t>
      </w:r>
      <w:r w:rsidR="007A6B27">
        <w:rPr>
          <w:rFonts w:ascii="Times New Roman" w:eastAsiaTheme="minorEastAsia" w:hAnsi="Times New Roman" w:cs="Times New Roman"/>
          <w:sz w:val="24"/>
          <w:szCs w:val="24"/>
          <w:lang w:val="en-US"/>
        </w:rPr>
        <w:t>environments.</w:t>
      </w:r>
      <w:r w:rsidR="00E925C7">
        <w:rPr>
          <w:rFonts w:ascii="Times New Roman" w:eastAsiaTheme="minorEastAsia" w:hAnsi="Times New Roman" w:cs="Times New Roman"/>
          <w:sz w:val="24"/>
          <w:szCs w:val="24"/>
          <w:lang w:val="en-US"/>
        </w:rPr>
        <w:t xml:space="preserve"> </w:t>
      </w:r>
    </w:p>
    <w:p w14:paraId="49C6A3D9" w14:textId="77777777" w:rsidR="00B921AB" w:rsidRPr="00537725" w:rsidRDefault="00B921AB" w:rsidP="008E586E">
      <w:pPr>
        <w:spacing w:line="360" w:lineRule="auto"/>
        <w:ind w:firstLine="284"/>
        <w:jc w:val="both"/>
        <w:rPr>
          <w:rFonts w:ascii="Times New Roman" w:eastAsiaTheme="minorEastAsia" w:hAnsi="Times New Roman" w:cs="Times New Roman"/>
          <w:i/>
          <w:sz w:val="24"/>
          <w:szCs w:val="24"/>
          <w:lang w:val="en-US"/>
        </w:rPr>
      </w:pPr>
    </w:p>
    <w:p w14:paraId="1B6F6276" w14:textId="77777777" w:rsidR="002D1DD4" w:rsidRPr="002D1DD4" w:rsidRDefault="002D1DD4" w:rsidP="008E586E">
      <w:pPr>
        <w:spacing w:line="360" w:lineRule="auto"/>
        <w:ind w:firstLine="284"/>
        <w:jc w:val="both"/>
        <w:rPr>
          <w:rFonts w:ascii="Times New Roman" w:eastAsiaTheme="minorEastAsia" w:hAnsi="Times New Roman" w:cs="Times New Roman"/>
          <w:sz w:val="24"/>
          <w:szCs w:val="24"/>
          <w:lang w:val="en-US"/>
        </w:rPr>
      </w:pPr>
    </w:p>
    <w:p w14:paraId="6E49F50E" w14:textId="77777777" w:rsidR="00CB014E" w:rsidRPr="00CB014E" w:rsidRDefault="00CB014E" w:rsidP="008E586E">
      <w:pPr>
        <w:spacing w:line="360" w:lineRule="auto"/>
        <w:ind w:firstLine="284"/>
        <w:jc w:val="both"/>
        <w:rPr>
          <w:rFonts w:ascii="Times New Roman" w:eastAsiaTheme="minorEastAsia" w:hAnsi="Times New Roman" w:cs="Times New Roman"/>
          <w:sz w:val="24"/>
          <w:szCs w:val="24"/>
          <w:lang w:val="en-US"/>
        </w:rPr>
      </w:pPr>
    </w:p>
    <w:p w14:paraId="7D308716" w14:textId="77777777" w:rsidR="008D48E3" w:rsidRPr="00066E26" w:rsidRDefault="008D48E3" w:rsidP="008E586E">
      <w:pPr>
        <w:spacing w:line="360" w:lineRule="auto"/>
        <w:ind w:firstLine="284"/>
        <w:jc w:val="both"/>
        <w:rPr>
          <w:rFonts w:ascii="Times New Roman" w:hAnsi="Times New Roman" w:cs="Times New Roman"/>
          <w:sz w:val="24"/>
          <w:szCs w:val="24"/>
          <w:lang w:val="en-US"/>
        </w:rPr>
      </w:pPr>
    </w:p>
    <w:sectPr w:rsidR="008D48E3" w:rsidRPr="0006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C7"/>
    <w:rsid w:val="000011D2"/>
    <w:rsid w:val="000306F5"/>
    <w:rsid w:val="00030CD4"/>
    <w:rsid w:val="000407FB"/>
    <w:rsid w:val="00053DF0"/>
    <w:rsid w:val="00066E26"/>
    <w:rsid w:val="0007105D"/>
    <w:rsid w:val="00077CE3"/>
    <w:rsid w:val="00086FFB"/>
    <w:rsid w:val="000911A0"/>
    <w:rsid w:val="00091622"/>
    <w:rsid w:val="000B047A"/>
    <w:rsid w:val="000B3F2C"/>
    <w:rsid w:val="000D0E53"/>
    <w:rsid w:val="000D1E07"/>
    <w:rsid w:val="000D4B20"/>
    <w:rsid w:val="000E0CF0"/>
    <w:rsid w:val="00120534"/>
    <w:rsid w:val="0012345B"/>
    <w:rsid w:val="00136DA8"/>
    <w:rsid w:val="001521EB"/>
    <w:rsid w:val="00157E39"/>
    <w:rsid w:val="00164877"/>
    <w:rsid w:val="0016798E"/>
    <w:rsid w:val="00177073"/>
    <w:rsid w:val="001773DE"/>
    <w:rsid w:val="00193634"/>
    <w:rsid w:val="00193FA1"/>
    <w:rsid w:val="00195152"/>
    <w:rsid w:val="001B2CA7"/>
    <w:rsid w:val="001C05B0"/>
    <w:rsid w:val="001C0994"/>
    <w:rsid w:val="001C2F8F"/>
    <w:rsid w:val="001E2538"/>
    <w:rsid w:val="00200E32"/>
    <w:rsid w:val="002064C5"/>
    <w:rsid w:val="00207B25"/>
    <w:rsid w:val="002204B8"/>
    <w:rsid w:val="00240A50"/>
    <w:rsid w:val="002516D5"/>
    <w:rsid w:val="00252FA1"/>
    <w:rsid w:val="00277DDC"/>
    <w:rsid w:val="00284326"/>
    <w:rsid w:val="00292713"/>
    <w:rsid w:val="00292785"/>
    <w:rsid w:val="002B7B0F"/>
    <w:rsid w:val="002D1DD4"/>
    <w:rsid w:val="002D4369"/>
    <w:rsid w:val="002E7426"/>
    <w:rsid w:val="002F384B"/>
    <w:rsid w:val="0030489A"/>
    <w:rsid w:val="00307C6C"/>
    <w:rsid w:val="0032257D"/>
    <w:rsid w:val="00332B46"/>
    <w:rsid w:val="00334BAC"/>
    <w:rsid w:val="00347630"/>
    <w:rsid w:val="0035551E"/>
    <w:rsid w:val="003855C3"/>
    <w:rsid w:val="00387C64"/>
    <w:rsid w:val="00391518"/>
    <w:rsid w:val="003A009F"/>
    <w:rsid w:val="003C1F6D"/>
    <w:rsid w:val="003D39EF"/>
    <w:rsid w:val="003D6F75"/>
    <w:rsid w:val="003E39E4"/>
    <w:rsid w:val="003F44F8"/>
    <w:rsid w:val="00404068"/>
    <w:rsid w:val="004063C1"/>
    <w:rsid w:val="00410FB9"/>
    <w:rsid w:val="00421E59"/>
    <w:rsid w:val="00470F23"/>
    <w:rsid w:val="0047265A"/>
    <w:rsid w:val="004743AA"/>
    <w:rsid w:val="00482C28"/>
    <w:rsid w:val="004B24D0"/>
    <w:rsid w:val="004C0D68"/>
    <w:rsid w:val="004D6A65"/>
    <w:rsid w:val="004F408B"/>
    <w:rsid w:val="005173BE"/>
    <w:rsid w:val="00530B33"/>
    <w:rsid w:val="00535C4F"/>
    <w:rsid w:val="00537725"/>
    <w:rsid w:val="00537ED4"/>
    <w:rsid w:val="0055148F"/>
    <w:rsid w:val="00551F71"/>
    <w:rsid w:val="00561D7A"/>
    <w:rsid w:val="00563B95"/>
    <w:rsid w:val="005A4B98"/>
    <w:rsid w:val="005B46DC"/>
    <w:rsid w:val="005D23DE"/>
    <w:rsid w:val="00611949"/>
    <w:rsid w:val="0061267D"/>
    <w:rsid w:val="00642380"/>
    <w:rsid w:val="00642714"/>
    <w:rsid w:val="00645BFD"/>
    <w:rsid w:val="00652F81"/>
    <w:rsid w:val="00674182"/>
    <w:rsid w:val="00675DE8"/>
    <w:rsid w:val="00681AAE"/>
    <w:rsid w:val="00681C2C"/>
    <w:rsid w:val="006870B8"/>
    <w:rsid w:val="006936E0"/>
    <w:rsid w:val="006A4FD9"/>
    <w:rsid w:val="006C3A72"/>
    <w:rsid w:val="006C4CE4"/>
    <w:rsid w:val="006C66C5"/>
    <w:rsid w:val="006C6A78"/>
    <w:rsid w:val="006D53D3"/>
    <w:rsid w:val="006E0B3E"/>
    <w:rsid w:val="006E6D31"/>
    <w:rsid w:val="006F0E85"/>
    <w:rsid w:val="006F34FD"/>
    <w:rsid w:val="007110EE"/>
    <w:rsid w:val="0071793A"/>
    <w:rsid w:val="0072020C"/>
    <w:rsid w:val="007265A7"/>
    <w:rsid w:val="007359DE"/>
    <w:rsid w:val="00751698"/>
    <w:rsid w:val="00776716"/>
    <w:rsid w:val="007867BD"/>
    <w:rsid w:val="00790C32"/>
    <w:rsid w:val="007A0AF9"/>
    <w:rsid w:val="007A2C3A"/>
    <w:rsid w:val="007A6B27"/>
    <w:rsid w:val="007B2EA2"/>
    <w:rsid w:val="007B52CE"/>
    <w:rsid w:val="007C333B"/>
    <w:rsid w:val="007D5DBB"/>
    <w:rsid w:val="00820349"/>
    <w:rsid w:val="00821EA4"/>
    <w:rsid w:val="00852E2F"/>
    <w:rsid w:val="0085738D"/>
    <w:rsid w:val="00873503"/>
    <w:rsid w:val="008950CE"/>
    <w:rsid w:val="0089520F"/>
    <w:rsid w:val="008B1A95"/>
    <w:rsid w:val="008B3D01"/>
    <w:rsid w:val="008B640D"/>
    <w:rsid w:val="008C106A"/>
    <w:rsid w:val="008C61DF"/>
    <w:rsid w:val="008D0744"/>
    <w:rsid w:val="008D48E3"/>
    <w:rsid w:val="008D6174"/>
    <w:rsid w:val="008E586E"/>
    <w:rsid w:val="008E5BDA"/>
    <w:rsid w:val="008E73BD"/>
    <w:rsid w:val="008F3E12"/>
    <w:rsid w:val="009054AB"/>
    <w:rsid w:val="009130B9"/>
    <w:rsid w:val="0092238E"/>
    <w:rsid w:val="009365B0"/>
    <w:rsid w:val="00967BA2"/>
    <w:rsid w:val="00990C09"/>
    <w:rsid w:val="009963C8"/>
    <w:rsid w:val="009B042E"/>
    <w:rsid w:val="009C4D1B"/>
    <w:rsid w:val="009D5478"/>
    <w:rsid w:val="009E139F"/>
    <w:rsid w:val="00A170FF"/>
    <w:rsid w:val="00A41381"/>
    <w:rsid w:val="00A4469B"/>
    <w:rsid w:val="00A62C01"/>
    <w:rsid w:val="00A64D5C"/>
    <w:rsid w:val="00A64FA8"/>
    <w:rsid w:val="00A77A7F"/>
    <w:rsid w:val="00A85DA7"/>
    <w:rsid w:val="00A86647"/>
    <w:rsid w:val="00AA1616"/>
    <w:rsid w:val="00AA1775"/>
    <w:rsid w:val="00AA5841"/>
    <w:rsid w:val="00AB6024"/>
    <w:rsid w:val="00AD0C12"/>
    <w:rsid w:val="00AD5B31"/>
    <w:rsid w:val="00B012FB"/>
    <w:rsid w:val="00B070D2"/>
    <w:rsid w:val="00B21683"/>
    <w:rsid w:val="00B24BC4"/>
    <w:rsid w:val="00B36499"/>
    <w:rsid w:val="00B503B6"/>
    <w:rsid w:val="00B64359"/>
    <w:rsid w:val="00B7509B"/>
    <w:rsid w:val="00B834DA"/>
    <w:rsid w:val="00B90B22"/>
    <w:rsid w:val="00B921AB"/>
    <w:rsid w:val="00B97457"/>
    <w:rsid w:val="00BA3859"/>
    <w:rsid w:val="00BB06C5"/>
    <w:rsid w:val="00BE0910"/>
    <w:rsid w:val="00BF0462"/>
    <w:rsid w:val="00BF2636"/>
    <w:rsid w:val="00BF4BD0"/>
    <w:rsid w:val="00C14DA6"/>
    <w:rsid w:val="00C20987"/>
    <w:rsid w:val="00C27549"/>
    <w:rsid w:val="00C35F62"/>
    <w:rsid w:val="00C44B7E"/>
    <w:rsid w:val="00C6649E"/>
    <w:rsid w:val="00C83360"/>
    <w:rsid w:val="00C86D93"/>
    <w:rsid w:val="00CA3B2F"/>
    <w:rsid w:val="00CB014E"/>
    <w:rsid w:val="00CC1CA6"/>
    <w:rsid w:val="00CC7686"/>
    <w:rsid w:val="00CD3D73"/>
    <w:rsid w:val="00CF44AF"/>
    <w:rsid w:val="00CF68B0"/>
    <w:rsid w:val="00D02B97"/>
    <w:rsid w:val="00D117A0"/>
    <w:rsid w:val="00D5378D"/>
    <w:rsid w:val="00D605AA"/>
    <w:rsid w:val="00D7172C"/>
    <w:rsid w:val="00D7310E"/>
    <w:rsid w:val="00D75015"/>
    <w:rsid w:val="00D86F2A"/>
    <w:rsid w:val="00DA46C5"/>
    <w:rsid w:val="00DB1BB9"/>
    <w:rsid w:val="00DB2AC4"/>
    <w:rsid w:val="00DB60A6"/>
    <w:rsid w:val="00DC04AF"/>
    <w:rsid w:val="00DC2643"/>
    <w:rsid w:val="00DC6A1F"/>
    <w:rsid w:val="00DD2A16"/>
    <w:rsid w:val="00DD2F82"/>
    <w:rsid w:val="00DD6A50"/>
    <w:rsid w:val="00DD6F07"/>
    <w:rsid w:val="00DF3087"/>
    <w:rsid w:val="00E01B58"/>
    <w:rsid w:val="00E056D1"/>
    <w:rsid w:val="00E15FE8"/>
    <w:rsid w:val="00E17999"/>
    <w:rsid w:val="00E227E7"/>
    <w:rsid w:val="00E33273"/>
    <w:rsid w:val="00E36172"/>
    <w:rsid w:val="00E4012B"/>
    <w:rsid w:val="00E4441A"/>
    <w:rsid w:val="00E63E04"/>
    <w:rsid w:val="00E841B8"/>
    <w:rsid w:val="00E925C7"/>
    <w:rsid w:val="00E95B01"/>
    <w:rsid w:val="00EB1121"/>
    <w:rsid w:val="00EC01AF"/>
    <w:rsid w:val="00EC7EDB"/>
    <w:rsid w:val="00ED192B"/>
    <w:rsid w:val="00ED3889"/>
    <w:rsid w:val="00EF1350"/>
    <w:rsid w:val="00F01CFD"/>
    <w:rsid w:val="00F106E4"/>
    <w:rsid w:val="00F15017"/>
    <w:rsid w:val="00F24A72"/>
    <w:rsid w:val="00F31643"/>
    <w:rsid w:val="00F35D91"/>
    <w:rsid w:val="00F46811"/>
    <w:rsid w:val="00F52886"/>
    <w:rsid w:val="00F52A61"/>
    <w:rsid w:val="00F63761"/>
    <w:rsid w:val="00F73AC7"/>
    <w:rsid w:val="00F76AFA"/>
    <w:rsid w:val="00F87AC8"/>
    <w:rsid w:val="00F9090D"/>
    <w:rsid w:val="00F9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90E8"/>
  <w15:chartTrackingRefBased/>
  <w15:docId w15:val="{8650DF74-1B16-4B99-97ED-B998CA28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l-GR"/>
    </w:rPr>
  </w:style>
  <w:style w:type="paragraph" w:styleId="Heading2">
    <w:name w:val="heading 2"/>
    <w:basedOn w:val="Normal"/>
    <w:next w:val="Normal"/>
    <w:link w:val="Heading2Char"/>
    <w:uiPriority w:val="9"/>
    <w:semiHidden/>
    <w:unhideWhenUsed/>
    <w:qFormat/>
    <w:rsid w:val="00913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TImes">
    <w:name w:val="Heading 2 (TImes)"/>
    <w:basedOn w:val="Heading2"/>
    <w:link w:val="Heading2TImesChar"/>
    <w:qFormat/>
    <w:rsid w:val="009130B9"/>
    <w:pPr>
      <w:keepLines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60" w:line="360" w:lineRule="auto"/>
      <w:ind w:firstLine="284"/>
      <w:jc w:val="both"/>
    </w:pPr>
    <w:rPr>
      <w:rFonts w:ascii="Times New Roman" w:hAnsi="Times New Roman"/>
      <w:b/>
      <w:bCs/>
      <w:iCs/>
      <w:color w:val="auto"/>
      <w:sz w:val="24"/>
      <w:szCs w:val="24"/>
    </w:rPr>
  </w:style>
  <w:style w:type="character" w:customStyle="1" w:styleId="Heading2TImesChar">
    <w:name w:val="Heading 2 (TImes) Char"/>
    <w:basedOn w:val="Heading2Char"/>
    <w:link w:val="Heading2TImes"/>
    <w:rsid w:val="009130B9"/>
    <w:rPr>
      <w:rFonts w:ascii="Times New Roman" w:eastAsiaTheme="majorEastAsia" w:hAnsi="Times New Roman" w:cstheme="majorBidi"/>
      <w:b/>
      <w:bCs/>
      <w:iCs/>
      <w:color w:val="2F5496" w:themeColor="accent1" w:themeShade="BF"/>
      <w:sz w:val="24"/>
      <w:szCs w:val="24"/>
      <w:lang w:val="el-GR"/>
    </w:rPr>
  </w:style>
  <w:style w:type="character" w:customStyle="1" w:styleId="Heading2Char">
    <w:name w:val="Heading 2 Char"/>
    <w:basedOn w:val="DefaultParagraphFont"/>
    <w:link w:val="Heading2"/>
    <w:uiPriority w:val="9"/>
    <w:semiHidden/>
    <w:rsid w:val="009130B9"/>
    <w:rPr>
      <w:rFonts w:asciiTheme="majorHAnsi" w:eastAsiaTheme="majorEastAsia" w:hAnsiTheme="majorHAnsi" w:cstheme="majorBidi"/>
      <w:color w:val="2F5496" w:themeColor="accent1" w:themeShade="BF"/>
      <w:sz w:val="26"/>
      <w:szCs w:val="26"/>
      <w:lang w:val="el-GR"/>
    </w:rPr>
  </w:style>
  <w:style w:type="character" w:styleId="PlaceholderText">
    <w:name w:val="Placeholder Text"/>
    <w:basedOn w:val="DefaultParagraphFont"/>
    <w:uiPriority w:val="99"/>
    <w:semiHidden/>
    <w:rsid w:val="00537E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9</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KARAMPELAS-TIMOTIEVITS ARISTOS</dc:creator>
  <cp:keywords/>
  <dc:description/>
  <cp:lastModifiedBy>KARAMPELAS-TIMOTIEVITS ARISTOS</cp:lastModifiedBy>
  <cp:revision>247</cp:revision>
  <dcterms:created xsi:type="dcterms:W3CDTF">2022-09-29T12:45:00Z</dcterms:created>
  <dcterms:modified xsi:type="dcterms:W3CDTF">2022-11-03T12:27:00Z</dcterms:modified>
</cp:coreProperties>
</file>