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F5C5" w14:textId="77777777" w:rsidR="0011407F" w:rsidRPr="0011407F" w:rsidRDefault="00EE48A7" w:rsidP="0011407F">
      <w:pPr>
        <w:tabs>
          <w:tab w:val="center" w:pos="4860"/>
        </w:tabs>
        <w:ind w:left="2160"/>
        <w:jc w:val="center"/>
        <w:rPr>
          <w:b/>
          <w:noProof/>
          <w:sz w:val="32"/>
          <w:szCs w:val="32"/>
        </w:rPr>
      </w:pPr>
      <w:r w:rsidRPr="0011407F">
        <w:rPr>
          <w:noProof/>
          <w:sz w:val="36"/>
          <w:szCs w:val="36"/>
        </w:rPr>
        <w:drawing>
          <wp:anchor distT="0" distB="0" distL="114300" distR="114300" simplePos="0" relativeHeight="251653120" behindDoc="0" locked="0" layoutInCell="1" allowOverlap="1" wp14:anchorId="44F48D68" wp14:editId="74E1A47F">
            <wp:simplePos x="0" y="0"/>
            <wp:positionH relativeFrom="column">
              <wp:posOffset>139196</wp:posOffset>
            </wp:positionH>
            <wp:positionV relativeFrom="paragraph">
              <wp:posOffset>-115613</wp:posOffset>
            </wp:positionV>
            <wp:extent cx="1147599" cy="1135117"/>
            <wp:effectExtent l="19050" t="0" r="0" b="0"/>
            <wp:wrapNone/>
            <wp:docPr id="1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599" cy="113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sz w:val="36"/>
          <w:szCs w:val="36"/>
        </w:rPr>
        <w:pict w14:anchorId="0F70948D">
          <v:rect id="_x0000_s1037" style="position:absolute;left:0;text-align:left;margin-left:-90pt;margin-top:-72.75pt;width:63pt;height:846pt;z-index:251655168;mso-position-horizontal-relative:text;mso-position-vertical-relative:text" fillcolor="#eece0c"/>
        </w:pict>
      </w:r>
      <w:r w:rsidR="00000000">
        <w:rPr>
          <w:noProof/>
          <w:sz w:val="36"/>
          <w:szCs w:val="36"/>
        </w:rPr>
        <w:pict w14:anchorId="6CFF94CD">
          <v:rect id="_x0000_s1038" style="position:absolute;left:0;text-align:left;margin-left:-36pt;margin-top:-81pt;width:549pt;height:855pt;z-index:-251660288;mso-position-horizontal-relative:text;mso-position-vertical-relative:text" fillcolor="#63a5b9" stroked="f" strokecolor="#2b8156"/>
        </w:pict>
      </w:r>
      <w:r w:rsidRPr="0011407F">
        <w:rPr>
          <w:b/>
          <w:noProof/>
          <w:sz w:val="36"/>
          <w:szCs w:val="36"/>
        </w:rPr>
        <w:t xml:space="preserve"> </w:t>
      </w:r>
      <w:r w:rsidR="0011407F" w:rsidRPr="0011407F">
        <w:rPr>
          <w:b/>
          <w:noProof/>
          <w:sz w:val="32"/>
          <w:szCs w:val="32"/>
        </w:rPr>
        <w:t>ΠΑΝΕΠΙΣΤΗΜΙΟ ΘΕΣΣΑΛΙΑΣ</w:t>
      </w:r>
    </w:p>
    <w:p w14:paraId="5A7F5EFB" w14:textId="77777777" w:rsidR="0011407F" w:rsidRPr="0011407F" w:rsidRDefault="0011407F" w:rsidP="0011407F">
      <w:pPr>
        <w:tabs>
          <w:tab w:val="center" w:pos="4860"/>
        </w:tabs>
        <w:ind w:left="2160"/>
        <w:jc w:val="center"/>
        <w:rPr>
          <w:b/>
        </w:rPr>
      </w:pPr>
      <w:r w:rsidRPr="0011407F">
        <w:rPr>
          <w:b/>
          <w:noProof/>
        </w:rPr>
        <w:t>ΣΧΟΛΗ ΘΕΤΙΚΩΝ ΕΠΙΣΤΗΜΩΝ</w:t>
      </w:r>
    </w:p>
    <w:p w14:paraId="636BA9E9" w14:textId="77777777" w:rsidR="0011407F" w:rsidRPr="00EE48A7" w:rsidRDefault="0011407F" w:rsidP="0011407F">
      <w:pPr>
        <w:tabs>
          <w:tab w:val="center" w:pos="4860"/>
        </w:tabs>
        <w:ind w:left="2160"/>
        <w:jc w:val="center"/>
        <w:rPr>
          <w:b/>
          <w:sz w:val="28"/>
          <w:szCs w:val="28"/>
        </w:rPr>
      </w:pPr>
      <w:r w:rsidRPr="00EE48A7">
        <w:rPr>
          <w:b/>
          <w:sz w:val="28"/>
          <w:szCs w:val="28"/>
        </w:rPr>
        <w:t>ΤΜΗΜΑ ΠΛΗΡΟΦΟΡΙΚΗΣ</w:t>
      </w:r>
      <w:r>
        <w:rPr>
          <w:b/>
          <w:sz w:val="28"/>
          <w:szCs w:val="28"/>
        </w:rPr>
        <w:t xml:space="preserve"> </w:t>
      </w:r>
      <w:r w:rsidRPr="00EE48A7">
        <w:rPr>
          <w:b/>
          <w:sz w:val="28"/>
          <w:szCs w:val="28"/>
        </w:rPr>
        <w:t>ΜΕ ΕΦΑΡΜΟΓΕΣ ΣΤΗ ΒΙΟΙΑΤΡΙΚΗ</w:t>
      </w:r>
    </w:p>
    <w:p w14:paraId="34622A9C" w14:textId="77777777" w:rsidR="00EE48A7" w:rsidRDefault="00EE48A7" w:rsidP="0011407F">
      <w:pPr>
        <w:tabs>
          <w:tab w:val="center" w:pos="4860"/>
        </w:tabs>
        <w:jc w:val="center"/>
        <w:rPr>
          <w:b/>
        </w:rPr>
      </w:pPr>
    </w:p>
    <w:p w14:paraId="350969C8" w14:textId="77777777" w:rsidR="00EE48A7" w:rsidRDefault="00EE48A7" w:rsidP="00EE48A7"/>
    <w:p w14:paraId="452BDF98" w14:textId="77777777" w:rsidR="00EE48A7" w:rsidRDefault="00EE48A7" w:rsidP="00EE48A7"/>
    <w:p w14:paraId="3F2D9E10" w14:textId="77777777" w:rsidR="00EE48A7" w:rsidRDefault="00EE48A7" w:rsidP="00EE48A7"/>
    <w:p w14:paraId="5415AF77" w14:textId="77777777" w:rsidR="00EE48A7" w:rsidRPr="008918B9" w:rsidRDefault="00EE48A7" w:rsidP="00EE48A7"/>
    <w:p w14:paraId="5EF95866" w14:textId="77777777" w:rsidR="00EE48A7" w:rsidRPr="008918B9" w:rsidRDefault="00EE48A7" w:rsidP="00EE48A7"/>
    <w:p w14:paraId="1EC117AD" w14:textId="77777777" w:rsidR="00EE48A7" w:rsidRPr="008918B9" w:rsidRDefault="00EE48A7" w:rsidP="00EE48A7"/>
    <w:p w14:paraId="70B5FA6C" w14:textId="77777777" w:rsidR="00EE48A7" w:rsidRPr="008918B9" w:rsidRDefault="00EE48A7" w:rsidP="00EE48A7">
      <w:pPr>
        <w:jc w:val="center"/>
        <w:rPr>
          <w:b/>
        </w:rPr>
      </w:pPr>
    </w:p>
    <w:p w14:paraId="1054F261" w14:textId="77777777" w:rsidR="00EE48A7" w:rsidRPr="008918B9" w:rsidRDefault="00000000" w:rsidP="00EE48A7">
      <w:pPr>
        <w:tabs>
          <w:tab w:val="center" w:pos="5220"/>
        </w:tabs>
        <w:jc w:val="center"/>
        <w:rPr>
          <w:b/>
        </w:rPr>
      </w:pPr>
      <w:r>
        <w:rPr>
          <w:b/>
          <w:noProof/>
          <w:sz w:val="28"/>
          <w:szCs w:val="28"/>
        </w:rPr>
        <w:pict w14:anchorId="23FC636D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6pt;margin-top:10.2pt;width:414pt;height:98pt;z-index:251657216" filled="f" stroked="f">
            <v:textbox style="mso-next-textbox:#_x0000_s1035">
              <w:txbxContent>
                <w:p w14:paraId="0C70CB5C" w14:textId="77777777" w:rsidR="00EE48A7" w:rsidRDefault="00EE48A7" w:rsidP="00EE48A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5E36524D" w14:textId="77777777" w:rsidR="00EE48A7" w:rsidRDefault="00EE48A7" w:rsidP="00EE48A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537A0FC4" w14:textId="6BE04146" w:rsidR="00EE48A7" w:rsidRPr="00FE22C8" w:rsidRDefault="00FE22C8" w:rsidP="00FE22C8">
                  <w:pPr>
                    <w:jc w:val="center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ΣΧΕΔΙΑΣΗ ΣΥΣΤΗΜΑΤΟΣ ΠΑΡΑΚΟΛΟΥΘΗΣΗΣ ΦΥΣΙΚΩΝ ΧΑΡΑΚΤΗΡΙΣΤΙΚΩΝ ΓΙΑ ΤΗΝ ΑΣΦΑΛΕΙΑ </w:t>
                  </w: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IoT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ΣΥΣΚΕΥΩΝ</w:t>
                  </w:r>
                </w:p>
              </w:txbxContent>
            </v:textbox>
          </v:shape>
        </w:pict>
      </w:r>
    </w:p>
    <w:p w14:paraId="25E33181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17EEF988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45E79DD0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619E125F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0833B03D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41FCD2F3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1B35965C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71D61857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3D70C867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2AC4E891" w14:textId="77777777" w:rsidR="00EE48A7" w:rsidRDefault="00000000" w:rsidP="00EE48A7">
      <w:pPr>
        <w:tabs>
          <w:tab w:val="center" w:pos="522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247F1641">
          <v:shape id="_x0000_s1036" type="#_x0000_t202" style="position:absolute;left:0;text-align:left;margin-left:125.15pt;margin-top:4.55pt;width:252pt;height:27pt;z-index:251658240" filled="f" stroked="f">
            <v:textbox>
              <w:txbxContent>
                <w:p w14:paraId="1A504ACE" w14:textId="34EFAA8F" w:rsidR="00EE48A7" w:rsidRDefault="00897FC8" w:rsidP="00EE48A7">
                  <w:pPr>
                    <w:jc w:val="center"/>
                  </w:pPr>
                  <w:r>
                    <w:rPr>
                      <w:b/>
                      <w:sz w:val="28"/>
                      <w:szCs w:val="28"/>
                    </w:rPr>
                    <w:t>ΕΛΕΝΗ ΣΟΥΛΙΔΟΥ</w:t>
                  </w:r>
                </w:p>
              </w:txbxContent>
            </v:textbox>
          </v:shape>
        </w:pict>
      </w:r>
    </w:p>
    <w:p w14:paraId="5F1AD1A6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22E9B861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7B532A5D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408D3CC7" w14:textId="77777777" w:rsidR="00EE48A7" w:rsidRPr="00885CC1" w:rsidRDefault="00EE48A7" w:rsidP="00EE48A7">
      <w:pPr>
        <w:tabs>
          <w:tab w:val="center" w:pos="5220"/>
        </w:tabs>
      </w:pPr>
    </w:p>
    <w:p w14:paraId="0561760A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06FA05A6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40B764A1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569C5E96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47E58220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4ABDD31A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6F585F3D" w14:textId="77777777" w:rsidR="00EE48A7" w:rsidRPr="008918B9" w:rsidRDefault="00EE48A7" w:rsidP="00EE48A7">
      <w:pPr>
        <w:tabs>
          <w:tab w:val="center" w:pos="5220"/>
        </w:tabs>
        <w:jc w:val="center"/>
        <w:rPr>
          <w:b/>
        </w:rPr>
      </w:pPr>
    </w:p>
    <w:p w14:paraId="2C4A9C59" w14:textId="77777777" w:rsidR="00EE48A7" w:rsidRPr="008918B9" w:rsidRDefault="00EE48A7" w:rsidP="00EE48A7">
      <w:pPr>
        <w:tabs>
          <w:tab w:val="center" w:pos="5220"/>
        </w:tabs>
        <w:jc w:val="center"/>
        <w:rPr>
          <w:b/>
        </w:rPr>
      </w:pPr>
    </w:p>
    <w:p w14:paraId="455CDF78" w14:textId="77777777" w:rsidR="00EE48A7" w:rsidRPr="00FC0C79" w:rsidRDefault="00EE48A7" w:rsidP="00EE48A7">
      <w:pPr>
        <w:tabs>
          <w:tab w:val="center" w:pos="5040"/>
        </w:tabs>
        <w:rPr>
          <w:b/>
        </w:rPr>
      </w:pPr>
      <w:r w:rsidRPr="0011407F">
        <w:rPr>
          <w:b/>
        </w:rPr>
        <w:tab/>
      </w:r>
      <w:r>
        <w:rPr>
          <w:b/>
        </w:rPr>
        <w:t>ΠΤΥΧΙΑΚΗ ΕΡΓΑΣ</w:t>
      </w:r>
      <w:r w:rsidRPr="008918B9">
        <w:rPr>
          <w:b/>
        </w:rPr>
        <w:t>ΙΑ</w:t>
      </w:r>
    </w:p>
    <w:p w14:paraId="16F5CFF8" w14:textId="77777777" w:rsidR="00EE48A7" w:rsidRPr="00FC0C79" w:rsidRDefault="00EE48A7" w:rsidP="00EE48A7">
      <w:pPr>
        <w:tabs>
          <w:tab w:val="center" w:pos="5040"/>
        </w:tabs>
        <w:rPr>
          <w:b/>
        </w:rPr>
      </w:pPr>
      <w:r w:rsidRPr="00FC0C79">
        <w:rPr>
          <w:b/>
        </w:rPr>
        <w:tab/>
      </w:r>
      <w:r w:rsidRPr="008918B9">
        <w:rPr>
          <w:b/>
        </w:rPr>
        <w:t>Υπεύθυνος</w:t>
      </w:r>
    </w:p>
    <w:p w14:paraId="6F381A9B" w14:textId="05A46928" w:rsidR="00EE48A7" w:rsidRPr="00183312" w:rsidRDefault="00EE48A7" w:rsidP="00EE48A7">
      <w:pPr>
        <w:tabs>
          <w:tab w:val="center" w:pos="5040"/>
        </w:tabs>
        <w:rPr>
          <w:b/>
        </w:rPr>
      </w:pPr>
      <w:r w:rsidRPr="00FC0C79">
        <w:rPr>
          <w:b/>
        </w:rPr>
        <w:tab/>
      </w:r>
      <w:r w:rsidR="00897FC8">
        <w:rPr>
          <w:b/>
        </w:rPr>
        <w:t>Αθανάσιος Κακαρούντας</w:t>
      </w:r>
    </w:p>
    <w:p w14:paraId="5661B161" w14:textId="19F51EDC" w:rsidR="00EE48A7" w:rsidRPr="00183312" w:rsidRDefault="00EE48A7" w:rsidP="00EE48A7">
      <w:pPr>
        <w:tabs>
          <w:tab w:val="center" w:pos="5040"/>
        </w:tabs>
        <w:rPr>
          <w:b/>
        </w:rPr>
      </w:pPr>
      <w:r>
        <w:rPr>
          <w:b/>
        </w:rPr>
        <w:tab/>
      </w:r>
      <w:r w:rsidR="00897FC8">
        <w:rPr>
          <w:b/>
        </w:rPr>
        <w:t>Αναπληρωτής Καθηγητής</w:t>
      </w:r>
    </w:p>
    <w:p w14:paraId="7CDEC6DA" w14:textId="77777777" w:rsidR="00EE48A7" w:rsidRPr="008918B9" w:rsidRDefault="00EE48A7" w:rsidP="00EE48A7">
      <w:pPr>
        <w:tabs>
          <w:tab w:val="center" w:pos="5040"/>
        </w:tabs>
        <w:rPr>
          <w:b/>
        </w:rPr>
      </w:pPr>
    </w:p>
    <w:p w14:paraId="097F99A0" w14:textId="77777777" w:rsidR="00EE48A7" w:rsidRPr="008918B9" w:rsidRDefault="00EE48A7" w:rsidP="00EE48A7">
      <w:pPr>
        <w:tabs>
          <w:tab w:val="center" w:pos="5040"/>
          <w:tab w:val="center" w:pos="5220"/>
        </w:tabs>
        <w:jc w:val="center"/>
        <w:rPr>
          <w:b/>
        </w:rPr>
      </w:pPr>
    </w:p>
    <w:p w14:paraId="7F354F7C" w14:textId="77777777" w:rsidR="00EE48A7" w:rsidRPr="008918B9" w:rsidRDefault="00EE48A7" w:rsidP="00EE48A7">
      <w:pPr>
        <w:tabs>
          <w:tab w:val="center" w:pos="5040"/>
          <w:tab w:val="center" w:pos="5220"/>
        </w:tabs>
        <w:jc w:val="center"/>
        <w:rPr>
          <w:b/>
        </w:rPr>
      </w:pPr>
    </w:p>
    <w:p w14:paraId="3B374960" w14:textId="77777777" w:rsidR="00EE48A7" w:rsidRPr="008918B9" w:rsidRDefault="00EE48A7" w:rsidP="00EE48A7">
      <w:pPr>
        <w:tabs>
          <w:tab w:val="center" w:pos="5040"/>
          <w:tab w:val="center" w:pos="5220"/>
        </w:tabs>
        <w:jc w:val="center"/>
        <w:rPr>
          <w:b/>
        </w:rPr>
      </w:pPr>
    </w:p>
    <w:p w14:paraId="5306AF22" w14:textId="77777777" w:rsidR="00EE48A7" w:rsidRPr="008918B9" w:rsidRDefault="00EE48A7" w:rsidP="00EE48A7">
      <w:pPr>
        <w:tabs>
          <w:tab w:val="center" w:pos="5040"/>
          <w:tab w:val="center" w:pos="5220"/>
        </w:tabs>
        <w:jc w:val="center"/>
        <w:rPr>
          <w:b/>
          <w:sz w:val="28"/>
          <w:szCs w:val="28"/>
        </w:rPr>
      </w:pPr>
    </w:p>
    <w:p w14:paraId="42797B3A" w14:textId="77777777" w:rsidR="00EE48A7" w:rsidRPr="00023F4D" w:rsidRDefault="00EE48A7" w:rsidP="00EE48A7">
      <w:pPr>
        <w:tabs>
          <w:tab w:val="center" w:pos="5040"/>
        </w:tabs>
        <w:rPr>
          <w:b/>
        </w:rPr>
      </w:pPr>
    </w:p>
    <w:p w14:paraId="488D49E3" w14:textId="704BA1FE" w:rsidR="00EE48A7" w:rsidRPr="00FC0C79" w:rsidRDefault="00EE48A7" w:rsidP="00724FD3">
      <w:pPr>
        <w:tabs>
          <w:tab w:val="center" w:pos="5040"/>
        </w:tabs>
        <w:rPr>
          <w:szCs w:val="20"/>
        </w:rPr>
      </w:pPr>
      <w:r w:rsidRPr="000C30D8">
        <w:rPr>
          <w:b/>
        </w:rPr>
        <w:tab/>
      </w:r>
      <w:r w:rsidRPr="008918B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Λαμία</w:t>
      </w:r>
      <w:r w:rsidRPr="008918B9">
        <w:rPr>
          <w:b/>
          <w:sz w:val="20"/>
          <w:szCs w:val="20"/>
        </w:rPr>
        <w:t xml:space="preserve">, </w:t>
      </w:r>
      <w:r w:rsidR="00316643">
        <w:rPr>
          <w:b/>
          <w:sz w:val="20"/>
          <w:szCs w:val="20"/>
        </w:rPr>
        <w:t>2024</w:t>
      </w:r>
    </w:p>
    <w:p w14:paraId="6F587296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F30DEA0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0D97CF7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29BC53B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CEA3670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60372909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F2E2542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6858352F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AFD2E9C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DF1C4A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F130EEB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593020C4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665DF6A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D38A1A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09F3E37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822B20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5615701E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F7B0F1C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EFF6156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6461AFA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6A85B0A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5D7BE1B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60A4E2CE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09DE03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3B0511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E248DEB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B6535AE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64C92EB9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512593C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BF60718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87B1BAE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5E1B4B6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EDE5D12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3A542C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6005BFB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6D59E27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4C20FC48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87B4640" w14:textId="77777777" w:rsidR="00972EEE" w:rsidRPr="00023F4D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C42D4E7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4AEE589E" w14:textId="77777777" w:rsidR="0011407F" w:rsidRDefault="0011407F" w:rsidP="0011407F">
      <w:pPr>
        <w:tabs>
          <w:tab w:val="center" w:pos="4860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4144" behindDoc="0" locked="0" layoutInCell="1" allowOverlap="1" wp14:anchorId="3A85844B" wp14:editId="2F31126E">
            <wp:simplePos x="0" y="0"/>
            <wp:positionH relativeFrom="column">
              <wp:posOffset>-533465</wp:posOffset>
            </wp:positionH>
            <wp:positionV relativeFrom="paragraph">
              <wp:posOffset>21021</wp:posOffset>
            </wp:positionV>
            <wp:extent cx="1147598" cy="1135117"/>
            <wp:effectExtent l="19050" t="0" r="0" b="0"/>
            <wp:wrapNone/>
            <wp:docPr id="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598" cy="113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4CA6FCE" w14:textId="77777777" w:rsidR="00EE48A7" w:rsidRPr="00EE48A7" w:rsidRDefault="00EE48A7" w:rsidP="0011407F">
      <w:pPr>
        <w:tabs>
          <w:tab w:val="center" w:pos="4860"/>
        </w:tabs>
        <w:ind w:left="720"/>
        <w:jc w:val="center"/>
        <w:rPr>
          <w:b/>
          <w:noProof/>
          <w:sz w:val="32"/>
          <w:szCs w:val="32"/>
        </w:rPr>
      </w:pPr>
      <w:r w:rsidRPr="00EE48A7">
        <w:rPr>
          <w:b/>
          <w:noProof/>
          <w:sz w:val="32"/>
          <w:szCs w:val="32"/>
        </w:rPr>
        <w:lastRenderedPageBreak/>
        <w:t>ΠΑΝΕΠΙΣΤΗΜΙΟ ΘΕΣΣΑΛΙΑΣ</w:t>
      </w:r>
    </w:p>
    <w:p w14:paraId="552FF379" w14:textId="77777777" w:rsidR="0011407F" w:rsidRDefault="00EE48A7" w:rsidP="0011407F">
      <w:pPr>
        <w:tabs>
          <w:tab w:val="center" w:pos="4860"/>
        </w:tabs>
        <w:ind w:left="720"/>
        <w:jc w:val="center"/>
        <w:rPr>
          <w:b/>
          <w:sz w:val="28"/>
          <w:szCs w:val="28"/>
        </w:rPr>
      </w:pPr>
      <w:r w:rsidRPr="00EE48A7">
        <w:rPr>
          <w:b/>
          <w:noProof/>
          <w:sz w:val="28"/>
          <w:szCs w:val="28"/>
        </w:rPr>
        <w:t>ΣΧΟΛΗ ΘΕΤΙΚΩΝ ΕΠΙΣΤΗΜΩΝ</w:t>
      </w:r>
    </w:p>
    <w:p w14:paraId="2B9C474B" w14:textId="77777777" w:rsidR="00EE48A7" w:rsidRPr="00EE48A7" w:rsidRDefault="00EE48A7" w:rsidP="0011407F">
      <w:pPr>
        <w:tabs>
          <w:tab w:val="center" w:pos="4860"/>
        </w:tabs>
        <w:ind w:left="720"/>
        <w:jc w:val="center"/>
        <w:rPr>
          <w:b/>
          <w:sz w:val="28"/>
          <w:szCs w:val="28"/>
        </w:rPr>
      </w:pPr>
      <w:r w:rsidRPr="00EE48A7">
        <w:rPr>
          <w:b/>
          <w:sz w:val="28"/>
          <w:szCs w:val="28"/>
        </w:rPr>
        <w:t>ΤΜΗΜΑ ΠΛΗΡΟΦΟΡΙΚΗΣ</w:t>
      </w:r>
      <w:r w:rsidR="0011407F">
        <w:rPr>
          <w:b/>
          <w:sz w:val="28"/>
          <w:szCs w:val="28"/>
        </w:rPr>
        <w:t xml:space="preserve"> </w:t>
      </w:r>
      <w:r w:rsidRPr="00EE48A7">
        <w:rPr>
          <w:b/>
          <w:sz w:val="28"/>
          <w:szCs w:val="28"/>
        </w:rPr>
        <w:t>ΜΕ ΕΦΑΡΜΟΓΕΣ ΣΤΗ ΒΙΟΙΑΤΡΙΚΗ</w:t>
      </w:r>
    </w:p>
    <w:p w14:paraId="2567D606" w14:textId="77777777" w:rsidR="00972EEE" w:rsidRPr="00EE48A7" w:rsidRDefault="00972EEE" w:rsidP="00972EEE">
      <w:pPr>
        <w:tabs>
          <w:tab w:val="center" w:pos="5040"/>
        </w:tabs>
        <w:spacing w:line="360" w:lineRule="auto"/>
        <w:rPr>
          <w:b/>
          <w:sz w:val="28"/>
          <w:szCs w:val="28"/>
        </w:rPr>
      </w:pPr>
    </w:p>
    <w:p w14:paraId="1B8A6C7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870B5C1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6F96563" w14:textId="77777777" w:rsidR="00972EEE" w:rsidRPr="00EE48A7" w:rsidRDefault="00000000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 w14:anchorId="089CCFFE">
          <v:shape id="_x0000_s1041" type="#_x0000_t202" style="position:absolute;margin-left:6.35pt;margin-top:9.15pt;width:414pt;height:98pt;z-index:251659264" filled="f" stroked="f">
            <v:textbox style="mso-next-textbox:#_x0000_s1041">
              <w:txbxContent>
                <w:p w14:paraId="17842FE4" w14:textId="77777777" w:rsidR="00EE48A7" w:rsidRDefault="00EE48A7" w:rsidP="00EE48A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452E0948" w14:textId="77777777" w:rsidR="00EE48A7" w:rsidRDefault="00EE48A7" w:rsidP="00EE48A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6ECBAD0E" w14:textId="77777777" w:rsidR="00F85760" w:rsidRPr="00FE22C8" w:rsidRDefault="00F85760" w:rsidP="00F85760">
                  <w:pPr>
                    <w:jc w:val="center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ΣΧΕΔΙΑΣΗ ΣΥΣΤΗΜΑΤΟΣ ΠΑΡΑΚΟΛΟΥΘΗΣΗΣ ΦΥΣΙΚΩΝ ΧΑΡΑΚΤΗΡΙΣΤΙΚΩΝ ΓΙΑ ΤΗΝ ΑΣΦΑΛΕΙΑ </w:t>
                  </w: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IoT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ΣΥΣΚΕΥΩΝ</w:t>
                  </w:r>
                </w:p>
                <w:p w14:paraId="7943F620" w14:textId="77777777" w:rsidR="00EE48A7" w:rsidRDefault="00EE48A7" w:rsidP="00EE48A7"/>
              </w:txbxContent>
            </v:textbox>
          </v:shape>
        </w:pict>
      </w:r>
    </w:p>
    <w:p w14:paraId="28B34A41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01345770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500B2387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565EC297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0C5C0A47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4202FD17" w14:textId="77777777" w:rsidR="00972EEE" w:rsidRPr="0018631B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7B43725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27B44D7A" w14:textId="77777777" w:rsidR="00972EEE" w:rsidRPr="00832C69" w:rsidRDefault="00000000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 w14:anchorId="02E40870">
          <v:shape id="_x0000_s1042" type="#_x0000_t202" style="position:absolute;left:0;text-align:left;margin-left:82.75pt;margin-top:8.9pt;width:252pt;height:27pt;z-index:251660288" filled="f" stroked="f">
            <v:textbox>
              <w:txbxContent>
                <w:p w14:paraId="6CF7A65C" w14:textId="77777777" w:rsidR="00F85760" w:rsidRDefault="00F85760" w:rsidP="00F85760">
                  <w:pPr>
                    <w:jc w:val="center"/>
                  </w:pPr>
                  <w:r>
                    <w:rPr>
                      <w:b/>
                      <w:sz w:val="28"/>
                      <w:szCs w:val="28"/>
                    </w:rPr>
                    <w:t>ΕΛΕΝΗ ΣΟΥΛΙΔΟΥ</w:t>
                  </w:r>
                </w:p>
                <w:p w14:paraId="00B9E776" w14:textId="1B24C71F" w:rsidR="00EE48A7" w:rsidRDefault="00EE48A7" w:rsidP="00EE48A7">
                  <w:pPr>
                    <w:jc w:val="center"/>
                  </w:pPr>
                </w:p>
              </w:txbxContent>
            </v:textbox>
          </v:shape>
        </w:pict>
      </w:r>
    </w:p>
    <w:p w14:paraId="4B0CFC4A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4C377AD9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0770BA1E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0AA0B7DD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52BA5E25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52BA8882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5913BF9D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65AAC273" w14:textId="77777777" w:rsidR="00972EEE" w:rsidRPr="00772286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62F29C81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106ADBD4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6E801B1F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439D5C90" w14:textId="77777777" w:rsidR="00EE48A7" w:rsidRPr="00EE48A7" w:rsidRDefault="00972EEE" w:rsidP="00EE48A7">
      <w:pPr>
        <w:tabs>
          <w:tab w:val="center" w:pos="5040"/>
        </w:tabs>
        <w:spacing w:line="360" w:lineRule="auto"/>
        <w:jc w:val="center"/>
        <w:rPr>
          <w:b/>
        </w:rPr>
      </w:pPr>
      <w:r w:rsidRPr="00832C69">
        <w:rPr>
          <w:b/>
        </w:rPr>
        <w:t>ΠΤΥΧΙΑΚΗ ΕΡΓΑΣΙΑ</w:t>
      </w:r>
    </w:p>
    <w:p w14:paraId="06F4D429" w14:textId="6216FE11" w:rsidR="00EE48A7" w:rsidRPr="00EE48A7" w:rsidRDefault="00EE48A7" w:rsidP="00865DA5">
      <w:pPr>
        <w:tabs>
          <w:tab w:val="center" w:pos="5040"/>
        </w:tabs>
        <w:jc w:val="center"/>
        <w:rPr>
          <w:b/>
        </w:rPr>
      </w:pPr>
      <w:r>
        <w:rPr>
          <w:b/>
        </w:rPr>
        <w:t>Επιβλέπων</w:t>
      </w:r>
    </w:p>
    <w:p w14:paraId="797BE62F" w14:textId="7BE2F756" w:rsidR="00EE48A7" w:rsidRDefault="00865DA5" w:rsidP="00865DA5">
      <w:pPr>
        <w:tabs>
          <w:tab w:val="center" w:pos="5040"/>
        </w:tabs>
        <w:jc w:val="center"/>
        <w:rPr>
          <w:b/>
        </w:rPr>
      </w:pPr>
      <w:r>
        <w:rPr>
          <w:b/>
        </w:rPr>
        <w:t>Αθανάσιος Κακαρούντας</w:t>
      </w:r>
    </w:p>
    <w:p w14:paraId="213A893E" w14:textId="485864A0" w:rsidR="00EE48A7" w:rsidRPr="00183312" w:rsidRDefault="00865DA5" w:rsidP="00865DA5">
      <w:pPr>
        <w:tabs>
          <w:tab w:val="center" w:pos="5040"/>
        </w:tabs>
        <w:jc w:val="center"/>
        <w:rPr>
          <w:b/>
        </w:rPr>
      </w:pPr>
      <w:r>
        <w:rPr>
          <w:b/>
        </w:rPr>
        <w:t>Αναπληρωτής Καθηγητής</w:t>
      </w:r>
    </w:p>
    <w:p w14:paraId="5DAFE637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</w:rPr>
      </w:pPr>
    </w:p>
    <w:p w14:paraId="401FABE4" w14:textId="77777777" w:rsidR="00EE48A7" w:rsidRDefault="00EE48A7" w:rsidP="00972EEE">
      <w:pPr>
        <w:tabs>
          <w:tab w:val="center" w:pos="5040"/>
        </w:tabs>
        <w:spacing w:line="360" w:lineRule="auto"/>
        <w:jc w:val="center"/>
        <w:rPr>
          <w:b/>
        </w:rPr>
      </w:pPr>
    </w:p>
    <w:p w14:paraId="1A12107D" w14:textId="77777777" w:rsidR="00EE48A7" w:rsidRPr="00EE48A7" w:rsidRDefault="00EE48A7" w:rsidP="00EE48A7">
      <w:pPr>
        <w:tabs>
          <w:tab w:val="center" w:pos="5040"/>
        </w:tabs>
        <w:rPr>
          <w:b/>
          <w:sz w:val="22"/>
          <w:szCs w:val="22"/>
        </w:rPr>
      </w:pPr>
      <w:r>
        <w:rPr>
          <w:b/>
          <w:sz w:val="20"/>
          <w:szCs w:val="20"/>
        </w:rPr>
        <w:t xml:space="preserve">                                                           </w:t>
      </w:r>
    </w:p>
    <w:p w14:paraId="420F49E7" w14:textId="3930AC95" w:rsidR="00EE48A7" w:rsidRPr="00EE48A7" w:rsidRDefault="00EE48A7" w:rsidP="00EE48A7">
      <w:pPr>
        <w:tabs>
          <w:tab w:val="center" w:pos="5040"/>
        </w:tabs>
        <w:rPr>
          <w:b/>
          <w:sz w:val="22"/>
          <w:szCs w:val="22"/>
        </w:rPr>
      </w:pPr>
      <w:r w:rsidRPr="00EE48A7">
        <w:rPr>
          <w:b/>
          <w:sz w:val="22"/>
          <w:szCs w:val="22"/>
        </w:rPr>
        <w:t xml:space="preserve">                                                    </w:t>
      </w:r>
      <w:r>
        <w:rPr>
          <w:b/>
          <w:sz w:val="22"/>
          <w:szCs w:val="22"/>
        </w:rPr>
        <w:t xml:space="preserve">  </w:t>
      </w:r>
      <w:r w:rsidRPr="00EE48A7">
        <w:rPr>
          <w:b/>
          <w:sz w:val="22"/>
          <w:szCs w:val="22"/>
        </w:rPr>
        <w:t xml:space="preserve">      Λαμία, </w:t>
      </w:r>
      <w:r w:rsidR="00B17DE6">
        <w:rPr>
          <w:b/>
          <w:sz w:val="22"/>
          <w:szCs w:val="22"/>
        </w:rPr>
        <w:t>2024</w:t>
      </w:r>
    </w:p>
    <w:p w14:paraId="5F92E920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2065209" w14:textId="77777777" w:rsidR="00972EEE" w:rsidRPr="00772286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6785DBD7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54FA644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BAA4C68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F41F31E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6018AEB9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2DF3CD78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7D1E3B66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0BD9AAD9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387C04CC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08D0E845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516B5098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1CFFB388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189739DB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7C934B0A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39B2BF96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196CA833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787D63AC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7D65B1B2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415EEF60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65"/>
        <w:tblW w:w="10222" w:type="dxa"/>
        <w:tblLayout w:type="fixed"/>
        <w:tblLook w:val="0000" w:firstRow="0" w:lastRow="0" w:firstColumn="0" w:lastColumn="0" w:noHBand="0" w:noVBand="0"/>
      </w:tblPr>
      <w:tblGrid>
        <w:gridCol w:w="10222"/>
      </w:tblGrid>
      <w:tr w:rsidR="00023F4D" w14:paraId="4AC21A97" w14:textId="77777777" w:rsidTr="00023F4D">
        <w:trPr>
          <w:trHeight w:val="641"/>
        </w:trPr>
        <w:tc>
          <w:tcPr>
            <w:tcW w:w="10222" w:type="dxa"/>
          </w:tcPr>
          <w:p w14:paraId="72121D80" w14:textId="77777777" w:rsidR="00023F4D" w:rsidRDefault="00023F4D" w:rsidP="00023F4D">
            <w:pPr>
              <w:ind w:right="124"/>
              <w:rPr>
                <w:rFonts w:ascii="Arial" w:hAnsi="Arial"/>
                <w:sz w:val="18"/>
              </w:rPr>
            </w:pPr>
          </w:p>
          <w:p w14:paraId="3C02995B" w14:textId="77777777" w:rsidR="00023F4D" w:rsidRDefault="00023F4D" w:rsidP="00023F4D">
            <w:pPr>
              <w:ind w:right="12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Με ατομική μου ευθύνη και γνωρίζοντας τις κυρώσεις </w:t>
            </w:r>
            <w:r>
              <w:rPr>
                <w:rFonts w:ascii="Arial" w:hAnsi="Arial"/>
                <w:sz w:val="18"/>
                <w:vertAlign w:val="superscript"/>
              </w:rPr>
              <w:t>(</w:t>
            </w:r>
            <w:r w:rsidRPr="00023F4D">
              <w:rPr>
                <w:rFonts w:ascii="Arial" w:hAnsi="Arial"/>
                <w:sz w:val="18"/>
                <w:vertAlign w:val="superscript"/>
              </w:rPr>
              <w:t>1</w:t>
            </w:r>
            <w:r w:rsidRPr="00FC2670">
              <w:rPr>
                <w:rFonts w:ascii="Arial" w:hAnsi="Arial"/>
                <w:sz w:val="18"/>
                <w:vertAlign w:val="superscript"/>
              </w:rPr>
              <w:t>)</w:t>
            </w:r>
            <w:r>
              <w:rPr>
                <w:rFonts w:ascii="Arial" w:hAnsi="Arial"/>
                <w:sz w:val="18"/>
              </w:rPr>
              <w:t>, που προβλέπονται από της διατάξεις της παρ. 6 του άρθρου 22 του Ν. 1599/1986, δηλώνω ότι:</w:t>
            </w:r>
          </w:p>
        </w:tc>
      </w:tr>
      <w:tr w:rsidR="00023F4D" w14:paraId="76D5C027" w14:textId="77777777" w:rsidTr="00023F4D">
        <w:trPr>
          <w:trHeight w:val="4473"/>
        </w:trPr>
        <w:tc>
          <w:tcPr>
            <w:tcW w:w="10222" w:type="dxa"/>
          </w:tcPr>
          <w:p w14:paraId="1382E73A" w14:textId="77777777" w:rsidR="00023F4D" w:rsidRPr="0020722D" w:rsidRDefault="00023F4D" w:rsidP="00023F4D">
            <w:pPr>
              <w:spacing w:after="120"/>
              <w:ind w:left="284" w:hanging="284"/>
              <w:jc w:val="both"/>
            </w:pP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>1.</w:t>
            </w:r>
            <w:r w:rsidRPr="0020722D">
              <w:rPr>
                <w:i/>
                <w:iCs/>
                <w:sz w:val="22"/>
                <w:szCs w:val="22"/>
              </w:rPr>
              <w:t xml:space="preserve">    </w:t>
            </w: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Δεν παραθέτω κομμάτια βιβλίων ή άρθρων ή εργασιών άλλων αυτολεξεί </w:t>
            </w:r>
            <w:r w:rsidRPr="0020722D">
              <w:rPr>
                <w:rFonts w:ascii="Times" w:hAnsi="Times" w:cs="Times"/>
                <w:b/>
                <w:bCs/>
                <w:i/>
                <w:iCs/>
                <w:sz w:val="22"/>
                <w:szCs w:val="22"/>
              </w:rPr>
              <w:t xml:space="preserve">χωρίς να τα περικλείω σε εισαγωγικά </w:t>
            </w: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>και χωρίς να αναφέρω το συγγραφέα, τη χρονολογία, τη σελίδα. Η αυτολεξεί παράθεση χωρίς εισαγωγικά χωρίς αναφορά στην πηγή, είναι λογοκλοπή. Πέραν της αυτολεξεί παράθεσης, λογοκλοπή θεωρείται και η παράφραση εδαφίων από έργα άλλων, συμπεριλαμβανομένων και έργων συμφοιτητών μου, καθώς και η παράθεση στοιχείων που άλλοι συνέλεξαν ή επεξεργάσθηκαν, χωρίς αναφορά στην πηγή. Αναφέρω πάντοτε με πληρότητα την πηγή κάτω από τον πίνακα ή σχέδιο, όπως στα παραθέματα.</w:t>
            </w:r>
          </w:p>
          <w:p w14:paraId="1FED63C7" w14:textId="77777777" w:rsidR="00023F4D" w:rsidRPr="0020722D" w:rsidRDefault="00023F4D" w:rsidP="00023F4D">
            <w:pPr>
              <w:spacing w:after="120"/>
              <w:ind w:left="284" w:hanging="284"/>
              <w:jc w:val="both"/>
            </w:pP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>2.</w:t>
            </w:r>
            <w:r w:rsidRPr="0020722D">
              <w:rPr>
                <w:i/>
                <w:iCs/>
                <w:sz w:val="22"/>
                <w:szCs w:val="22"/>
              </w:rPr>
              <w:t xml:space="preserve">    </w:t>
            </w: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Δέχομαι ότι η αυτολεξεί </w:t>
            </w:r>
            <w:r w:rsidRPr="0020722D">
              <w:rPr>
                <w:rFonts w:ascii="Times" w:hAnsi="Times" w:cs="Times"/>
                <w:b/>
                <w:bCs/>
                <w:i/>
                <w:iCs/>
                <w:sz w:val="22"/>
                <w:szCs w:val="22"/>
              </w:rPr>
              <w:t>παράθεση χωρίς εισαγωγικά</w:t>
            </w: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, ακόμα κι αν συνοδεύεται από αναφορά στην πηγή σε κάποιο άλλο σημείο του κειμένου ή στο τέλος του, είναι αντιγραφή. Η αναφορά στην πηγή στο τέλος π.χ. μιας παραγράφου ή μιας σελίδας, δεν δικαιολογεί συρραφή εδαφίων έργου άλλου συγγραφέα, έστω και παραφρασμένων, και παρουσίασή τους ως δική μου εργασία. </w:t>
            </w:r>
          </w:p>
          <w:p w14:paraId="71199C9C" w14:textId="77777777" w:rsidR="00023F4D" w:rsidRPr="0020722D" w:rsidRDefault="00023F4D" w:rsidP="00023F4D">
            <w:pPr>
              <w:spacing w:after="120"/>
              <w:ind w:left="284" w:hanging="284"/>
              <w:jc w:val="both"/>
            </w:pP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>3.</w:t>
            </w:r>
            <w:r w:rsidRPr="0020722D">
              <w:rPr>
                <w:i/>
                <w:iCs/>
                <w:sz w:val="22"/>
                <w:szCs w:val="22"/>
              </w:rPr>
              <w:t xml:space="preserve">    </w:t>
            </w: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>Δέχομαι ότι υπάρχει επίσης περιορισμός στο μέγεθος και στη συχνότητα των παραθεμάτων που μπορώ να εντάξω στην εργασία μου εντός εισαγωγικών. Κάθε μεγάλο παράθεμα (π.χ. σε πίνακα ή πλαίσιο, κλπ), προϋποθέτει ειδικές ρυθμίσεις, και όταν δημοσιεύεται προϋποθέτει την άδεια του συγγραφέα ή του εκδότη. Το ίδιο και οι πίνακες και τα σχέδια</w:t>
            </w:r>
          </w:p>
          <w:p w14:paraId="7E9A0C45" w14:textId="77777777" w:rsidR="00023F4D" w:rsidRDefault="00023F4D" w:rsidP="00023F4D">
            <w:pPr>
              <w:spacing w:before="60"/>
              <w:ind w:right="125"/>
              <w:rPr>
                <w:rFonts w:ascii="Arial" w:hAnsi="Arial"/>
                <w:sz w:val="20"/>
              </w:rPr>
            </w:pP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>4. Δέχομαι όλες τις συνέπειες σε περίπτωση λογοκλοπής ή αντιγραφής.</w:t>
            </w: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br/>
            </w:r>
          </w:p>
        </w:tc>
      </w:tr>
    </w:tbl>
    <w:p w14:paraId="01399993" w14:textId="77777777" w:rsidR="00023F4D" w:rsidRPr="00FE22C8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9C54431" w14:textId="77777777" w:rsidR="00023F4D" w:rsidRDefault="00023F4D" w:rsidP="00023F4D">
      <w:pPr>
        <w:pStyle w:val="a4"/>
        <w:ind w:left="0" w:right="484"/>
        <w:jc w:val="right"/>
        <w:rPr>
          <w:sz w:val="16"/>
        </w:rPr>
      </w:pPr>
      <w:r>
        <w:rPr>
          <w:sz w:val="16"/>
        </w:rPr>
        <w:t>Ημερομηνία:      ……/..…/20……</w:t>
      </w:r>
    </w:p>
    <w:p w14:paraId="3FD5D096" w14:textId="77777777" w:rsidR="00023F4D" w:rsidRDefault="00023F4D" w:rsidP="00023F4D">
      <w:pPr>
        <w:pStyle w:val="a4"/>
        <w:ind w:left="0" w:right="484"/>
        <w:jc w:val="right"/>
        <w:rPr>
          <w:sz w:val="16"/>
        </w:rPr>
      </w:pPr>
    </w:p>
    <w:p w14:paraId="08AFE619" w14:textId="77777777" w:rsidR="00023F4D" w:rsidRDefault="00023F4D" w:rsidP="00023F4D">
      <w:pPr>
        <w:pStyle w:val="a4"/>
        <w:ind w:left="0" w:right="484"/>
        <w:jc w:val="right"/>
        <w:rPr>
          <w:sz w:val="16"/>
        </w:rPr>
      </w:pPr>
      <w:r>
        <w:rPr>
          <w:sz w:val="16"/>
        </w:rPr>
        <w:t>Ο – Η Δηλ.</w:t>
      </w:r>
    </w:p>
    <w:p w14:paraId="5F1AEF8C" w14:textId="77777777" w:rsidR="00023F4D" w:rsidRDefault="00023F4D" w:rsidP="00023F4D">
      <w:pPr>
        <w:pStyle w:val="a4"/>
        <w:ind w:left="0"/>
        <w:jc w:val="right"/>
        <w:rPr>
          <w:sz w:val="16"/>
        </w:rPr>
      </w:pPr>
    </w:p>
    <w:p w14:paraId="2764BCFB" w14:textId="77777777" w:rsidR="00023F4D" w:rsidRDefault="00023F4D" w:rsidP="00023F4D">
      <w:pPr>
        <w:pStyle w:val="a4"/>
        <w:ind w:left="0"/>
        <w:jc w:val="right"/>
        <w:rPr>
          <w:sz w:val="16"/>
        </w:rPr>
      </w:pPr>
    </w:p>
    <w:p w14:paraId="5EB2AAF8" w14:textId="77777777" w:rsidR="00023F4D" w:rsidRDefault="00023F4D" w:rsidP="00023F4D">
      <w:pPr>
        <w:pStyle w:val="a4"/>
        <w:ind w:left="0"/>
        <w:jc w:val="right"/>
        <w:rPr>
          <w:sz w:val="16"/>
        </w:rPr>
      </w:pPr>
    </w:p>
    <w:p w14:paraId="0755D85E" w14:textId="77777777" w:rsidR="00023F4D" w:rsidRDefault="00023F4D" w:rsidP="00023F4D">
      <w:pPr>
        <w:pStyle w:val="a4"/>
        <w:ind w:left="0" w:right="484"/>
        <w:jc w:val="right"/>
        <w:rPr>
          <w:sz w:val="16"/>
        </w:rPr>
      </w:pPr>
      <w:r>
        <w:rPr>
          <w:sz w:val="16"/>
        </w:rPr>
        <w:t>(Υπογραφή)</w:t>
      </w:r>
    </w:p>
    <w:p w14:paraId="035A53B0" w14:textId="77777777" w:rsidR="00023F4D" w:rsidRPr="0020722D" w:rsidRDefault="00023F4D" w:rsidP="00023F4D">
      <w:pPr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 (</w:t>
      </w:r>
      <w:r w:rsidRPr="00023F4D">
        <w:rPr>
          <w:rFonts w:ascii="Microsoft Sans Serif" w:hAnsi="Microsoft Sans Serif" w:cs="Microsoft Sans Serif"/>
          <w:sz w:val="20"/>
          <w:szCs w:val="20"/>
        </w:rPr>
        <w:t>1</w:t>
      </w:r>
      <w:r w:rsidRPr="0020722D">
        <w:rPr>
          <w:rFonts w:ascii="Microsoft Sans Serif" w:hAnsi="Microsoft Sans Serif" w:cs="Microsoft Sans Serif"/>
          <w:sz w:val="20"/>
          <w:szCs w:val="20"/>
        </w:rPr>
        <w:t>) «Όποιος εν γνώσει του δηλώνει ψευδή γεγονότα ή αρνείται ή αποκρύπτει τα αληθινά με έγγραφη υπεύθυνη δήλωση του άρθρου 8</w:t>
      </w:r>
      <w:r w:rsidRPr="00023F4D"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>παρ. 4 Ν. 1599/1986</w:t>
      </w:r>
      <w:r w:rsidRPr="0020722D">
        <w:rPr>
          <w:rFonts w:ascii="Microsoft Sans Serif" w:hAnsi="Microsoft Sans Serif" w:cs="Microsoft Sans Serif"/>
          <w:sz w:val="20"/>
          <w:szCs w:val="20"/>
        </w:rPr>
        <w:t xml:space="preserve">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</w:t>
      </w:r>
    </w:p>
    <w:p w14:paraId="3B4929A1" w14:textId="77777777" w:rsidR="00023F4D" w:rsidRP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0CEE327" w14:textId="77777777" w:rsidR="00023F4D" w:rsidRP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BED0498" w14:textId="77777777" w:rsidR="00972EEE" w:rsidRDefault="00972EEE" w:rsidP="00972EEE">
      <w:pPr>
        <w:spacing w:line="360" w:lineRule="auto"/>
        <w:jc w:val="center"/>
        <w:rPr>
          <w:b/>
          <w:bCs/>
          <w:sz w:val="28"/>
          <w:szCs w:val="28"/>
        </w:rPr>
      </w:pPr>
    </w:p>
    <w:p w14:paraId="6ED60240" w14:textId="77777777" w:rsidR="00972EEE" w:rsidRDefault="00972EEE" w:rsidP="00972EEE">
      <w:pPr>
        <w:spacing w:line="360" w:lineRule="auto"/>
        <w:jc w:val="center"/>
        <w:rPr>
          <w:b/>
          <w:bCs/>
          <w:sz w:val="28"/>
          <w:szCs w:val="28"/>
        </w:rPr>
      </w:pPr>
    </w:p>
    <w:p w14:paraId="23213E16" w14:textId="77777777" w:rsidR="00972EEE" w:rsidRDefault="00972EEE" w:rsidP="00972EEE">
      <w:pPr>
        <w:spacing w:line="360" w:lineRule="auto"/>
        <w:jc w:val="center"/>
        <w:rPr>
          <w:b/>
          <w:bCs/>
          <w:sz w:val="28"/>
          <w:szCs w:val="28"/>
        </w:rPr>
      </w:pPr>
    </w:p>
    <w:p w14:paraId="4D57925B" w14:textId="77777777" w:rsidR="00972EEE" w:rsidRDefault="00972EEE" w:rsidP="00972EEE">
      <w:pPr>
        <w:spacing w:line="360" w:lineRule="auto"/>
        <w:jc w:val="center"/>
        <w:rPr>
          <w:b/>
          <w:bCs/>
          <w:sz w:val="28"/>
          <w:szCs w:val="28"/>
        </w:rPr>
      </w:pPr>
    </w:p>
    <w:p w14:paraId="33968806" w14:textId="77777777" w:rsidR="00972EEE" w:rsidRDefault="00000000" w:rsidP="00972EE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noProof/>
          <w:sz w:val="20"/>
          <w:szCs w:val="20"/>
        </w:rPr>
        <w:pict w14:anchorId="012456E8">
          <v:shape id="_x0000_s1043" type="#_x0000_t202" style="position:absolute;left:0;text-align:left;margin-left:9pt;margin-top:14.45pt;width:414pt;height:69.05pt;z-index:251661312" filled="f" stroked="f">
            <v:textbox style="mso-next-textbox:#_x0000_s1043">
              <w:txbxContent>
                <w:p w14:paraId="20D52A4B" w14:textId="77777777" w:rsidR="00EE48A7" w:rsidRDefault="00EE48A7" w:rsidP="00EE48A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7F8421BC" w14:textId="22E26981" w:rsidR="00EE48A7" w:rsidRPr="00023A1C" w:rsidRDefault="00023A1C" w:rsidP="00EE48A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Σχεδίαση Συστήματος Παρακολούθησης Φυσικών Χαρακτηριστικών για την Ασφάλεια </w:t>
                  </w: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IoT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Συσκευών</w:t>
                  </w:r>
                </w:p>
              </w:txbxContent>
            </v:textbox>
          </v:shape>
        </w:pict>
      </w:r>
    </w:p>
    <w:p w14:paraId="30ED154A" w14:textId="77777777" w:rsidR="00972EEE" w:rsidRDefault="00972EEE" w:rsidP="00972EEE">
      <w:pPr>
        <w:spacing w:line="360" w:lineRule="auto"/>
        <w:jc w:val="center"/>
        <w:rPr>
          <w:b/>
          <w:bCs/>
          <w:sz w:val="28"/>
          <w:szCs w:val="28"/>
        </w:rPr>
      </w:pPr>
    </w:p>
    <w:p w14:paraId="125679D3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A8C4123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1AB9902" w14:textId="77777777" w:rsidR="00972EEE" w:rsidRDefault="00000000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 w14:anchorId="6A26A7D2">
          <v:shape id="_x0000_s1044" type="#_x0000_t202" style="position:absolute;margin-left:90.5pt;margin-top:.7pt;width:252pt;height:27pt;z-index:251662336" filled="f" stroked="f">
            <v:textbox>
              <w:txbxContent>
                <w:p w14:paraId="603C1F4C" w14:textId="25B81687" w:rsidR="00EE48A7" w:rsidRDefault="0051354C" w:rsidP="00EE48A7">
                  <w:pPr>
                    <w:jc w:val="center"/>
                  </w:pPr>
                  <w:r>
                    <w:rPr>
                      <w:b/>
                      <w:sz w:val="28"/>
                      <w:szCs w:val="28"/>
                    </w:rPr>
                    <w:t>Ελένη Σουλίδου</w:t>
                  </w:r>
                </w:p>
              </w:txbxContent>
            </v:textbox>
          </v:shape>
        </w:pict>
      </w:r>
    </w:p>
    <w:p w14:paraId="7F19AB87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6D65707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7D55A1F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EEF220B" w14:textId="77777777" w:rsidR="00E266B0" w:rsidRDefault="00E266B0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6F9BE1E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5FF2844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8B8885B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A53C1C1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A3CF9E1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04B14D1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B6A54F1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949722D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1ADECE9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86661D7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5AC43B9D" w14:textId="77777777" w:rsidR="00972EEE" w:rsidRDefault="00972EEE" w:rsidP="00972EEE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832C69">
        <w:rPr>
          <w:b/>
          <w:bCs/>
          <w:sz w:val="28"/>
          <w:szCs w:val="28"/>
        </w:rPr>
        <w:t>Τριμελής Επιτροπή:</w:t>
      </w:r>
    </w:p>
    <w:p w14:paraId="352FE3F2" w14:textId="77777777" w:rsidR="0011407F" w:rsidRPr="0018631B" w:rsidRDefault="0011407F" w:rsidP="00972EEE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09489761" w14:textId="7B49F8E2" w:rsidR="00972EEE" w:rsidRPr="00EE48A7" w:rsidRDefault="00685CB1" w:rsidP="00EE48A7">
      <w:pPr>
        <w:autoSpaceDE w:val="0"/>
        <w:autoSpaceDN w:val="0"/>
        <w:adjustRightInd w:val="0"/>
        <w:spacing w:line="360" w:lineRule="auto"/>
        <w:jc w:val="both"/>
      </w:pPr>
      <w:r>
        <w:t>Αθανάσιος Κακαρούντας</w:t>
      </w:r>
      <w:r w:rsidR="00972EEE" w:rsidRPr="00EE48A7">
        <w:rPr>
          <w:rFonts w:eastAsia="TimesNewRomanPSMT"/>
        </w:rPr>
        <w:t xml:space="preserve">, </w:t>
      </w:r>
      <w:r w:rsidR="00E67766">
        <w:t>Αναπληρωτής Καθηγητής</w:t>
      </w:r>
      <w:r w:rsidR="00967F9F">
        <w:t xml:space="preserve"> </w:t>
      </w:r>
      <w:r w:rsidR="00972EEE" w:rsidRPr="00EE48A7">
        <w:rPr>
          <w:rFonts w:eastAsia="TimesNewRomanPSMT"/>
        </w:rPr>
        <w:t>(επιβλέπ</w:t>
      </w:r>
      <w:r w:rsidR="00EE48A7">
        <w:rPr>
          <w:rFonts w:eastAsia="TimesNewRomanPSMT"/>
        </w:rPr>
        <w:t>ων/σα</w:t>
      </w:r>
      <w:r w:rsidR="00972EEE" w:rsidRPr="00EE48A7">
        <w:rPr>
          <w:rFonts w:eastAsia="TimesNewRomanPSMT"/>
        </w:rPr>
        <w:t>)</w:t>
      </w:r>
    </w:p>
    <w:p w14:paraId="40E41D42" w14:textId="77777777" w:rsidR="00972EEE" w:rsidRPr="00E266B0" w:rsidRDefault="00972EEE" w:rsidP="00E266B0">
      <w:pPr>
        <w:tabs>
          <w:tab w:val="center" w:pos="5040"/>
        </w:tabs>
        <w:spacing w:line="360" w:lineRule="auto"/>
        <w:jc w:val="both"/>
        <w:rPr>
          <w:b/>
        </w:rPr>
      </w:pPr>
    </w:p>
    <w:p w14:paraId="0A434F96" w14:textId="77777777" w:rsidR="00E266B0" w:rsidRDefault="00EE48A7" w:rsidP="00E266B0">
      <w:pPr>
        <w:tabs>
          <w:tab w:val="center" w:pos="5040"/>
        </w:tabs>
        <w:spacing w:line="360" w:lineRule="auto"/>
        <w:jc w:val="both"/>
      </w:pPr>
      <w:r w:rsidRPr="00EE48A7">
        <w:t>Ονοματεπώνυμο</w:t>
      </w:r>
      <w:r w:rsidRPr="00EE48A7">
        <w:rPr>
          <w:rFonts w:eastAsia="TimesNewRomanPSMT"/>
        </w:rPr>
        <w:t xml:space="preserve">, </w:t>
      </w:r>
      <w:r w:rsidRPr="00EE48A7">
        <w:t>Βαθμίδα</w:t>
      </w:r>
      <w:r>
        <w:t>……</w:t>
      </w:r>
    </w:p>
    <w:p w14:paraId="5350E277" w14:textId="77777777" w:rsidR="00EE48A7" w:rsidRPr="00E266B0" w:rsidRDefault="00EE48A7" w:rsidP="00E266B0">
      <w:pPr>
        <w:tabs>
          <w:tab w:val="center" w:pos="5040"/>
        </w:tabs>
        <w:spacing w:line="360" w:lineRule="auto"/>
        <w:jc w:val="both"/>
      </w:pPr>
    </w:p>
    <w:p w14:paraId="610CD92D" w14:textId="77777777" w:rsidR="00972EEE" w:rsidRDefault="00EE48A7" w:rsidP="00EE48A7">
      <w:pPr>
        <w:tabs>
          <w:tab w:val="center" w:pos="5040"/>
        </w:tabs>
        <w:spacing w:line="360" w:lineRule="auto"/>
        <w:jc w:val="both"/>
      </w:pPr>
      <w:r w:rsidRPr="00EE48A7">
        <w:t>Ονοματεπώνυμο</w:t>
      </w:r>
      <w:r w:rsidRPr="00EE48A7">
        <w:rPr>
          <w:rFonts w:eastAsia="TimesNewRomanPSMT"/>
        </w:rPr>
        <w:t xml:space="preserve">, </w:t>
      </w:r>
      <w:r w:rsidRPr="00EE48A7">
        <w:t>Βαθμίδα</w:t>
      </w:r>
      <w:r>
        <w:t>…….</w:t>
      </w:r>
    </w:p>
    <w:p w14:paraId="7DDB9DC9" w14:textId="6D4120A7" w:rsidR="00AF597F" w:rsidRDefault="00AF597F">
      <w:pPr>
        <w:spacing w:after="200" w:line="276" w:lineRule="auto"/>
      </w:pPr>
      <w:r>
        <w:br w:type="page"/>
      </w:r>
    </w:p>
    <w:p w14:paraId="768E9196" w14:textId="56742F7C" w:rsidR="00AF597F" w:rsidRDefault="00AF597F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 w:type="page"/>
      </w:r>
    </w:p>
    <w:p w14:paraId="424E9BF6" w14:textId="37DDCD3C" w:rsidR="00AF597F" w:rsidRDefault="00AF597F" w:rsidP="00EE48A7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Περίληψη</w:t>
      </w:r>
    </w:p>
    <w:p w14:paraId="5317585A" w14:textId="77777777" w:rsidR="00AF597F" w:rsidRDefault="00AF597F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F97A691" w14:textId="71E7A79C" w:rsidR="00AF597F" w:rsidRDefault="00AF597F" w:rsidP="00EE48A7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Abstract</w:t>
      </w:r>
    </w:p>
    <w:p w14:paraId="5F1604FB" w14:textId="77777777" w:rsidR="00AF597F" w:rsidRDefault="00AF597F">
      <w:pPr>
        <w:spacing w:after="200"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D04BD3E" w14:textId="631E1479" w:rsidR="00AF597F" w:rsidRDefault="00AF597F" w:rsidP="00EE48A7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Περιεχόμενα</w:t>
      </w:r>
    </w:p>
    <w:p w14:paraId="14044B1D" w14:textId="77777777" w:rsidR="00AF597F" w:rsidRDefault="00AF597F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15A9C1" w14:textId="0D8D6058" w:rsidR="006C1412" w:rsidRDefault="0095301A" w:rsidP="00EE48A7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Υπόμνημα Εικόνων</w:t>
      </w:r>
    </w:p>
    <w:p w14:paraId="03B5B836" w14:textId="77777777" w:rsidR="006C1412" w:rsidRDefault="006C1412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E5A23A" w14:textId="0F527C3F" w:rsidR="00BB5EED" w:rsidRDefault="00BB5EED" w:rsidP="009A62DB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Κεφάλαιο </w:t>
      </w:r>
      <w:r w:rsidR="009A62DB" w:rsidRPr="009A62DB">
        <w:rPr>
          <w:b/>
          <w:bCs/>
          <w:sz w:val="32"/>
          <w:szCs w:val="32"/>
        </w:rPr>
        <w:t>1.</w:t>
      </w:r>
      <w:r w:rsidR="009A62D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Εισαγωγή</w:t>
      </w:r>
    </w:p>
    <w:p w14:paraId="02550C36" w14:textId="123BF944" w:rsidR="00E0076C" w:rsidRDefault="00E0076C" w:rsidP="00E0076C">
      <w:pPr>
        <w:pStyle w:val="a5"/>
        <w:numPr>
          <w:ilvl w:val="1"/>
          <w:numId w:val="4"/>
        </w:num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Διαδίκτυο των Πραγμάτων</w:t>
      </w:r>
    </w:p>
    <w:p w14:paraId="074CBF6A" w14:textId="6AA2729F" w:rsidR="00E0076C" w:rsidRDefault="00E0076C" w:rsidP="00E0076C">
      <w:pPr>
        <w:pStyle w:val="a5"/>
        <w:numPr>
          <w:ilvl w:val="1"/>
          <w:numId w:val="4"/>
        </w:num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Τεχνολογίες και Συστήματα</w:t>
      </w:r>
    </w:p>
    <w:p w14:paraId="23F06609" w14:textId="6B7E1953" w:rsidR="00E0076C" w:rsidRPr="00E0076C" w:rsidRDefault="00E0076C" w:rsidP="00E0076C">
      <w:pPr>
        <w:pStyle w:val="a5"/>
        <w:numPr>
          <w:ilvl w:val="1"/>
          <w:numId w:val="4"/>
        </w:num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Διάρθρωση Πτυχιακής</w:t>
      </w:r>
    </w:p>
    <w:p w14:paraId="2AEE2096" w14:textId="77777777" w:rsidR="00BB5EED" w:rsidRDefault="00BB5EED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D68DAC2" w14:textId="42DA9801" w:rsidR="00246DD6" w:rsidRDefault="004F378B" w:rsidP="009A62DB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Κεφάλαιο </w:t>
      </w:r>
      <w:r w:rsidR="00BB5EED"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Βιβλιογραφική Ανασκόπηση</w:t>
      </w:r>
    </w:p>
    <w:p w14:paraId="57063056" w14:textId="77777777" w:rsidR="00246DD6" w:rsidRDefault="00246DD6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2A303EF" w14:textId="294F9D7F" w:rsidR="00246DD6" w:rsidRDefault="00246DD6" w:rsidP="009A62DB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Κεφάλαιο 3. Ασφάλεια Συσκευών στο Διαδίκτυο των Πραγμάτων</w:t>
      </w:r>
    </w:p>
    <w:p w14:paraId="6E59EC48" w14:textId="77777777" w:rsidR="00246DD6" w:rsidRDefault="00246DD6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208DE95" w14:textId="0D2DC7F8" w:rsidR="00AF597F" w:rsidRDefault="00246DD6" w:rsidP="009A62DB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Κεφάλαιο 4. Σχεδίαση, Υλοποίηση και Αξιολόγηση Συστήματος</w:t>
      </w:r>
    </w:p>
    <w:p w14:paraId="00E47AF9" w14:textId="584E5DB9" w:rsidR="00246DD6" w:rsidRDefault="00246DD6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16E760C" w14:textId="329ED65B" w:rsidR="00F03C70" w:rsidRDefault="00246DD6" w:rsidP="009A62DB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Κεφάλαιο 5. Συμπεράσματα</w:t>
      </w:r>
      <w:r w:rsidR="00BB7358">
        <w:rPr>
          <w:b/>
          <w:bCs/>
          <w:sz w:val="32"/>
          <w:szCs w:val="32"/>
        </w:rPr>
        <w:t xml:space="preserve"> και Μελλοντικές Επεκτάσεις</w:t>
      </w:r>
    </w:p>
    <w:p w14:paraId="1292349B" w14:textId="77777777" w:rsidR="00F03C70" w:rsidRDefault="00F03C70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0D125AB" w14:textId="38C08F0C" w:rsidR="00246DD6" w:rsidRPr="009A62DB" w:rsidRDefault="00F03C70" w:rsidP="009A62DB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Παράρτημα</w:t>
      </w:r>
    </w:p>
    <w:sectPr w:rsidR="00246DD6" w:rsidRPr="009A62DB" w:rsidSect="00A26812">
      <w:pgSz w:w="11906" w:h="16838" w:code="9"/>
      <w:pgMar w:top="1440" w:right="1797" w:bottom="1440" w:left="179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83" w:usb1="08070000" w:usb2="00000010" w:usb3="00000000" w:csb0="00020009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5BB"/>
    <w:multiLevelType w:val="multilevel"/>
    <w:tmpl w:val="4CAA6DE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6B01DE"/>
    <w:multiLevelType w:val="hybridMultilevel"/>
    <w:tmpl w:val="059A2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44398"/>
    <w:multiLevelType w:val="hybridMultilevel"/>
    <w:tmpl w:val="D5E6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77EFD"/>
    <w:multiLevelType w:val="hybridMultilevel"/>
    <w:tmpl w:val="8472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703522">
    <w:abstractNumId w:val="2"/>
  </w:num>
  <w:num w:numId="2" w16cid:durableId="262300883">
    <w:abstractNumId w:val="3"/>
  </w:num>
  <w:num w:numId="3" w16cid:durableId="2037927410">
    <w:abstractNumId w:val="1"/>
  </w:num>
  <w:num w:numId="4" w16cid:durableId="188778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38B"/>
    <w:rsid w:val="00023A1C"/>
    <w:rsid w:val="00023F4D"/>
    <w:rsid w:val="0011407F"/>
    <w:rsid w:val="001A4697"/>
    <w:rsid w:val="001E61A6"/>
    <w:rsid w:val="00246DD6"/>
    <w:rsid w:val="0025485C"/>
    <w:rsid w:val="002612A5"/>
    <w:rsid w:val="002F61CA"/>
    <w:rsid w:val="00316643"/>
    <w:rsid w:val="004645DB"/>
    <w:rsid w:val="004F378B"/>
    <w:rsid w:val="00504708"/>
    <w:rsid w:val="0051354C"/>
    <w:rsid w:val="00604497"/>
    <w:rsid w:val="00685CB1"/>
    <w:rsid w:val="006B7554"/>
    <w:rsid w:val="006C1412"/>
    <w:rsid w:val="00724FD3"/>
    <w:rsid w:val="007D038B"/>
    <w:rsid w:val="007E3502"/>
    <w:rsid w:val="00865DA5"/>
    <w:rsid w:val="00880E75"/>
    <w:rsid w:val="00882851"/>
    <w:rsid w:val="00897FC8"/>
    <w:rsid w:val="0095301A"/>
    <w:rsid w:val="00967F9F"/>
    <w:rsid w:val="00972EEE"/>
    <w:rsid w:val="009A62DB"/>
    <w:rsid w:val="00A26812"/>
    <w:rsid w:val="00AF597F"/>
    <w:rsid w:val="00B17DE6"/>
    <w:rsid w:val="00BB5EED"/>
    <w:rsid w:val="00BB7358"/>
    <w:rsid w:val="00CD64F0"/>
    <w:rsid w:val="00DF1A8B"/>
    <w:rsid w:val="00E0076C"/>
    <w:rsid w:val="00E266B0"/>
    <w:rsid w:val="00E67766"/>
    <w:rsid w:val="00EC198F"/>
    <w:rsid w:val="00ED450B"/>
    <w:rsid w:val="00ED674C"/>
    <w:rsid w:val="00EE48A7"/>
    <w:rsid w:val="00F03C70"/>
    <w:rsid w:val="00F85760"/>
    <w:rsid w:val="00F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AE31D70"/>
  <w15:docId w15:val="{D1213088-F937-44A9-9A63-A72E485C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2EEE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72EEE"/>
    <w:rPr>
      <w:rFonts w:ascii="Tahoma" w:eastAsia="Times New Roman" w:hAnsi="Tahoma" w:cs="Tahoma"/>
      <w:sz w:val="16"/>
      <w:szCs w:val="16"/>
      <w:lang w:val="el-GR" w:eastAsia="el-GR"/>
    </w:rPr>
  </w:style>
  <w:style w:type="paragraph" w:styleId="a4">
    <w:name w:val="Body Text Indent"/>
    <w:basedOn w:val="a"/>
    <w:link w:val="Char0"/>
    <w:semiHidden/>
    <w:rsid w:val="00023F4D"/>
    <w:pPr>
      <w:ind w:left="-180"/>
    </w:pPr>
    <w:rPr>
      <w:rFonts w:ascii="Arial" w:hAnsi="Arial" w:cs="Arial"/>
      <w:sz w:val="20"/>
    </w:rPr>
  </w:style>
  <w:style w:type="character" w:customStyle="1" w:styleId="Char0">
    <w:name w:val="Σώμα κείμενου με εσοχή Char"/>
    <w:basedOn w:val="a0"/>
    <w:link w:val="a4"/>
    <w:semiHidden/>
    <w:rsid w:val="00023F4D"/>
    <w:rPr>
      <w:rFonts w:ascii="Arial" w:eastAsia="Times New Roman" w:hAnsi="Arial" w:cs="Arial"/>
      <w:sz w:val="20"/>
      <w:szCs w:val="24"/>
      <w:lang w:val="el-GR" w:eastAsia="el-GR"/>
    </w:rPr>
  </w:style>
  <w:style w:type="paragraph" w:styleId="a5">
    <w:name w:val="List Paragraph"/>
    <w:basedOn w:val="a"/>
    <w:uiPriority w:val="34"/>
    <w:qFormat/>
    <w:rsid w:val="009A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i7vaggos</dc:creator>
  <cp:lastModifiedBy>Eleni Soulidou</cp:lastModifiedBy>
  <cp:revision>26</cp:revision>
  <dcterms:created xsi:type="dcterms:W3CDTF">2015-03-21T21:54:00Z</dcterms:created>
  <dcterms:modified xsi:type="dcterms:W3CDTF">2024-04-22T20:32:00Z</dcterms:modified>
</cp:coreProperties>
</file>