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50" w:rsidRDefault="003B1C50" w:rsidP="003B1C50">
      <w:pPr>
        <w:pStyle w:val="Cm"/>
        <w:jc w:val="center"/>
      </w:pPr>
      <w:r>
        <w:t>Specifikáció</w:t>
      </w:r>
    </w:p>
    <w:p w:rsidR="003B1C50" w:rsidRDefault="003B1C50" w:rsidP="003B1C50">
      <w:pPr>
        <w:pStyle w:val="Alcm"/>
        <w:jc w:val="center"/>
      </w:pPr>
      <w:r>
        <w:t>horgaszelet.hu</w:t>
      </w:r>
    </w:p>
    <w:p w:rsidR="003B1C50" w:rsidRPr="003B1C50" w:rsidRDefault="003B1C50" w:rsidP="003B1C50">
      <w:pPr>
        <w:pStyle w:val="Cmsor1"/>
      </w:pPr>
      <w:r w:rsidRPr="003B1C50">
        <w:rPr>
          <w:rStyle w:val="Kiemels2"/>
          <w:b w:val="0"/>
          <w:bCs w:val="0"/>
        </w:rPr>
        <w:t>Technológiai kiválasztás:</w:t>
      </w:r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A használt programozási nyelvek, keretrendszerek</w:t>
      </w:r>
      <w:r>
        <w:t>)</w:t>
      </w:r>
    </w:p>
    <w:p w:rsidR="003B1C50" w:rsidRDefault="003B1C50" w:rsidP="003B1C50">
      <w:r>
        <w:t>használt program nyelvek:</w:t>
      </w:r>
    </w:p>
    <w:p w:rsidR="003B1C50" w:rsidRDefault="003B1C50" w:rsidP="003B1C50"/>
    <w:p w:rsidR="003B1C50" w:rsidRDefault="003B1C50" w:rsidP="003B1C50">
      <w:pPr>
        <w:pStyle w:val="Cmsor1"/>
      </w:pPr>
      <w:r>
        <w:t>Adatbázisterv:</w:t>
      </w:r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Az adatbázis szerkezetének és az adatok tárolási módjának leírása.</w:t>
      </w:r>
      <w:r>
        <w:t>)</w:t>
      </w:r>
    </w:p>
    <w:p w:rsidR="003B1C50" w:rsidRDefault="003B1C50" w:rsidP="003B1C50">
      <w:r w:rsidRPr="003B1C50">
        <w:t>https://dbdiagram.io/home</w:t>
      </w:r>
    </w:p>
    <w:p w:rsidR="003B1C50" w:rsidRDefault="003B1C50" w:rsidP="003B1C50">
      <w:pPr>
        <w:pStyle w:val="Cmsor1"/>
      </w:pPr>
      <w:r>
        <w:t>Funkcionális követelmények:</w:t>
      </w:r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Mi az, amit a szoftvernek vagy hardvernek képesnek kell lennie megcsinálni.</w:t>
      </w:r>
      <w:r>
        <w:t>)</w:t>
      </w:r>
    </w:p>
    <w:p w:rsidR="003B1C50" w:rsidRPr="003B1C50" w:rsidRDefault="003B1C50" w:rsidP="003B1C50">
      <w:pPr>
        <w:pStyle w:val="Cmsor1"/>
        <w:rPr>
          <w:rStyle w:val="Kiemels2"/>
          <w:b w:val="0"/>
          <w:bCs w:val="0"/>
        </w:rPr>
      </w:pPr>
      <w:r w:rsidRPr="003B1C50">
        <w:rPr>
          <w:rStyle w:val="Kiemels2"/>
          <w:b w:val="0"/>
          <w:bCs w:val="0"/>
        </w:rPr>
        <w:t>Nem-funkcionális követelmények:</w:t>
      </w:r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Milyen minőségi tulajdonságai legyenek a rendszernek, mint például a teljesítmény, a biztonság, a megbízhatóság és a skálázhatóság.</w:t>
      </w:r>
      <w:r>
        <w:t>)</w:t>
      </w:r>
    </w:p>
    <w:p w:rsidR="003B1C50" w:rsidRPr="003B1C50" w:rsidRDefault="003B1C50" w:rsidP="003B1C50">
      <w:pPr>
        <w:pStyle w:val="Cmsor1"/>
        <w:rPr>
          <w:rStyle w:val="Kiemels2"/>
          <w:b w:val="0"/>
          <w:bCs w:val="0"/>
        </w:rPr>
      </w:pPr>
      <w:hyperlink r:id="rId4" w:tgtFrame="_blank" w:history="1">
        <w:r w:rsidRPr="003B1C50">
          <w:rPr>
            <w:rStyle w:val="Hiperhivatkozs"/>
            <w:color w:val="2F5496" w:themeColor="accent1" w:themeShade="BF"/>
            <w:u w:val="none"/>
          </w:rPr>
          <w:t>Rendszerarchitektúra</w:t>
        </w:r>
      </w:hyperlink>
      <w:r w:rsidRPr="003B1C50">
        <w:rPr>
          <w:rStyle w:val="Kiemels2"/>
          <w:b w:val="0"/>
          <w:bCs w:val="0"/>
        </w:rPr>
        <w:t>:</w:t>
      </w:r>
      <w:bookmarkStart w:id="0" w:name="_GoBack"/>
      <w:bookmarkEnd w:id="0"/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A szoftver vagy hardver szerkezeti felépítése, az egyes komponensek közötti kapcsolatok és interakciók leírása.</w:t>
      </w:r>
      <w:r>
        <w:t>)</w:t>
      </w:r>
    </w:p>
    <w:p w:rsidR="003B1C50" w:rsidRPr="003B1C50" w:rsidRDefault="003B1C50" w:rsidP="003B1C50">
      <w:pPr>
        <w:pStyle w:val="Cmsor1"/>
        <w:rPr>
          <w:rStyle w:val="Kiemels2"/>
          <w:b w:val="0"/>
          <w:bCs w:val="0"/>
        </w:rPr>
      </w:pPr>
      <w:hyperlink r:id="rId5" w:tgtFrame="_blank" w:history="1">
        <w:r w:rsidRPr="003B1C50">
          <w:rPr>
            <w:rStyle w:val="Hiperhivatkozs"/>
            <w:color w:val="2F5496" w:themeColor="accent1" w:themeShade="BF"/>
            <w:u w:val="none"/>
          </w:rPr>
          <w:t>Felhasználói felület</w:t>
        </w:r>
      </w:hyperlink>
      <w:r w:rsidRPr="003B1C50">
        <w:rPr>
          <w:rStyle w:val="Kiemels2"/>
          <w:b w:val="0"/>
          <w:bCs w:val="0"/>
        </w:rPr>
        <w:t>:</w:t>
      </w:r>
    </w:p>
    <w:p w:rsid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A felület megjelenésének, működésének és a felhasználói interakciók leírása</w:t>
      </w:r>
      <w:r>
        <w:t>)</w:t>
      </w:r>
    </w:p>
    <w:p w:rsidR="003B1C50" w:rsidRDefault="003B1C50" w:rsidP="003B1C50">
      <w:pPr>
        <w:pStyle w:val="Cmsor1"/>
        <w:rPr>
          <w:rStyle w:val="Kiemels2"/>
          <w:b w:val="0"/>
          <w:bCs w:val="0"/>
        </w:rPr>
      </w:pPr>
      <w:r w:rsidRPr="003B1C50">
        <w:rPr>
          <w:rStyle w:val="Kiemels2"/>
          <w:b w:val="0"/>
          <w:bCs w:val="0"/>
        </w:rPr>
        <w:t>Tesztelési stratégiák:</w:t>
      </w:r>
    </w:p>
    <w:p w:rsidR="003B1C50" w:rsidRPr="003B1C50" w:rsidRDefault="003B1C50" w:rsidP="003B1C50">
      <w:r>
        <w:t>(</w:t>
      </w:r>
      <w:r>
        <w:rPr>
          <w:rFonts w:ascii="Arial" w:hAnsi="Arial"/>
          <w:color w:val="001D35"/>
          <w:spacing w:val="2"/>
          <w:shd w:val="clear" w:color="auto" w:fill="FFFFFF"/>
        </w:rPr>
        <w:t>Hogyan és milyen tesztekkel fogják ellenőrizni a szoftver helyes működését.</w:t>
      </w:r>
      <w:r>
        <w:t>)</w:t>
      </w:r>
    </w:p>
    <w:sectPr w:rsidR="003B1C50" w:rsidRPr="003B1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50"/>
    <w:rsid w:val="003B1C50"/>
    <w:rsid w:val="005D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6B9F"/>
  <w15:chartTrackingRefBased/>
  <w15:docId w15:val="{4B0FE8F4-0B9B-4568-9818-62421CBF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B1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1C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B1C50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3B1C50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3B1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fc0fadca8d161a09&amp;rlz=1C1GCEU_huHU1179HU1179&amp;cs=0&amp;sxsrf=AE3TifNqkyNS3h_silLjtxt3dXc684HrhQ%3A1757504828355&amp;q=Felhaszn%C3%A1l%C3%B3i+fel%C3%BClet+%28UI%29+%C3%A9s+Felhaszn%C3%A1l%C3%B3i+%C3%A9lm%C3%A9ny+%28UX%29&amp;sa=X&amp;ved=2ahUKEwiLmc3Xj86PAxU8gP0HHVEWE1QQxccNegQIDxAB&amp;mstk=AUtExfCwGpKUprfuq_Qk3XdOUWFJeNlMLMob7tvHXR8yrIUj_qazOOF3CHE3iDZSBISeUXc0azHtxZ0ORq4LNIUDJGxUF8x9cAi77i77cVi14f_nwvU1NRxpcldmqIjCVscQ8WAheqWwdzxyHYV_F5fguzIzJkvoWz-U8Y2yLSVxjlPIz2UUZuaj_gKcIBgCfeShFgC3SbKMgM6FrcafvIJfvLhF4fQOYzewxpeQ6FO02FkEs4rUDqIg2ONn6pyHIU4yDc6Q1y_ykpQr1rzWfwgKMax8AeK8XtUBI4KZGZq34bqMEA&amp;csui=3" TargetMode="External"/><Relationship Id="rId4" Type="http://schemas.openxmlformats.org/officeDocument/2006/relationships/hyperlink" Target="https://www.google.com/search?sca_esv=fc0fadca8d161a09&amp;rlz=1C1GCEU_huHU1179HU1179&amp;cs=0&amp;sxsrf=AE3TifNqkyNS3h_silLjtxt3dXc684HrhQ%3A1757504828355&amp;q=Rendszerarchitekt%C3%BAra&amp;sa=X&amp;ved=2ahUKEwiLmc3Xj86PAxU8gP0HHVEWE1QQxccNegQICxAB&amp;mstk=AUtExfCwGpKUprfuq_Qk3XdOUWFJeNlMLMob7tvHXR8yrIUj_qazOOF3CHE3iDZSBISeUXc0azHtxZ0ORq4LNIUDJGxUF8x9cAi77i77cVi14f_nwvU1NRxpcldmqIjCVscQ8WAheqWwdzxyHYV_F5fguzIzJkvoWz-U8Y2yLSVxjlPIz2UUZuaj_gKcIBgCfeShFgC3SbKMgM6FrcafvIJfvLhF4fQOYzewxpeQ6FO02FkEs4rUDqIg2ONn6pyHIU4yDc6Q1y_ykpQr1rzWfwgKMax8AeK8XtUBI4KZGZq34bqMEA&amp;csui=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 Jenő</cp:lastModifiedBy>
  <cp:revision>1</cp:revision>
  <dcterms:created xsi:type="dcterms:W3CDTF">2025-09-10T11:48:00Z</dcterms:created>
  <dcterms:modified xsi:type="dcterms:W3CDTF">2025-09-10T12:09:00Z</dcterms:modified>
</cp:coreProperties>
</file>