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Boundaries, Markov Blankets, and the Philosophy of Biology</w:t>
      </w:r>
    </w:p>
    <w:p>
      <w:r>
        <w:t>Learning Objectives</w:t>
      </w:r>
    </w:p>
    <w:p>
      <w:r>
        <w:t>Articulate how the concept of a system presupposes a boundary, and how Active Inference formalizes this through Markov Blankets.  Trace the philosophical lineage of systems thinking from autopoiesis (Maturana &amp; Varela) through enactivism to the Free Energy Principle.  Evaluate the ontological status of system boundaries — are Markov Blankets "real" features of nature or useful fictions?   Introduction</w:t>
      </w:r>
    </w:p>
    <w:p>
      <w:r>
        <w:t>What makes something a system rather than a mere collection of parts? A cell, a hurricane, a conversation — each seems to possess a coherent identity that persists through exchanges with its surroundings. In Active Inference, this intuition is formalized: a system is anything that can be distinguished from its environment by a Markov Blanket — a statistical boundary that separates internal states from external states while mediating their interaction through sensory and active states.</w:t>
      </w:r>
    </w:p>
    <w:p>
      <w:r>
        <w:t>This module explores the philosophical depth behind this apparently simple idea. We will see that the question "What is a system?" is not merely technical but deeply philosophical, touching on the nature of individuality, the boundaries of the self, and the relationship between living and non-living things.</w:t>
      </w:r>
    </w:p>
    <w:p>
      <w:r>
        <w:t>Key Concepts</w:t>
      </w:r>
    </w:p>
    <w:p>
      <w:r>
        <w:t>1. The Problem of Demarcation</w:t>
      </w:r>
    </w:p>
    <w:p>
      <w:r>
        <w:t>How do we distinguish a system from its environment? In classical science, boundaries are often taken for granted — the skin of an organism, the walls of a cell. But philosophers have long noted that boundaries are not self-evident. Merleau-Ponty observed that the body is not simply in the world like water in a glass; it is of the world, constituted through its transactions with the environment.</w:t>
      </w:r>
    </w:p>
    <w:p>
      <w:r>
        <w:t>Active Inference addresses this through a formal concept: the Markov Blanket . A Markov Blanket is a set of states (sensory states s and active states a ) that render the internal states μ conditionally independent of external states η . Formally: P(μ | s, a, η) = P(μ | s, a). This means internal states "know" about external states only through the blanket.</w:t>
      </w:r>
    </w:p>
    <w:p>
      <w:r>
        <w:t>2. Autopoiesis and Self-Organization</w:t>
      </w:r>
    </w:p>
    <w:p>
      <w:r>
        <w:t>Maturana and Varela (1980) introduced autopoiesis — the idea that living systems are self-producing networks that generate and maintain their own boundaries. A cell produces its membrane; the membrane enables the chemical reactions that produce the membrane. This circular causality is the hallmark of life.</w:t>
      </w:r>
    </w:p>
    <w:p>
      <w:r>
        <w:t>The Free Energy Principle extends this insight mathematically: any system that persists over time must minimize its variational free energy, which is equivalent to maintaining its Markov Blanket — its boundary with the world. To exist is to resist dissolution; to resist dissolution is to minimize surprise.</w:t>
      </w:r>
    </w:p>
    <w:p>
      <w:r>
        <w:t>3. The Life-Mind Continuity Thesis</w:t>
      </w:r>
    </w:p>
    <w:p>
      <w:r>
        <w:t>If systems are defined by their boundaries, and maintaining boundaries requires a form of inference (minimizing free energy), then even the simplest living systems can be described as performing a rudimentary form of "cognition." This is the life-mind continuity thesis (Kirchhoff &amp; Froese, 2017): there is no sharp line between being alive and having a mind; rather, mind is a natural extension of the self-organizing dynamics that characterize all living systems.</w:t>
      </w:r>
    </w:p>
    <w:p>
      <w:r>
        <w:t>This is a deeply contested claim. Critics argue it commits the "fallacy of equivocation" — conflating formal self-organization with genuine cognition. Proponents respond that it reveals a deep structural unity in nature.</w:t>
      </w:r>
    </w:p>
    <w:p>
      <w:r>
        <w:t>Applications</w:t>
      </w:r>
    </w:p>
    <w:p>
      <w:r>
        <w:t>In philosophy, the systems perspective illuminates:</w:t>
      </w:r>
    </w:p>
    <w:p>
      <w:r>
        <w:t>The Ship of Theseus : If a system's identity is constituted by its Markov Blanket dynamics rather than its material parts, the puzzle dissolves — identity is a pattern maintained through change, not a fixed substance.  Extended Mind Hypothesis : Clark and Chalmers (1998) argue that cognitive processes extend beyond the brain. From a Markov Blanket perspective, the relevant question becomes: where does the blanket lie? If tools are reliably coupled to internal states, they may fall within the agent's effective blanket.   Conclusion</w:t>
      </w:r>
    </w:p>
    <w:p>
      <w:r>
        <w:t>The concept of a system is not a starting point but a philosophical achievement. Active Inference shows that system boundaries are not arbitrary but emerge from the dynamics of self-organization and inference. In Module 02, we will move from the boundary to what lies within it — the agent, its models, and its capacity for self-reference.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