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Competitive Ecosystems: The Organization in Its Market Environment</w:t>
      </w:r>
    </w:p>
    <w:p>
      <w:r>
        <w:t>Executive Summary</w:t>
      </w:r>
    </w:p>
    <w:p>
      <w:r>
        <w:t>No organization exists in isolation — every firm operates within a competitive ecosystem of customers, competitors, regulators, and partners. Under Active Inference, the relevant system for strategic modeling is not the organization alone but the organization-environment system : the firm and its competitive landscape as a coupled dynamical system. This module examines industry structure, competitive positioning, ecosystem dynamics, and how markets function as multi-agent inference environments.</w:t>
      </w:r>
    </w:p>
    <w:p>
      <w:r>
        <w:t>Learning Objectives</w:t>
      </w:r>
    </w:p>
    <w:p>
      <w:r>
        <w:t>Define the competitive ecosystem as the relevant system for strategic modeling  Apply Porter's Five Forces as a model of the firm's environmental pressures  Understand ecosystem dynamics — co-evolution, network effects, and platform dynamics  Frame market competition as multi-agent inference under uncertainty  Identify when the competitive system itself is changing (industry disruption)    Key Concepts</w:t>
      </w:r>
    </w:p>
    <w:p>
      <w:r>
        <w:t>1. The Firm-Environment System</w:t>
      </w:r>
    </w:p>
    <w:p>
      <w:r>
        <w:t>Strategy is about managing the boundary between the organization and its environment. The strategic modeling perspective focuses on:</w:t>
      </w:r>
    </w:p>
    <w:p>
      <w:r>
        <w:t>Who are the relevant agents in the competitive environment?  What are the key states the organization must infer (customer preferences, competitor intentions, regulatory direction)?  How does the organization act on its environment (pricing, product development, marketing)?   2. Industry Structure (Porter's Five Forces)</w:t>
      </w:r>
    </w:p>
    <w:p>
      <w:r>
        <w:t>Force  What It Reveals  Active Inference Translation      Competitive rivalry  Intensity of existing competition  Density of agents competing for same reward signals    Threat of new entrants  Barriers to entry  Precision of the boundary (Markov blanket strength)    Bargaining power of suppliers  Dependency on inputs  Constraints on the action space    Bargaining power of buyers  Customer alternatives  Volatility of the reward signal    Threat of substitutes  Alternative solutions  Competing models of customer needs     3. Ecosystem Dynamics</w:t>
      </w:r>
    </w:p>
    <w:p>
      <w:r>
        <w:t>Case Study — Apple's Platform Ecosystem : Apple's competitive advantage is not primarily its hardware — it is the ecosystem of developers, users, and services that forms a self-reinforcing system. Each new user attracts more developers, which attracts more users (network effects). The ecosystem has its own Markov blanket, regulating what enters (App Store review) and what exits (data portability restrictions). Apple's strategic challenge is managing the ecosystem's boundary — open enough to attract developers, closed enough to maintain quality and capture value.</w:t>
      </w:r>
    </w:p>
    <w:p>
      <w:r>
        <w:t>4. Markets as Multi-Agent Inference</w:t>
      </w:r>
    </w:p>
    <w:p>
      <w:r>
        <w:t>Markets are environments where multiple agents simultaneously:</w:t>
      </w:r>
    </w:p>
    <w:p>
      <w:r>
        <w:t>Infer hidden states (customer needs, competitor strategies)  Select policies (pricing, positioning, investment)  Update models based on outcomes (market share, profitability)   Competition is a process of distributed inference : the market "discovers" efficient solutions through the interaction of many firms, each running their own generative model.</w:t>
      </w:r>
    </w:p>
    <w:p>
      <w:r>
        <w:t>Cross-References</w:t>
      </w:r>
    </w:p>
    <w:p>
      <w:r>
        <w:t>For internal organizational systems, see Organizational Systems: Systems  For teams as systems, see Collective Intelligence: Systems  For digital platforms, see Digital Transformation: Systems    Summary</w:t>
      </w:r>
    </w:p>
    <w:p>
      <w:r>
        <w:t>Concept  Strategic Modeling Meaning      System  The firm-environment coupled system    Markov blanket  The firm's competitive boundary    Porter's Five Forces  Environmental pressures shaping the firm's inference task    Ecosystem dynamics  Co-evolution, network effects, platform economics    Multi-agent inference  Markets as distributed inference environments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