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Digital Channels and Platform Communication: Connected Organizations</w:t>
      </w:r>
    </w:p>
    <w:p>
      <w:r>
        <w:t>Executive Summary</w:t>
      </w:r>
    </w:p>
    <w:p>
      <w:r>
        <w:t>Digital transformation fundamentally changes how organizations communicate — both internally and externally. Under Active Inference, digital communication channels are the infrastructure through which signals flow between agents. This module examines omnichannel communication, API architectures, digital collaboration platforms, and the challenge of maintaining signal quality in digitally mediated communication.</w:t>
      </w:r>
    </w:p>
    <w:p>
      <w:r>
        <w:t>Learning Objectives</w:t>
      </w:r>
    </w:p>
    <w:p>
      <w:r>
        <w:t>Frame digital communication channels as the infrastructure for organizational signal transmission  Design omnichannel customer communication that maintains model coherence across touchpoints  Understand API architecture as the communication protocol between digital systems  Evaluate digital collaboration tools for their impact on organizational coordination  Address signal quality challenges in digital communication (noise, overload, fragmentation)    Key Concepts</w:t>
      </w:r>
    </w:p>
    <w:p>
      <w:r>
        <w:t>1. Communication Channel Architecture</w:t>
      </w:r>
    </w:p>
    <w:p>
      <w:r>
        <w:t>Channel Type  Function  Strengths  Weaknesses      Synchronous (video, chat)  Real-time interaction  Immediate feedback, rich signals  Interruption, time-zone dependency    Asynchronous (email, documents)  Time-shifted communication  Thoughtful, searchable, inclusive  Slow feedback, context loss    Broadcast (intranet, announcements)  One-to-many  Consistent message, scalable  No feedback, low engagement    API (system-to-system)  Machine communication  Precise, fast, automated  Brittle, requires maintenance     2. Omnichannel Communication</w:t>
      </w:r>
    </w:p>
    <w:p>
      <w:r>
        <w:t>Case Study — Disney's MagicBand : Disney's MagicBand system integrates physical (theme park), digital (app), and wearable (MagicBand) channels into a single communication architecture. The customer's model of the experience is consistent across all touchpoints: the same identity, preferences, and history visible whether interacting with a cast member, a kiosk, or the app. This omnichannel coherence is the digital communication challenge: maintaining a unified generative model across multiple touchpoints.</w:t>
      </w:r>
    </w:p>
    <w:p>
      <w:r>
        <w:t>3. Internal Communication Platforms</w:t>
      </w:r>
    </w:p>
    <w:p>
      <w:r>
        <w:t>Digital collaboration tools (Slack, Teams, Notion) change organizational communication patterns:</w:t>
      </w:r>
    </w:p>
    <w:p>
      <w:r>
        <w:t>Reduction of formal hierarchy : Anyone can message anyone  Channel proliferation : Multiple parallel conversations replacing structured meetings  Searchability : Past communications become organizational memory  Overload risk : More channels = more noise, harder to find signal   4. API Architecture as Organizational Communication</w:t>
      </w:r>
    </w:p>
    <w:p>
      <w:r>
        <w:t>When systems communicate through APIs, the API design is a communication design decision:</w:t>
      </w:r>
    </w:p>
    <w:p>
      <w:r>
        <w:t>What data is shared (the signals passing through the boundary)  What data is private (what stays inside the Markov blanket)  Update frequency (how often the signal refreshes)  Error handling (what happens when communication fails)    Cross-References</w:t>
      </w:r>
    </w:p>
    <w:p>
      <w:r>
        <w:t>For organizational communication, see Organizational Systems: Communication  For cross-team alignment, see Collective Intelligence: Communication  For strategic narrative, see Strategic Modeling: Communication    Summary</w:t>
      </w:r>
    </w:p>
    <w:p>
      <w:r>
        <w:t>Concept  Digital Transformation Meaning      Digital channels  Infrastructure for signal transmission between agents    Omnichannel  Maintaining model coherence across multiple communication touchpoints    API architecture  Communication protocol between digital systems    Collaboration platforms  Digital tools that reshape organizational communication patterns    Signal quality  Maintaining useful information amid digital noise and overload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