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Cognition and Belief Optimization</w:t>
      </w:r>
    </w:p>
    <w:p>
      <w:r>
        <w:t>Learning Goal: Analyze how attention, biases, and belief updating shape cognitive experience.</w:t>
      </w:r>
    </w:p>
    <w:p>
      <w:r>
        <w:t>Part 1: Attention as Precision</w:t>
      </w:r>
    </w:p>
    <w:p>
      <w:r>
        <w:t>Exercise : For each scenario, identify what is being attended to, what precision is being increased, and what is being suppressed.</w:t>
      </w:r>
    </w:p>
    <w:p>
      <w:r>
        <w:t>A chess player concentrating on the board during a tournament in a noisy room  A lifeguard scanning a crowded swimming pool  A student scrolling social media during a lecture   For each, describe: What information has high precision? What has low precision? What are the consequences?</w:t>
      </w:r>
    </w:p>
    <w:p>
      <w:r>
        <w:t>Write your response here  Part 2: Cognitive Biases in Action</w:t>
      </w:r>
    </w:p>
    <w:p>
      <w:r>
        <w:t>Learning Goal: Identify cognitive biases in everyday reasoning and explain them using Active Inference.</w:t>
      </w:r>
    </w:p>
    <w:p>
      <w:r>
        <w:t>Exercise : For each bias, give a real-life example, then explain it using terms from this module (precision, priors, prediction error, free energy).</w:t>
      </w:r>
    </w:p>
    <w:p>
      <w:r>
        <w:t>Confirmation bias : When has seeking confirming evidence led you (or someone you know) astray?  Anchoring effect : Think of a negotiation or price comparison. How does the first number set the prior?  Sunk cost fallacy : Why do people continue with a failing plan rather than switching? How does this relate to model commitment?   Write your response here  Part 3: The Dark Room Thought Experiment</w:t>
      </w:r>
    </w:p>
    <w:p>
      <w:r>
        <w:t>Learning Goal: Engage critically with the Dark Room problem.</w:t>
      </w:r>
    </w:p>
    <w:p>
      <w:r>
        <w:t>Discussion : Imagine an organism that truly only minimized surprise. Would it:</w:t>
      </w:r>
    </w:p>
    <w:p>
      <w:r>
        <w:t>Eat? Why or why not?  Explore? Why or why not?  Have any preferences? Why or why not?   Then explain: How do preferences (prior expectations about desirable states) solve the Dark Room problem?</w:t>
      </w:r>
    </w:p>
    <w:p>
      <w:r>
        <w:t>Write your response here  Part 4: Clinical Application</w:t>
      </w:r>
    </w:p>
    <w:p>
      <w:r>
        <w:t>Learning Goal: Apply the framework to understand cognitive differences.</w:t>
      </w:r>
    </w:p>
    <w:p>
      <w:r>
        <w:t>Case study : Alex is a 19-year-old college student who has recently been diagnosed with generalized anxiety disorder. Alex constantly expects the worst: failing exams, losing friends, getting sick. Even when things go well, Alex finds it hard to update these negative expectations.</w:t>
      </w:r>
    </w:p>
    <w:p>
      <w:r>
        <w:t>Use the Active Inference framework to analyze:</w:t>
      </w:r>
    </w:p>
    <w:p>
      <w:r>
        <w:t>What is happening with Alex's precision weighting?  Why is Alex unable to update beliefs based on positive evidence?  What might a treatment based on this framework look like?   Write your response here  Part 5: Reflection</w:t>
      </w:r>
    </w:p>
    <w:p>
      <w:r>
        <w:t>In 150 words, reflect: Is the brain's tendency toward confirmation bias a flaw or an efficient strategy? Under what circumstances is it helpful, and when does it become harmful?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