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Immune Memory, Synaptic Plasticity, and Biological Adaptation</w:t>
      </w:r>
    </w:p>
    <w:p>
      <w:r>
        <w:t>Learning Objectives</w:t>
      </w:r>
    </w:p>
    <w:p>
      <w:r>
        <w:t>Describe immune memory as a form of biological learning in which the immune system updates its generative model to recognize previously encountered pathogens.  Explain synaptic plasticity -- long-term potentiation and long-term depression -- as the neural mechanism of learning in the Active Inference framework.  Analyze how the adolescent brain's heightened plasticity creates both opportunities (rapid skill acquisition) and vulnerabilities (sensitivity to addiction, trauma).  Connect biological learning at multiple timescales -- within a lifetime, within development, and across evolution -- to the free energy principle.   Introduction</w:t>
      </w:r>
    </w:p>
    <w:p>
      <w:r>
        <w:t>Your immune system remembers every infection you have ever fought off. Your brain strengthens the connections you use most and weakens those you do not. Your body adapts to altitude, to exercise routines, to dietary changes. All of these are forms of biological learning -- the slow, structural updating of generative models based on accumulated prediction errors.</w:t>
      </w:r>
    </w:p>
    <w:p>
      <w:r>
        <w:t>In Active Inference, learning is not a uniquely neural phenomenon. It occurs at every level of biological organization, from immune cells refining their pathogen recognition to neurons adjusting their synaptic strengths to entire organisms adapting their physiology to new environments. This module explores the mechanisms, timescales, and remarkable implications of biological learning, with special attention to what it means for you during adolescence.</w:t>
      </w:r>
    </w:p>
    <w:p>
      <w:r>
        <w:t>Key Concepts</w:t>
      </w:r>
    </w:p>
    <w:p>
      <w:r>
        <w:t>1. Immune Memory: Learning Without a Brain</w:t>
      </w:r>
    </w:p>
    <w:p>
      <w:r>
        <w:t>When your immune system encounters a pathogen for the first time, the response is slow -- it takes days to figure out the right antibody to produce. But the immune system remembers . Memory B-cells and memory T-cells persist for years or decades, maintaining an updated generative model that now includes this pathogen. On re-exposure, the immune response is fast and targeted -- the prediction error is minimal because the system already predicts this threat. Vaccination exploits this mechanism by providing a safe prediction error (a weakened or inactivated pathogen) that updates the immune model without the risks of actual infection.</w:t>
      </w:r>
    </w:p>
    <w:p>
      <w:r>
        <w:t>2. Synaptic Plasticity: How Neurons Learn</w:t>
      </w:r>
    </w:p>
    <w:p>
      <w:r>
        <w:t>At the neural level, learning occurs through changes in synaptic strength -- the efficiency with which one neuron influences another. Long-term potentiation (LTP) strengthens connections that are frequently and effectively co-activated, encoding the prediction that these neurons should fire together. Long-term depression (LTD) weakens connections that consistently produce prediction errors. The classic principle "neurons that fire together wire together" (Hebb's rule) is the neural implementation of free energy minimization: the brain is literally rewiring itself to make better predictions.</w:t>
      </w:r>
    </w:p>
    <w:p>
      <w:r>
        <w:t>3. Critical Periods and Sensitive Periods</w:t>
      </w:r>
    </w:p>
    <w:p>
      <w:r>
        <w:t>Biological learning is not uniform across time. Critical periods are windows during development when specific types of learning must occur or the capacity is largely lost (language acquisition in early childhood is the classic example). Sensitive periods are windows when learning is especially efficient but not absolutely required. Adolescence represents a sensitive period for social learning, abstract reasoning, and identity formation. The heightened synaptic plasticity of the teenage brain means that prediction errors in these domains drive faster and deeper model updating than at any other time in life.</w:t>
      </w:r>
    </w:p>
    <w:p>
      <w:r>
        <w:t>4. The Double-Edged Sword of Adolescent Plasticity</w:t>
      </w:r>
    </w:p>
    <w:p>
      <w:r>
        <w:t>The adolescent brain's elevated plasticity is both its greatest asset and its greatest vulnerability. On the positive side, it means teenagers can learn new skills, languages, and concepts with remarkable speed. On the negative side, it means that maladaptive learning -- addiction, trauma responses, unhealthy relational patterns -- also takes hold more deeply. In Active Inference terms, the adolescent brain assigns high precision to prediction errors, which accelerates all learning, constructive and destructive alike. Substances like nicotine and alcohol generate powerful reward prediction errors that the plastic adolescent brain encodes deeply, creating strong habitual policies that are difficult to reverse.</w:t>
      </w:r>
    </w:p>
    <w:p>
      <w:r>
        <w:t>5. Sleep and Memory Consolidation</w:t>
      </w:r>
    </w:p>
    <w:p>
      <w:r>
        <w:t>Sleep is not idle time for the brain -- it is a critical phase of biological learning. During sleep, the brain replays the day's prediction errors, consolidating the resulting model updates into long-term synaptic changes. Sleep deprivation disrupts this process, leaving prediction errors unresolved and model updates incomplete. This is why sleep-deprived students learn less effectively: their brains cannot consolidate the day's experiences into lasting model improvements. From an Active Inference perspective, sleep is when the brain does its deepest parameter optimization.</w:t>
      </w:r>
    </w:p>
    <w:p>
      <w:r>
        <w:t>Active Inference Connection</w:t>
      </w:r>
    </w:p>
    <w:p>
      <w:r>
        <w:t>Biological learning, at every level, is the process of updating generative model parameters to minimize average free energy over time. For the immune system, the parameters are the molecular recognition profiles of memory cells. For the nervous system, the parameters are synaptic strengths. For the organism, the parameters include epigenetic modifications, hormonal setpoints, and conditioned behavioral patterns. The free energy principle unifies all of these as instances of the same underlying process: systems encoding the statistical structure of their environment to make better predictions.</w:t>
      </w:r>
    </w:p>
    <w:p>
      <w:r>
        <w:t>Applications</w:t>
      </w:r>
    </w:p>
    <w:p>
      <w:r>
        <w:t>Case Study 1 -- Why Addiction Is Not Just "Bad Choices" : Addiction is a form of deep biological learning. Addictive substances generate massive reward prediction errors -- surges of dopamine that are far larger than anything the brain's model predicted from natural rewards. The adolescent brain, with its heightened plasticity, encodes these prediction errors deeply, building a generative model in which the substance is predicted to be enormously rewarding. Over time, the model reorganizes around this prediction: cravings, tolerance, and withdrawal are all consequences of a generative model that has been hijacked. Understanding addiction through Active Inference reveals it as a model-level problem, not simply a failure of willpower.</w:t>
      </w:r>
    </w:p>
    <w:p>
      <w:r>
        <w:t>Case Study 2 -- Trauma and the Over-Fitted Model : When a teenager experiences a traumatic event, the resulting prediction error is so large and so high-precision that it profoundly reshapes the generative model. The model becomes "over-fitted" to the traumatic event: it predicts threat in situations that resemble the original trauma, even when no threat exists. Flashbacks are the generative model replaying its highest-precision prediction error. PTSD, in Active Inference terms, is a model that has learned too well from a single catastrophic observation and now generates excessive false alarms. Effective trauma therapy works by gradually reducing the precision assigned to the traumatic prediction error.</w:t>
      </w:r>
    </w:p>
    <w:p>
      <w:r>
        <w:t>Discussion Questions</w:t>
      </w:r>
    </w:p>
    <w:p>
      <w:r>
        <w:t>Why do vaccines need "booster" shots? What does this tell you about how immune memory updates over time?  If the adolescent brain is especially plastic, what implications does this have for the environments and experiences teenagers should seek out? What should they be cautious about?  How does understanding sleep as a period of model consolidation change the way you think about your sleep habits?   Summary</w:t>
      </w:r>
    </w:p>
    <w:p>
      <w:r>
        <w:t>Biological learning occurs at every level of organization, from immune memory to synaptic plasticity to developmental adaptation. The adolescent brain's heightened plasticity creates a sensitive period for rapid learning but also increased vulnerability to addiction and trauma. Sleep plays a critical role in consolidating model updates. Understanding biological learning through Active Inference reveals deep connections between immune function, brain development, and mental health, and provides a more nuanced perspective on phenomena like addiction that are often reduced to moral judgments. In Module 07, we examine communication -- the signaling systems that allow biological agents at every scale to coordinate their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