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Embodied Cognition — Intuitive Action</w:t>
      </w:r>
    </w:p>
    <w:p>
      <w:r>
        <w:t>Learning Objectives</w:t>
      </w:r>
    </w:p>
    <w:p>
      <w:r>
        <w:t>Define intuitive action as motor behavior generated by deeply trained generative models that bypass deliberate planning.  Analyze how flow states, automaticity, and skilled performance emerge when the embodied agent's predictions are continuously fulfilled with minimal prediction error.  Apply the Active Inference framework to distinguish deliberate practice (high prediction error, high learning) from flow performance (low prediction error, high automaticity).   Introduction</w:t>
      </w:r>
    </w:p>
    <w:p>
      <w:r>
        <w:t>When a jazz musician improvises a solo, they are not planning each note — the music flows from a generative model so deeply trained that action arises without deliberation. When a rock climber reads a route mid-ascent, their body "knows" the next handhold before their conscious mind identifies it. When a surgeon ties a knot deep inside a patient's chest, their fingers move with precision that no explicit instruction could produce.</w:t>
      </w:r>
    </w:p>
    <w:p>
      <w:r>
        <w:t>This module examines intuitive action — the hallmark of embodied expertise. In Active Inference terms, intuitive action occurs when the embodied agent's generative model is so refined that proprioceptive prediction errors are minimized before they reach conscious awareness.</w:t>
      </w:r>
    </w:p>
    <w:p>
      <w:r>
        <w:t>Key Concepts</w:t>
      </w:r>
    </w:p>
    <w:p>
      <w:r>
        <w:t>1. Flow as Minimal Free Energy</w:t>
      </w:r>
    </w:p>
    <w:p>
      <w:r>
        <w:t>Csikszentmihalyi's flow state has a precise Active Inference characterization:</w:t>
      </w:r>
    </w:p>
    <w:p>
      <w:r>
        <w:t>Challenge matches skill : The generative model is appropriately calibrated to the task — predictions are accurate enough to avoid anxiety (excessive surprise) but the task is complex enough to avoid boredom (insufficient prediction error to maintain engagement)  Prediction error is continuous but manageable : The agent generates a stream of predictions that are mostly fulfilled, with small, correctable errors — producing the subjective sense of effortless mastery  Self-model recedes : The agent's attention to its own self-model (metacognitive monitoring) decreases — precision on self-referential prediction errors drops, producing the characteristic "loss of self" in flow   Flow is the subjective experience of an embodied agent running at minimum free energy relative to a challenging task.</w:t>
      </w:r>
    </w:p>
    <w:p>
      <w:r>
        <w:t>2. Motor Automaticity and Habit</w:t>
      </w:r>
    </w:p>
    <w:p>
      <w:r>
        <w:t>Automaticity occurs when the policy prior (habitual motor pattern) is so strongly shaped that action selection requires no deliberation:</w:t>
      </w:r>
    </w:p>
    <w:p>
      <w:r>
        <w:t>A touch typist's fingers find keys without visual guidance — the motor policy prior maps directly from letter intention to finger movement  An experienced driver changes gears without conscious awareness — the B matrix of driving has been so thoroughly learned that transitions are automatic  Deliberate attention to automated movements disrupts them (the "centipede's dilemma") — increasing precision on normally low-precision monitoring channels creates prediction errors where none existed   3. Enactive Skill: The Body That Knows</w:t>
      </w:r>
    </w:p>
    <w:p>
      <w:r>
        <w:t>Enactive skill goes beyond automaticity — it describes the capacity of the skilled body to generate novel, context-appropriate actions without explicit planning:</w:t>
      </w:r>
    </w:p>
    <w:p>
      <w:r>
        <w:t>A potter responding to an unexpected clay thickness change adjusts pressure and wheel speed simultaneously, through a tactile-kinesthetic inference loop that operates faster than verbal thought  A martial artist adapting to an unfamiliar opponent's style generates novel defensive-offensive combinations that were never explicitly trained — the deep generative model generalizes from trained patterns to novel situations   This is Dreyfus's expert stage : the agent's generative model is so rich that it generates context-appropriate actions without rule-following.</w:t>
      </w:r>
    </w:p>
    <w:p>
      <w:r>
        <w:t>4. Deliberate Practice as Precision Engineering</w:t>
      </w:r>
    </w:p>
    <w:p>
      <w:r>
        <w:t>Deliberate practice (Ericsson) is the intentional generation of prediction errors to drive model updating:</w:t>
      </w:r>
    </w:p>
    <w:p>
      <w:r>
        <w:t>The practitioner seeks tasks slightly beyond their current competence — maximizing the learning signal  Attention is directed to specific aspects of performance (high precision on selected proprioceptive channels)  Feedback is immediate and specific — providing high-precision observations for rapid model updating  This is the opposite of flow: deliberate practice is high free energy (high prediction error, high learning rate). Flow is the low free energy reward that emerges after deliberate practice has refined the model.   Applications</w:t>
      </w:r>
    </w:p>
    <w:p>
      <w:r>
        <w:t>Surgical skill acquisition : A young surgeon learns laparoscopic suturing through deliberate practice — each stitch generates large proprioceptive prediction errors that drive rapid model updating. After thousands of repetitions, the suturing enters automaticity, and the surgeon's attention shifts to higher-level surgical strategy.  Dance improvisation : A contact improvisation dancer responds to their partner's weight shifts through continuous proprioceptive-kinesthetic inference — each movement is simultaneously a prediction (about the partner's next action) and an action (offering a new movement for the partner to respond to). The performance IS the coupled inference.   Conclusion</w:t>
      </w:r>
    </w:p>
    <w:p>
      <w:r>
        <w:t>Intuitive action is the embodied expression of a deeply refined generative model. Flow, automaticity, enactive skill, and deliberate practice are all facets of the same Active Inference dynamics. The next module explores how embodied learning — the process of refining the somatic generative model — produces the capacity for intuitive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