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Process Automation and Digital Action: When Technology Executes</w:t>
      </w:r>
    </w:p>
    <w:p>
      <w:r>
        <w:t>Executive Summary</w:t>
      </w:r>
    </w:p>
    <w:p>
      <w:r>
        <w:t>Digital transformation fundamentally changes how organizations act upon the world. Automation shifts execution from biological agents (humans) to digital systems (algorithmic and robotic processes). Under Active Inference, digital action is the formal delegation of policy execution — transferring the mechanism for changing the environment from human hands to technological infrastructure. This module examines Robotic Process Automation (RPA), digital workflows, the architecture of autonomous operations, and the critical organizational challenge of balancing mechanized efficiency with the necessary agility to survive in changing environments.</w:t>
      </w:r>
    </w:p>
    <w:p>
      <w:r>
        <w:t>Learning Objectives</w:t>
      </w:r>
    </w:p>
    <w:p>
      <w:r>
        <w:t>Frame process automation as the delegation of organizational Active Inference policies from humans to technological systems.  Distinguish the layers of the automation spectrum (from manual to fully autonomous operations) by capability, complexity, and human involvement.  Design automated workflows that calculate the expected free energy trade-offs between hyper-efficiency and adaptability.  Understand the deeper implications of the rigidity-agility trade-off when processes are hard-coded into software.  Manage the organizational change and workforce dynamics required when humans transition from executing tasks to supervising automated systems.    Key Concepts</w:t>
      </w:r>
    </w:p>
    <w:p>
      <w:r>
        <w:t>1. The Automation Spectrum</w:t>
      </w:r>
    </w:p>
    <w:p>
      <w:r>
        <w:t>Automation is not a binary state; it is a spectrum of increasingly sophisticated policy delegation. As organizations move up the spectrum, the human role shifts from active state generation (doing) to generative model oversight (auditing and updating).</w:t>
      </w:r>
    </w:p>
    <w:p>
      <w:r>
        <w:t>Level  Technology  What's Automated? (Active Inference View)  Human Role      Manual  None  Nothing  Full active inference loop (perceive, decide, act)    Assisted  Software tools  Specific motor/calculation tasks  Generates policy, executes via tool amplification    RPA  Software robots  Fixed rule-based sequential policies  Monitors execution, handles out-of-bounds prediction errors    Intelligent  AI + RPA  Context-dependent, judgment-based policies  Oversees model training, sets high-level priors/goals    Autonomous  Full-stack AI  End-to-end continuous inference loops  Designs the system, audits ethical/strategic alignment     2. Automation Architecture and the Brittleness Problem</w:t>
      </w:r>
    </w:p>
    <w:p>
      <w:r>
        <w:t>Case Study — Tesla's Model 3 Manufacturing :</w:t>
        <w:br/>
        <w:t>Tesla's Gigafactory exemplifies the profound challenges of automation architecture. Elon Musk initially pursued a vision of the "alien dreadnought" — a "lights-out" manufacturing facility completely automated with almost no human workers. However, Tesla discovered that extreme, end-to-end automation created catastrophic brittleness. Because machines lack the generalized, flexible generative models of humans, they cannot resolve novel prediction errors. If a single automated component failed, or a part was slightly misaligned, the machine couldn't adapt; the entire production line stopped.</w:t>
      </w:r>
    </w:p>
    <w:p>
      <w:r>
        <w:t>The catastrophic bottleneck forced a massive redesign. The ultimate solution was a hybrid architecture: automate tasks requiring high precision, extreme speed, and repetition (welding, gross assembly), but retain humans for tasks requiring flexible inference, fine motor dexterity, quality inspection, and complex exception handling (e.g., threading wiring harnesses). The lesson: optimal automation is an integration of mechanized efficiency and biological adaptability.</w:t>
      </w:r>
    </w:p>
    <w:p>
      <w:r>
        <w:t>3. The Rigidity-Agility Trade-off</w:t>
      </w:r>
    </w:p>
    <w:p>
      <w:r>
        <w:t>When an organization scripts a process into software, it crystallizes its generative model of that process. This creates a profound trade-off:</w:t>
      </w:r>
    </w:p>
    <w:p>
      <w:r>
        <w:t>Dimension  High Automation (Hard-coded Policies)  Low Automation (Human execution)      Efficiency  Extremely High — consistent, fast, scalable, zero fatigue.  Lower — constrained by human speed, fatigue, and variance.    Adaptability  Low — changing the environment requires costly re-engineering of the system.  High — humans seamlessly adapt policies to new situations in real-time.    Error Handling  Poor — out-of-distribution events cause system crashes or cascading failures.  Excellent — human judgment easily handles the unexpected and novel anomalies.    Cost Curve  High upfront capital expenditure, extremely low marginal cost per action.  Low upfront cost, high operational marginal cost scaling linearly with output.     4. Process Design: Selecting Candidates for Automation</w:t>
      </w:r>
    </w:p>
    <w:p>
      <w:r>
        <w:t>Not all organizational actions should be automated. The expected free energy of automating a process must be carefully calculated. The best candidates for RPA or digital automation share specific characteristics:</w:t>
      </w:r>
    </w:p>
    <w:p>
      <w:r>
        <w:t>High volume/frequency : Economies of scale must exist to justify the capital investment.  Rule-based and explicit : The policy must be cleanly translatable into formal logic (if-this-then-that) without requiring tacit, unarticulable human knowledge.  Environmental stability : The inputs to the process and the desired outputs must rarely change over time.  Error-sensitive (Consistency over Flexibility) : Tasks where variance is dangerous (e.g., regulatory compliance reporting, payroll processing) benefit from machine consistency.   5. Humans in the Loop: From Operators to Exceptions Handlers</w:t>
      </w:r>
    </w:p>
    <w:p>
      <w:r>
        <w:t>As processes automate, the human role changes fundamentally. Workers transition from performing routine actions to managing the exceptions — the prediction errors the system is not equipped to handle. This requires a different cognitive skill set: troubleshooting, systems thinking, and complex problem-solving. A poorly designed automation rollout alienates the workforce, leading to loss of morale and the evaporation of tacit knowledge that was previously embedded in manual execution.</w:t>
      </w:r>
    </w:p>
    <w:p>
      <w:r>
        <w:t>Application Exercise: Process Audit</w:t>
      </w:r>
    </w:p>
    <w:p>
      <w:r>
        <w:t>Select a routine process in your organization (e.g., employee onboarding, invoice processing, generating weekly reports). Evaluate it against the four criteria for automation (volume, rule basis, stability, error sensitivity). Would automating this process increase agility, or lock the organization into rigid software that will be difficult to change next year? Map out the steps where a human must remain in the loop for exception handling.</w:t>
      </w:r>
    </w:p>
    <w:p>
      <w:r>
        <w:t>Cross-References</w:t>
      </w:r>
    </w:p>
    <w:p>
      <w:r>
        <w:t>For organizational action, see Organizational Systems: Action  For team coordination, see Collective Intelligence: Action  For high-level strategic moves, see Strategic Modeling: Action    Summary</w:t>
      </w:r>
    </w:p>
    <w:p>
      <w:r>
        <w:t>Concept  Digital Transformation Meaning      Process automation  Formally delegating execution policies from human active states to technological infrastructure    Automation spectrum  The progression from manual assisted tools to fully autonomous AI-driven inference loops    The Brittleness Problem  Highly automated systems lack generalized models to adapt to novel prediction errors    Rigidity-agility trade-off  Hard-coded automation maximizes efficiency but severely reduces organizational adaptability    Exception handling  The shifting role of humans from routine operators to managers of systemic anomalies      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