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Neural-Inspired World Models for Robots</w:t>
      </w:r>
    </w:p>
    <w:p>
      <w:r>
        <w:t>Objective</w:t>
      </w:r>
    </w:p>
    <w:p>
      <w:r>
        <w:t>Design robotic cognitive architectures inspired by biological neural systems. You will compare hippocampal spatial representations with SLAM algorithms, analyze how the brain builds and updates world models, and design a neural-inspired cognitive architecture for a mobile robot.</w:t>
      </w:r>
    </w:p>
    <w:p>
      <w:r>
        <w:t>Prerequisites</w:t>
      </w:r>
    </w:p>
    <w:p>
      <w:r>
        <w:t>Completion of the corresponding module.md lecture material  Familiarity with Active Inference concepts (generative models, free energy, prediction errors)  Basic pseudocode and diagram skills   Part 1: Hippocampal Navigation Models</w:t>
      </w:r>
    </w:p>
    <w:p>
      <w:r>
        <w:t>The hippocampus supports spatial navigation through place cells, grid cells, and head direction cells. Design a robotic equivalent:</w:t>
      </w:r>
    </w:p>
    <w:p>
      <w:r>
        <w:t>How do place cells (firing at specific locations) map to a robotic localization system?  How do grid cells (periodic spatial firing patterns) map to metric position encoding?  How do head direction cells map to compass/heading estimation?  How does hippocampal replay (replaying past trajectories during rest) relate to planning in Active Inference?   Write your response here  Part 2: Cortical Hierarchy for Object Recognition</w:t>
      </w:r>
    </w:p>
    <w:p>
      <w:r>
        <w:t>Design a hierarchical object recognition system inspired by the ventral visual stream (V1 -&gt; V2 -&gt; V4 -&gt; IT cortex):</w:t>
      </w:r>
    </w:p>
    <w:p>
      <w:r>
        <w:t>Specify what each level represents (edges, textures, parts, whole objects).  Define top-down generative predictions at each level.  Define bottom-up prediction errors at each level.  How does this compare to a standard convolutional neural network? What are the key differences from an Active Inference perspective?   Write your response here  Part 3: Memory Systems for Robots</w:t>
      </w:r>
    </w:p>
    <w:p>
      <w:r>
        <w:t>Biological cognition relies on multiple memory systems. Design robotic equivalents:</w:t>
      </w:r>
    </w:p>
    <w:p>
      <w:r>
        <w:t>Working memory (prefrontal cortex): short-term task state, current goals.  Episodic memory (hippocampus): specific past experiences and locations.  Semantic memory (temporal cortex): general knowledge about objects and categories.  Procedural memory (basal ganglia, cerebellum): learned motor skills.   How do these memory systems interact in a hierarchical generative model?</w:t>
      </w:r>
    </w:p>
    <w:p>
      <w:r>
        <w:t>Write your response here  Part 4: Cognitive Architecture Comparison</w:t>
      </w:r>
    </w:p>
    <w:p>
      <w:r>
        <w:t>Compare three cognitive architectures:</w:t>
      </w:r>
    </w:p>
    <w:p>
      <w:r>
        <w:t>Feature  Brain-Inspired  Classical AI (SLAM + planner)  Active Inference      Spatial representation          Memory organization          Learning mechanism          Planning strategy           Write your response here  Summary Table</w:t>
      </w:r>
    </w:p>
    <w:p>
      <w:r>
        <w:t>Concept  Classical Robotics  Active Inference  Your Design      Core mechanism          Uncertainty handling          Adaptation          Key advantage           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