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Knowledge Management System Design</w:t>
      </w:r>
    </w:p>
    <w:p>
      <w:r>
        <w:t>Objectives</w:t>
      </w:r>
    </w:p>
    <w:p>
      <w:r>
        <w:t>Learning Goal: Map your team's knowledge landscape — transactive memory, SECI balance, and institutional knowledge vulnerabilities.</w:t>
      </w:r>
    </w:p>
    <w:p>
      <w:r>
        <w:t>Part 1: Transactive Memory Map (15 min)</w:t>
      </w:r>
    </w:p>
    <w:p>
      <w:r>
        <w:t>Knowledge Domain  Primary Expert  Backup Expert  Documented?  Risk if Expert Leaves         Y/N  H/M/L                          Write your response here   Part 2: SECI Balance Assessment (10 min)</w:t>
      </w:r>
    </w:p>
    <w:p>
      <w:r>
        <w:t>SECI Mode  How Your Team Does This  Effectiveness (1-5)  Gap      Socialization (tacit→tacit)       Externalization (tacit→explicit)       Combination (explicit→explicit)       Internalization (explicit→tacit)        Write your response here   Part 3: Vulnerability Assessment (10 min)</w:t>
      </w:r>
    </w:p>
    <w:p>
      <w:r>
        <w:t>Identify critical knowledge that is at risk:</w:t>
      </w:r>
    </w:p>
    <w:p>
      <w:r>
        <w:t>Knowledge at Risk  Why It's Critical  Why It's Vulnerable  Mitigation                   Write your response here   Part 4: Knowledge System Design (15 min)</w:t>
      </w:r>
    </w:p>
    <w:p>
      <w:r>
        <w:t>Design an improvement to your team's knowledge management:</w:t>
      </w:r>
    </w:p>
    <w:p>
      <w:r>
        <w:t>Element  Current State  Desired State  Implementation Plan      Knowledge capture       Knowledge sharing       Knowledge retrieval       Knowledge updating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