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Planning</w:t>
      </w:r>
    </w:p>
    <w:p>
      <w:r>
        <w:t>Name : _ _  Date : _ _</w:t>
      </w:r>
    </w:p>
    <w:p>
      <w:r>
        <w:t>Part A: Multiple Choice</w:t>
      </w:r>
    </w:p>
    <w:p>
      <w:r>
        <w:t>1. In Active Inference, planning is:</w:t>
        <w:br/>
        <w:t>A) A completely separate cognitive system from perception</w:t>
        <w:br/>
        <w:t>B) Inference extended into the future — evaluating possible action sequences by imagining consequences</w:t>
        <w:br/>
        <w:t>C) Always conscious and deliberate</w:t>
        <w:br/>
        <w:t>D) Something only humans can do</w:t>
      </w:r>
    </w:p>
    <w:p>
      <w:r>
        <w:t>2. Deep temporal models allow agents to:</w:t>
        <w:br/>
        <w:t>A) Only plan one step ahead</w:t>
        <w:br/>
        <w:t>B) Plan at multiple timescales simultaneously (seconds, hours, years)</w:t>
        <w:br/>
        <w:t>C) Predict the future perfectly</w:t>
        <w:br/>
        <w:t>D) Only plan for short-term goals</w:t>
      </w:r>
    </w:p>
    <w:p>
      <w:r>
        <w:t>3. Imagination in Active Inference is:</w:t>
        <w:br/>
        <w:t>A) Disconnected from the generative model</w:t>
        <w:br/>
        <w:t>B) The same generative model running in offline simulation mode with sensory input suppressed</w:t>
        <w:br/>
        <w:t>C) Only possible in creative people</w:t>
        <w:br/>
        <w:t>D) A waste of cognitive resources</w:t>
      </w:r>
    </w:p>
    <w:p>
      <w:r>
        <w:t>4. A habit in Active Inference is:</w:t>
        <w:br/>
        <w:t>A) An action the agent always regrets</w:t>
        <w:br/>
        <w:t>B) A policy with a strong prior that is selected without explicit EFE evaluation</w:t>
        <w:br/>
        <w:t>C) A random action repeated by coincidence</w:t>
        <w:br/>
        <w:t>D) Only possible after formal training</w:t>
      </w:r>
    </w:p>
    <w:p>
      <w:r>
        <w:t>5. The horizon problem refers to:</w:t>
        <w:br/>
        <w:t>A) The difficulty of seeing far away</w:t>
        <w:br/>
        <w:t>B) The fact that planning further ahead requires considering exponentially more possibilities</w:t>
        <w:br/>
        <w:t>C) The curvature of the earth limiting visibility</w:t>
        <w:br/>
        <w:t>D) A computational error in simulations</w:t>
      </w:r>
    </w:p>
    <w:p>
      <w:r>
        <w:t>6. Bounded rationality means agents are:</w:t>
        <w:br/>
        <w:t>A) Irrational most of the time</w:t>
        <w:br/>
        <w:t>B) Rational given their computational and informational constraints</w:t>
        <w:br/>
        <w:t>C) Only rational about simple decisions</w:t>
        <w:br/>
        <w:t>D) Unable to learn from experience</w:t>
      </w:r>
    </w:p>
    <w:p>
      <w:r>
        <w:t>7. Breaking a habit requires:</w:t>
        <w:br/>
        <w:t>A) Simply deciding to stop</w:t>
        <w:br/>
        <w:t>B) Overriding the strong prior on the habitual policy with deliberate planning and new prediction errors</w:t>
        <w:br/>
        <w:t>C) Complete memory loss</w:t>
        <w:br/>
        <w:t>D) External punishment</w:t>
      </w:r>
    </w:p>
    <w:p>
      <w:r>
        <w:t>Part B: Short Answer</w:t>
      </w:r>
    </w:p>
    <w:p>
      <w:r>
        <w:t>1. A student must decide between studying for an exam tomorrow (certain, immediate benefit) and working on a semester-long research project (uncertain, long-term benefit). Use deep temporal models and Expected Free Energy to analyze this decision. What factors influence which option the student chooses?</w:t>
      </w:r>
    </w:p>
    <w:p>
      <w:r>
        <w:t>2. Explain why planning and memory might use the same neural systems. How does Active Inference predict that remembering the past and imagining the future are related processes?</w:t>
      </w:r>
    </w:p>
    <w:p>
      <w:r>
        <w:t>3. Reflect on the entire 8-module sequence (Systems → Agents → Perception → Cognition → Action → Learning → Communication → Planning). Choose any two modules and explain how they depend on each other. Why couldn't we have taught them in the opposite order?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