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Strategic Assumption Audit</w:t>
      </w:r>
    </w:p>
    <w:p>
      <w:r>
        <w:t>Objectives</w:t>
      </w:r>
    </w:p>
    <w:p>
      <w:r>
        <w:t>Learning Goal: Surface, classify, and create monitoring plans for the assumptions underlying your organization's strategy.</w:t>
      </w:r>
    </w:p>
    <w:p>
      <w:r>
        <w:t>Part 1: Assumption Elicitation (15 min)</w:t>
      </w:r>
    </w:p>
    <w:p>
      <w:r>
        <w:t>List the key assumptions underlying your organization's strategy:</w:t>
      </w:r>
    </w:p>
    <w:p>
      <w:r>
        <w:t>#  Assumption  Category (Customer/Competitor/Technology/Regulatory/Macro)      1      2      3      4      5       Write your response here   Part 2: Importance-Vulnerability Matrix (10 min)</w:t>
      </w:r>
    </w:p>
    <w:p>
      <w:r>
        <w:t>Assumption  Importance (H/M/L)  Vulnerability (H/M/L)  Priority                   Write your response here   Part 3: Signpost Definition (15 min)</w:t>
      </w:r>
    </w:p>
    <w:p>
      <w:r>
        <w:t>For your highest-priority assumptions, define observable signposts:</w:t>
      </w:r>
    </w:p>
    <w:p>
      <w:r>
        <w:t>Assumption  Signpost (what would indicate it's failing?)  Data Source  Monitoring Cadence                   Write your response here   Part 4: Hedging Plans (10 min)</w:t>
      </w:r>
    </w:p>
    <w:p>
      <w:r>
        <w:t>Assumption  If It Fails...  Hedging Action (contingency plan)  Cost of Hedge           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