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Competitive Intelligence and Market Sensing: Strategic Perception</w:t>
      </w:r>
    </w:p>
    <w:p>
      <w:r>
        <w:t>Executive Summary</w:t>
      </w:r>
    </w:p>
    <w:p>
      <w:r>
        <w:t>Strategic perception is the process of sensing the competitive environment — detecting market shifts, customer behavior changes, competitor moves, and technological disruptions before they fully materialize. Under Active Inference, strategic intelligence is about maintaining an accurate, up-to-date generative model of the competitive landscape through systematic environmental scanning. This module covers market research, competitive intelligence systems, weak signal detection, and the challenge of seeing what you don't expect to see.</w:t>
      </w:r>
    </w:p>
    <w:p>
      <w:r>
        <w:t>Learning Objectives</w:t>
      </w:r>
    </w:p>
    <w:p>
      <w:r>
        <w:t>Define strategic intelligence as perception of the competitive environment  Design environmental scanning systems that detect relevant signals  Understand weak signal detection — early indicators of disruptive change  Identify perceptual blind spots in strategic sensing  Apply Active Inference to the design of market research programs    Key Concepts</w:t>
      </w:r>
    </w:p>
    <w:p>
      <w:r>
        <w:t>1. Levels of Strategic Perception</w:t>
      </w:r>
    </w:p>
    <w:p>
      <w:r>
        <w:t>Level  What Is Sensed  Time Horizon  Example      Tactical  Current market: sales data, customer feedback, competitor pricing  Days to weeks  Weekly sales dashboards    Operational  Market trends: demand shifts, competitive moves, regulatory changes  Months  Quarterly market analysis    Strategic  Structural shifts: technology disruption, demographic change, paradigm shifts  Years  Horizon scanning programs     2. Weak Signal Detection (Ansoff)</w:t>
      </w:r>
    </w:p>
    <w:p>
      <w:r>
        <w:t>Igor Ansoff introduced the concept of weak signals — early, fragmentary, and ambiguous indicators of significant future changes. Detection requires:</w:t>
      </w:r>
    </w:p>
    <w:p>
      <w:r>
        <w:t>Broad scanning : Looking beyond the firm's usual information diet  Low precision thresholds : Being willing to attend to signals that are uncertain  Diverse sensing : Using multiple sources and perspectives to triangulate weak signals   Case Study — Kodak's Failure to Sense : Kodak engineers invented the digital camera in 1975. The weak signal — that imaging would shift from chemical to digital — was available inside the company for decades. But Kodak's generative model was so optimized for chemical film that the signal was systematically filtered out. The failure was not one of intelligence but of perceptual filtering: the organization's model could not accommodate the signal.</w:t>
      </w:r>
    </w:p>
    <w:p>
      <w:r>
        <w:t>3. Competitive Intelligence Systems</w:t>
      </w:r>
    </w:p>
    <w:p>
      <w:r>
        <w:t>Component  Purpose  Design Principle      Data collection  Gather raw observations  Cast a wide net — don't pre-filter based on current model    Analysis  Transform data into insight  Challenge assumptions — test multiple interpretations    Dissemination  Get insights to decision-makers  Speed — intelligence decays, timely delivery matters    Integration  Connect intelligence to strategic decisions  Ensure intelligence actually updates the generative model     4. Perceptual Blind Spots</w:t>
      </w:r>
    </w:p>
    <w:p>
      <w:r>
        <w:t>Organizations systematically miss signals in predictable ways:</w:t>
      </w:r>
    </w:p>
    <w:p>
      <w:r>
        <w:t>Confirmation bias : Seeking evidence that confirms existing beliefs  Success bias : Ignoring signals that conflict with a successful strategy  Proximity bias : Over-attending to nearby competitors, missing distant disruptors  Quantification bias : Ignoring qualitative signals that don't fit neat metrics    Cross-References</w:t>
      </w:r>
    </w:p>
    <w:p>
      <w:r>
        <w:t>For organizational sensing, see Organizational Systems: Perception  For collective sensing, see Collective Intelligence: Perception  For data analytics, see Digital Transformation: Perception    Summary</w:t>
      </w:r>
    </w:p>
    <w:p>
      <w:r>
        <w:t>Concept  Strategic Modeling Meaning      Strategic intelligence  Systematic perception of the competitive environment    Weak signals  Early, ambiguous indicators of significant future change    Environmental scanning  Broad-spectrum collection of competitive information    Perceptual blind spots  Systematic failures in strategic sensing    Competitive intelligence  Organized system for collecting, analyzing, and disseminating market information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