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Scenario Planning Exercise</w:t>
      </w:r>
    </w:p>
    <w:p>
      <w:r>
        <w:t>Objectives</w:t>
      </w:r>
    </w:p>
    <w:p>
      <w:r>
        <w:t>Learning Goal: Build strategic scenarios, evaluate your strategy under each, and design resilience improvements.</w:t>
      </w:r>
    </w:p>
    <w:p>
      <w:r>
        <w:t>Part 1: Key Uncertainty Identification (10 min)</w:t>
      </w:r>
    </w:p>
    <w:p>
      <w:r>
        <w:t>Uncertainty  Impact on Your Business (H/M/L)  Predictability (H/M/L)                      Select the two highest-impact, lowest-predictability uncertainties as scenario axes.</w:t>
      </w:r>
    </w:p>
    <w:p>
      <w:r>
        <w:t>Write your response here   Part 2: Scenario Construction (15 min)</w:t>
      </w:r>
    </w:p>
    <w:p>
      <w:r>
        <w:t>Dimension  Scenario A  Scenario B  Scenario C      Name       Key assumption       Market environment       Technology state       Regulatory frame       Probability estimate        Write your response here   Part 3: Strategy Stress Test (15 min)</w:t>
      </w:r>
    </w:p>
    <w:p>
      <w:r>
        <w:t>Strategy Element  Scenario A  Scenario B  Scenario C      Revenue model  Works? Y/N      Competitive position  Strong/Weak      Resource adequacy  Sufficient? Y/N      Overall viability  Viable? Y/N       Write your response here   Part 4: Resilience Design (10 min)</w:t>
      </w:r>
    </w:p>
    <w:p>
      <w:r>
        <w:t>Risk Identified  Hedging Action  Real Option to Maintain  Signpost to Monitor           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