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The T-Maze</w:t>
      </w:r>
    </w:p>
    <w:p>
      <w:r>
        <w:t>Learning Goal: Build, run, and analyze the canonical T-Maze Active Inference benchmark.</w:t>
      </w:r>
    </w:p>
    <w:p>
      <w:r>
        <w:t>Part 1: Build the T-Maze</w:t>
      </w:r>
    </w:p>
    <w:p>
      <w:r>
        <w:t>Exercise : Using the code from the module:</w:t>
      </w:r>
    </w:p>
    <w:p>
      <w:r>
        <w:t>A ,  B ,  C ,  D  =  build_tmaze ( reward_prob = 0.8 ,  cue_reliability = 0.9 )  # Verify dimensions  for  i ,  a  in  enumerate ( A ):  print ( f "A[ { i } ] shape: { a . shape } , columns sum: { a . sum ( axis = 0 ) } " )  print ( f "B shape: { B . shape } " )  print ( f "D shape: { D . shape } , sum: { D . sum () } " )   Verify all matrices are well-formed (columns sum to 1).</w:t>
      </w:r>
    </w:p>
    <w:p>
      <w:r>
        <w:t>Write your response here  Part 2: Run the Agent</w:t>
      </w:r>
    </w:p>
    <w:p>
      <w:r>
        <w:t>Learning Goal: Observe exploration-exploitation behavior.</w:t>
      </w:r>
    </w:p>
    <w:p>
      <w:r>
        <w:t>Exercise : Run 10 trials of the T-Maze and record the agent's behavior:</w:t>
      </w:r>
    </w:p>
    <w:p>
      <w:r>
        <w:t>Trial  Step 1 Action  Step 2 Action  Got Reward?  Visited Cue?      1        2        ...         How often does the agent visit the cue before choosing an arm?</w:t>
      </w:r>
    </w:p>
    <w:p>
      <w:r>
        <w:t>Write your response here  Part 3: Parameter Manipulation</w:t>
      </w:r>
    </w:p>
    <w:p>
      <w:r>
        <w:t>Learning Goal: Explore how parameters affect behavior.</w:t>
      </w:r>
    </w:p>
    <w:p>
      <w:r>
        <w:t>Experiments :</w:t>
      </w:r>
    </w:p>
    <w:p>
      <w:r>
        <w:t>Cue reliability = 0.5 (useless cue) — Does the agent still visit the cue?  Cue reliability = 1.0 (perfect cue) — How does behavior change?  C_reward = [0, 0, 0] (no preferences) — What does the agent do?  C_reward = [10, -10, 0] (strong preferences) — How does behavior change?   Record results for each experiment.</w:t>
      </w:r>
    </w:p>
    <w:p>
      <w:r>
        <w:t>Write your response here  Part 4: Analyze EFE Components</w:t>
      </w:r>
    </w:p>
    <w:p>
      <w:r>
        <w:t>Learning Goal: Decompose EFE into pragmatic and epistemic terms.</w:t>
      </w:r>
    </w:p>
    <w:p>
      <w:r>
        <w:t>Exercise : For the agent's policy evaluation at the first time step:</w:t>
      </w:r>
    </w:p>
    <w:p>
      <w:r>
        <w:t># Compute EFE for each action and decompose  for  action  in  range ( 4 ):  # YOUR CODE: compute pragmatic and epistemic value  print ( f "Action { action } : Pragmatic= { prag : .3f } , Epistemic= { epist : .3f } , Total= { total : .3f } " )   Which action has the highest epistemic value? Why?</w:t>
      </w:r>
    </w:p>
    <w:p>
      <w:r>
        <w:t>Write your response here  Part 5: Reflection</w:t>
      </w:r>
    </w:p>
    <w:p>
      <w:r>
        <w:t>In 150 words, reflect: The T-Maze is a simple environment, yet it demonstrates a profound insight — that curiosity and goal-seeking emerge from one objective (EFE). Is this simplicity a strength or limitation of the benchmark?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