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Preferences, Priors, and Habits</w:t>
      </w:r>
    </w:p>
    <w:p>
      <w:r>
        <w:t>Learning Objectives</w:t>
      </w:r>
    </w:p>
    <w:p>
      <w:r>
        <w:t>Construct and interpret the C-vector (log-preferences), D-vector (initial state prior), and E-vector (habit prior).  Analyze how precision γ modulates the balance between epistemic and pragmatic behavior.  Visualize preference, prior, and habit structures using the active_inference visualization functions.   Introduction</w:t>
      </w:r>
    </w:p>
    <w:p>
      <w:r>
        <w:t>Modules 01–03 covered the environment (generative process), the agent's model structure (A, B matrices), and perception (state inference). This module completes the agent's inner life by examining the three vectors that define its cognitive stance : what it wants (C), where it thinks it starts (D), and what it habitually does (E). These vectors don't just parameterize inference — they define the agent's character.</w:t>
      </w:r>
    </w:p>
    <w:p>
      <w:r>
        <w:t>Key Concepts</w:t>
      </w:r>
    </w:p>
    <w:p>
      <w:r>
        <w:t>1. The C-Vector: Log-Preferences Over Observations</w:t>
      </w:r>
    </w:p>
    <w:p>
      <w:r>
        <w:t>The C-vector encodes which observations the agent prefers on a log scale:</w:t>
      </w:r>
    </w:p>
    <w:p>
      <w:r>
        <w:t>$$C[o] = \ln P_{\text{preferred}}(o)$$</w:t>
      </w:r>
    </w:p>
    <w:p>
      <w:r>
        <w:t>import  numpy  as  np  # T-maze: strongly prefer reward, strongly avoid no-reward  C  =  np . array ([ 0.0 ,  3.0 ,  - 3.0 ])  # [neutral, reward, no-reward]   C enters the Expected Free Energy (EFE) through the risk term:</w:t>
      </w:r>
    </w:p>
    <w:p>
      <w:r>
        <w:t>$$\text{risk}(\pi) = D_{KL}[q(o \mid \pi) | \tilde{P}(o)]$$</w:t>
      </w:r>
    </w:p>
    <w:p>
      <w:r>
        <w:t>where $\tilde{P}(o) = \sigma(C)$ is the preferred observation distribution. When $C$ is all zeros, the risk term vanishes and the agent becomes purely epistemic.</w:t>
      </w:r>
    </w:p>
    <w:p>
      <w:r>
        <w:t>Visualizing C :</w:t>
      </w:r>
    </w:p>
    <w:p>
      <w:r>
        <w:t>from  active_inference.visualization  import  plot_C_preferences  plot_C_preferences ( model ,  obs_labels = [ "neutral" ,  "reward" ,  "no-reward" ])   This produces a bar chart of log-preferences with a softmax probability overlay.</w:t>
      </w:r>
    </w:p>
    <w:p>
      <w:r>
        <w:t>2. The D-Vector: Prior Over Initial States</w:t>
      </w:r>
    </w:p>
    <w:p>
      <w:r>
        <w:t>The D-vector is $P(s_0)$ — the agent's belief about which state it starts in:</w:t>
      </w:r>
    </w:p>
    <w:p>
      <w:r>
        <w:t>D  =  np . array ([ 1.0 ,  0.0 ,  0.0 ,  0.0 ])  # certain: start at center   D serves as the initial prior for state inference. If D is uniform, the agent begins with maximum uncertainty. If D is peaked, the agent starts confident about its location.</w:t>
      </w:r>
    </w:p>
    <w:p>
      <w:r>
        <w:t>Visualizing D :</w:t>
      </w:r>
    </w:p>
    <w:p>
      <w:r>
        <w:t>from  active_inference.visualization  import  plot_D_prior  plot_D_prior ( model ,  state_labels = [ "center" ,  "left" ,  "right" ,  "cue" ])   The plot annotates the entropy of D — $H(D) = 0$ means the agent is fully certain about its initial state.</w:t>
      </w:r>
    </w:p>
    <w:p>
      <w:r>
        <w:t>3. The E-Vector: Habit Prior Over Policies</w:t>
      </w:r>
    </w:p>
    <w:p>
      <w:r>
        <w:t>The optional E-vector encodes a prior over policies before EFE is considered:</w:t>
      </w:r>
    </w:p>
    <w:p>
      <w:r>
        <w:t>$$q(\pi) = \sigma(-\gamma \cdot G(\pi) + \ln E(\pi))$$</w:t>
      </w:r>
    </w:p>
    <w:p>
      <w:r>
        <w:t># Strong habit favoring policy 0 (stay)  E  =  np . array ([ 0.8 ,  0.1 ,  0.1 ])   When γ is low, habits dominate — the agent acts according to E regardless of EFE. When γ is high, EFE dominates and habits have little effect. When E is None , a uniform habit prior is used.</w:t>
      </w:r>
    </w:p>
    <w:p>
      <w:r>
        <w:t>Visualizing E :</w:t>
      </w:r>
    </w:p>
    <w:p>
      <w:r>
        <w:t>from  active_inference.visualization  import  plot_E_habits  plot_E_habits ( model ,  policy_labels = [ "stay" ,  "go-left" ,  "go-right" ])   4. Precision γ: The Exploration–Exploitation Knob</w:t>
      </w:r>
    </w:p>
    <w:p>
      <w:r>
        <w:t>The precision parameter γ controls how sharply the agent commits to the policy with lowest EFE:</w:t>
      </w:r>
    </w:p>
    <w:p>
      <w:r>
        <w:t>γ value  Behavior      γ → 0  Random policy selection — exploration dominates (or habits dominate if E is set)    γ ≈ 1–4  Balanced — considers both EFE and randomness    γ → ∞  Greedy/exploitative — always picks the policy with lowest G     Precision sweep :</w:t>
      </w:r>
    </w:p>
    <w:p>
      <w:r>
        <w:t>from  active_inference.visualization  import  plot_precision_sweep  from  active_inference.math  import  compute_efe ,  softmax  gamma_values  =  [ 0.1 ,  0.5 ,  1.0 ,  2.0 ,  4.0 ,  8.0 ,  16.0 ]  # Compute q(π) for each γ and visualize  plot_precision_sweep ( gamma_values ,  q_pi_matrix ,  policy_labels = [ "stay" ,  "go-left" ,  "go-right" ])   5. Interaction Between C, D, E, and γ</w:t>
      </w:r>
    </w:p>
    <w:p>
      <w:r>
        <w:t>These components interact in a principled way:</w:t>
      </w:r>
    </w:p>
    <w:p>
      <w:r>
        <w:t>┌──────────────┐     ┌──────────────┐</w:t>
        <w:br/>
        <w:t>│  D-vector    │────▶│  State       │</w:t>
        <w:br/>
        <w:t>│  P(s₀)      │     │  Inference   │</w:t>
        <w:br/>
        <w:t>└──────────────┘     └──────┬───────┘</w:t>
        <w:br/>
        <w:t xml:space="preserve">                            │ q(s)</w:t>
        <w:br/>
        <w:t xml:space="preserve">                            ▼</w:t>
        <w:br/>
        <w:t>┌──────────────┐     ┌──────────────┐     ┌───────────┐</w:t>
        <w:br/>
        <w:t>│  C-vector    │────▶│    EFE       │────▶│  Policy   │</w:t>
        <w:br/>
        <w:t>│  ln P(o)     │     │  G(π)       │     │  q(π)     │</w:t>
        <w:br/>
        <w:t>└──────────────┘     └──────────────┘     └─────┬─────┘</w:t>
        <w:br/>
        <w:t xml:space="preserve">                            ▲                     │</w:t>
        <w:br/>
        <w:t>┌──────────────┐            │              ┌─────▼─────┐</w:t>
        <w:br/>
        <w:t>│  E-vector    │────────────┘              │  Action   │</w:t>
        <w:br/>
        <w:t>│  P(π)        │     ┌──────────────┐      │  Selection│</w:t>
        <w:br/>
        <w:t>└──────────────┘     │  γ precision │──────┘           │</w:t>
        <w:br/>
        <w:t xml:space="preserve">                     └──────────────┘                   ▼   D initializes perception and determines the starting beliefs used for policy evaluation.  C shapes the risk term in EFE — driving pragmatic (goal-directed) behavior.  A shapes the ambiguity term in EFE — driving epistemic (information-seeking) behavior.  E biases the policy posterior toward habitual actions.  γ controls how much EFE matters relative to habits and randomness.   Applications</w:t>
      </w:r>
    </w:p>
    <w:p>
      <w:r>
        <w:t>Goal-directed vs. curious agents : By varying C from peaked to flat, you can create agents that are purely exploitative, purely exploratory, or balanced between the two.  Habitual behavior : Setting a strong E-vector can model agents that default to familiar actions unless the situation is clearly novel.  Anxiety and avoidance : A C-vector with very negative entries for certain observations models agents that actively avoid aversive outcomes.   Conclusion</w:t>
      </w:r>
    </w:p>
    <w:p>
      <w:r>
        <w:t>C, D, E, and γ define the agent's cognitive character: what it values, what it assumes, what it defaults to, and how decisive it is. With all five matrix components (A, B, C, D, E) and precision in hand, Module 05 can now show how these components combine to select actions through Expected Free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