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Multiple Choice</w:t>
      </w:r>
    </w:p>
    <w:p>
      <w:r>
        <w:t>In Active Inference, each crochet stitch is best understood as:</w:t>
        <w:br/>
        <w:t>A) A random event with no predictable outcome</w:t>
        <w:br/>
        <w:t>B) A policy execution — a coordinated motor sequence that transforms the fabric</w:t>
        <w:br/>
        <w:t>C) A passive observation of the yarn</w:t>
        <w:br/>
        <w:t>D) An external state imposed on the agent</w:t>
      </w:r>
    </w:p>
    <w:p>
      <w:r>
        <w:t>When a crocheter inserts the hook under the front loop only (instead of both loops), they are:</w:t>
        <w:br/>
        <w:t>A) Making an error that must be corrected</w:t>
        <w:br/>
        <w:t>B) Selecting a different motor sub-action that produces a different fabric texture</w:t>
        <w:br/>
        <w:t>C) Destroying the Markov blanket</w:t>
        <w:br/>
        <w:t>D) Ignoring their generative model</w:t>
      </w:r>
    </w:p>
    <w:p>
      <w:r>
        <w:t>Frogging (ripping back stitches to correct errors) is best described as:</w:t>
        <w:br/>
        <w:t>A) A failure of the agent</w:t>
        <w:br/>
        <w:t>B) Active inference — corrective action that changes the world to reduce prediction error</w:t>
        <w:br/>
        <w:t>C) A random process</w:t>
        <w:br/>
        <w:t>D) Perceptual inference only</w:t>
      </w:r>
    </w:p>
    <w:p>
      <w:r>
        <w:t>The range of stitches a crocheter knows (sc, dc, hdc, treble, etc.) constitutes their:</w:t>
        <w:br/>
        <w:t>A) Markov blanket</w:t>
        <w:br/>
        <w:t>B) External states</w:t>
        <w:br/>
        <w:t>C) Policy repertoire — the set of available actions for shaping the fabric</w:t>
        <w:br/>
        <w:t>D) Internal states</w:t>
      </w:r>
    </w:p>
    <w:p>
      <w:r>
        <w:t>Working two stitches into the same space (an increase) is an example of:</w:t>
        <w:br/>
        <w:t>A) A shaping action that changes the geometry of the fabric to match the predicted form</w:t>
        <w:br/>
        <w:t>B) A perceptual error</w:t>
        <w:br/>
        <w:t>C) An external state change</w:t>
        <w:br/>
        <w:t>D) The generative model dissolving</w:t>
      </w:r>
    </w:p>
    <w:p>
      <w:r>
        <w:t>When a crocheter decides whether to frog or continue despite an error, they are:</w:t>
        <w:br/>
        <w:t>A) Not performing any inference</w:t>
        <w:br/>
        <w:t>B) Evaluating competing policies based on expected free energy</w:t>
        <w:br/>
        <w:t>C) Ignoring the error completely</w:t>
        <w:br/>
        <w:t>D) Maximizing surprise</w:t>
      </w:r>
    </w:p>
    <w:p>
      <w:r>
        <w:t>The pull-through force applied during each stitch affects fabric tightness. This force is:</w:t>
        <w:br/>
        <w:t>A) Irrelevant to the action</w:t>
        <w:br/>
        <w:t>B) A continuous motor variable the agent calibrates based on sensory feedback</w:t>
        <w:br/>
        <w:t>C) Always the same regardless of yarn or pattern</w:t>
        <w:br/>
        <w:t>D) An external state the crocheter cannot control</w:t>
      </w:r>
    </w:p>
    <w:p>
      <w:r>
        <w:t>Part B: Short Answer</w:t>
      </w:r>
    </w:p>
    <w:p>
      <w:r>
        <w:t>Describe the complete motor policy for a double crochet stitch, step by step. How does each sub-action transform the state of the system?</w:t>
      </w:r>
    </w:p>
    <w:p>
      <w:r>
        <w:t>A crocheter discovers an error 5 rows back. They could frog all 5 rows, or they could continue and try to compensate. Describe the expected free energy trade-off of each option.</w:t>
      </w:r>
    </w:p>
    <w:p>
      <w:r>
        <w:t>Explain how learning a new stitch (such as a post stitch or bobble) expands the crocheter's policy repertoire and enables new fabric outcomes that were previously impossible.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