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 — Stories Told Over Stitches</w:t>
      </w:r>
    </w:p>
    <w:p>
      <w:r>
        <w:t>Describe the dual-channel communication system of a crochet circle. What does each channel carry, and how do they operate simultaneously?</w:t>
      </w:r>
    </w:p>
    <w:p>
      <w:r>
        <w:t>When Priya pauses mid-story to focus on a tricky cable stitch, what is happening in terms of precision weighting and attentional allocation between channels?</w:t>
      </w:r>
    </w:p>
    <w:p>
      <w:r>
        <w:t>How do the physical and social channels interact? Give an example of information flowing from one channel to the other during a circle meeting.</w:t>
      </w:r>
    </w:p>
    <w:p>
      <w:r>
        <w:t>Explain how craft stories function as cultural transmission. Why are narratives more memorable and deeply encoded than abstract instructions?</w:t>
      </w:r>
    </w:p>
    <w:p>
      <w:r>
        <w:t>Give an example of a craft-life fusion story — a narrative that weaves crochet with personal experience. How does such a story enrich the circle's shared generative model?</w:t>
      </w:r>
    </w:p>
    <w:p>
      <w:r>
        <w:t>How do life stories told in the circle build social bonds and shared identity? Why does the crochet setting make these stories more likely to be shared?</w:t>
      </w:r>
    </w:p>
    <w:p>
      <w:r>
        <w:t>A crochet pattern is described as an "inherently incomplete" communication artifact. What does the pattern communicate, and what does it leave out?</w:t>
      </w:r>
    </w:p>
    <w:p>
      <w:r>
        <w:t>When a circle member shares a pattern and says "Row 12 is confusing, just ask me when you get there," they are transmitting metacognitive knowledge . Explain what this means and why it is valuable.</w:t>
      </w:r>
    </w:p>
    <w:p>
      <w:r>
        <w:t>How does pattern sharing in a circle differ from simply downloading a pattern from the internet? What does the social context add?</w:t>
      </w:r>
    </w:p>
    <w:p>
      <w:r>
        <w:t>Compare the communicative capacity of in-person circles with online communities (forums, social media). What does each provide that the other lacks?</w:t>
      </w:r>
    </w:p>
    <w:p>
      <w:r>
        <w:t>How does video (YouTube tutorials) attempt to capture the dual-channel communication of a circle? Where does it succeed, and where does it fall short?</w:t>
      </w:r>
    </w:p>
    <w:p>
      <w:r>
        <w:t>The physical rhythm of crochet creates a unique conversational quality. Explain why hands busy with repetitive work might lead to deeper, more intimate conversation.</w:t>
      </w:r>
    </w:p>
    <w:p>
      <w:r>
        <w:t>Describe an example of silent communication in a crochet circle — a message carried entirely through the physical channel without words. What makes this effective?</w:t>
      </w:r>
    </w:p>
    <w:p>
      <w:r>
        <w:t>How do group chats and messaging between meetings extend the circle's social channel? What do they maintain that would be lost without them?</w:t>
      </w:r>
    </w:p>
    <w:p>
      <w:r>
        <w:t>When a circle member posts a photo of their finished project on Instagram, this is communication through the physical channel to a wider audience. How does this act function as an active state in the circle's Markov blanket?</w:t>
      </w:r>
    </w:p>
    <w:p>
      <w:r>
        <w:t>How do inside jokes and recurring references function as communication within the circle? What do they signal about group membership?</w:t>
      </w:r>
    </w:p>
    <w:p>
      <w:r>
        <w:t>A new member does not yet understand the circle's inside references and communication shorthand. How does this communication gap reflect the difference between their generative model and the group's shared model?</w:t>
      </w:r>
    </w:p>
    <w:p>
      <w:r>
        <w:t>How does the quality of conversation in a crochet circle differ from a conversation in a setting where no one is doing handwork? What does the physical activity contribute?</w:t>
      </w:r>
    </w:p>
    <w:p>
      <w:r>
        <w:t>Consider a circle that communicates only online (a virtual crochet group). What happens to the dual-channel system? Can the two channels still operate, and if so, how?</w:t>
      </w:r>
    </w:p>
    <w:p>
      <w:r>
        <w:t>Reflect on the relationship between communication and all the previous modules (systems, agents, perception, cognition, action, learning). How does communication depend on and integrate all of these?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