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Teamwork</w:t>
      </w:r>
    </w:p>
    <w:p>
      <w:r>
        <w:t>Part A: Reflect Together</w:t>
      </w:r>
    </w:p>
    <w:p>
      <w:r>
        <w:t>What makes a team strong? A) Being the loudest.</w:t>
        <w:br/>
        <w:t xml:space="preserve">    B) Working together (Cooperation).</w:t>
        <w:br/>
        <w:t xml:space="preserve">    C) Having cool jerseys.</w:t>
      </w:r>
    </w:p>
    <w:p>
      <w:r>
        <w:t>Why do we pass the ball? A) Because it is hot.</w:t>
        <w:br/>
        <w:t xml:space="preserve">    B) To move it to a better position to score.</w:t>
        <w:br/>
        <w:t xml:space="preserve">    C) To get rid of it.</w:t>
      </w:r>
    </w:p>
    <w:p>
      <w:r>
        <w:t>True or False : You can communicate without talking.</w:t>
      </w:r>
    </w:p>
    <w:p>
      <w:r>
        <w:t>(True. Hand signals, eye contact, body language).     What happens if a rower stops rowing? A) The boat goes faster.</w:t>
        <w:br/>
        <w:t xml:space="preserve">    B) The boat turns or slows down (Drag).</w:t>
        <w:br/>
        <w:t xml:space="preserve">    C) Nothing.</w:t>
      </w:r>
    </w:p>
    <w:p>
      <w:r>
        <w:t>How do you build trust? A) Lying.</w:t>
        <w:br/>
        <w:t xml:space="preserve">    B) Doing what you say you will do.</w:t>
        <w:br/>
        <w:t xml:space="preserve">    C) Hiding.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