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Learning from Failure and Success</w:t>
      </w:r>
    </w:p>
    <w:p>
      <w:r>
        <w:t>Part A: Multiple Choice</w:t>
      </w:r>
    </w:p>
    <w:p>
      <w:r>
        <w:t>Parameter learning differs from structure learning in that:</w:t>
        <w:br/>
        <w:t>A) Parameter learning changes model values; structure learning changes the model's causal architecture</w:t>
        <w:br/>
        <w:t>B) Parameter learning is harder than structure learning</w:t>
        <w:br/>
        <w:t>C) Parameter learning applies only to software; structure learning applies only to hardware</w:t>
        <w:br/>
        <w:t>D) Parameter learning is always sufficient; structure learning is never needed</w:t>
      </w:r>
    </w:p>
    <w:p>
      <w:r>
        <w:t>The first step in a post-mortem analysis should be:</w:t>
        <w:br/>
        <w:t>A) Assigning blame to team members</w:t>
        <w:br/>
        <w:t>B) Establishing the raw facts of what happened, without interpretation</w:t>
        <w:br/>
        <w:t>C) Determining the financial impact of the failure</w:t>
        <w:br/>
        <w:t>D) Deciding whether to continue the project</w:t>
      </w:r>
    </w:p>
    <w:p>
      <w:r>
        <w:t>A failure mode catalog is most valuable because:</w:t>
        <w:br/>
        <w:t>A) It satisfies regulatory requirements</w:t>
        <w:br/>
        <w:t>B) It prevents repeated mistakes and enables anticipation of failure modes in new designs</w:t>
        <w:br/>
        <w:t>C) It is required for patent applications</w:t>
        <w:br/>
        <w:t>D) It eliminates the need for future testing</w:t>
      </w:r>
    </w:p>
    <w:p>
      <w:r>
        <w:t>Learning from success is often neglected because:</w:t>
        <w:br/>
        <w:t>A) Successes do not contain useful information</w:t>
        <w:br/>
        <w:t>B) Inventors celebrate and move on without analyzing why the outcome was positive</w:t>
        <w:br/>
        <w:t>C) Success analysis is technically impossible</w:t>
        <w:br/>
        <w:t>D) Failures are always more interesting than successes</w:t>
      </w:r>
    </w:p>
    <w:p>
      <w:r>
        <w:t>The abstraction ladder helps with transfer learning by:</w:t>
        <w:br/>
        <w:t>A) Making all lessons more vague</w:t>
        <w:br/>
        <w:t>B) Generalizing specific observations into principles applicable across different contexts</w:t>
        <w:br/>
        <w:t>C) Eliminating the need for specific observations</w:t>
        <w:br/>
        <w:t>D) Replacing expert judgment with rules</w:t>
      </w:r>
    </w:p>
    <w:p>
      <w:r>
        <w:t>Toyota's andon cord system treats every quality problem as:</w:t>
        <w:br/>
        <w:t>A) A reason to fire the responsible worker</w:t>
        <w:br/>
        <w:t>B) A learning event that triggers immediate investigation, root cause analysis, and documented countermeasures</w:t>
        <w:br/>
        <w:t>C) A minor inconvenience to be logged later</w:t>
        <w:br/>
        <w:t>D) A signal to increase production speed</w:t>
      </w:r>
    </w:p>
    <w:p>
      <w:r>
        <w:t>The WD-40 case illustrates that:</w:t>
        <w:br/>
        <w:t>A) Most inventions succeed on the first attempt</w:t>
        <w:br/>
        <w:t>B) Systematic documentation and learning from each failed formulation enabled convergence on the correct solution</w:t>
        <w:br/>
        <w:t>C) Failure is always random</w:t>
        <w:br/>
        <w:t>D) Chemical engineering does not require testing</w:t>
      </w:r>
    </w:p>
    <w:p>
      <w:r>
        <w:t>Part B: Short Answer</w:t>
      </w:r>
    </w:p>
    <w:p>
      <w:r>
        <w:t>A prototype robot arm works perfectly in 9 out of 10 tests but fails intermittently in the 10th. Describe how you would conduct a post-mortem on the intermittent failure. What makes intermittent failures particularly challenging for learning? How does the distinction between parameter and structure errors apply?</w:t>
      </w:r>
    </w:p>
    <w:p>
      <w:r>
        <w:t>You have successfully completed a project — your invention works and is ready for production. Describe a success analysis process you would conduct to extract maximum learning. What are the risks of skipping this analysis?</w:t>
      </w:r>
    </w:p>
    <w:p>
      <w:r>
        <w:t>Using the abstraction ladder, take the lesson "my 3D-printed hinge broke after 50 cycles of use" and abstract it through five levels from specific observation to meta-principle. Explain at which level the lesson becomes most useful for (a) fixing this specific prototype and (b) improving all future projects.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