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Innovation Ecosystem — Systems Thinking for Invention at Scale</w:t>
      </w:r>
    </w:p>
    <w:p>
      <w:r>
        <w:t>Executive Summary</w:t>
      </w:r>
    </w:p>
    <w:p>
      <w:r>
        <w:t>Every invention exists within a web of markets, industries, regulatory bodies, supply chains, competitors, and cultural expectations. This module applies Active Inference systems thinking to the innovation ecosystem — the complex, multi-layered environment in which inventions must survive, grow, and create value. By defining the Markov blanket of an invention within its ecosystem, students learn to identify the critical interfaces between their invention and the broader world. We examine how platform effects, standards bodies, regulatory environments, and industry dynamics shape the free energy landscape that inventions must navigate, drawing on real cases from technology, pharmaceuticals, energy, and consumer products.</w:t>
      </w:r>
    </w:p>
    <w:p>
      <w:r>
        <w:t>Learning Objectives</w:t>
      </w:r>
    </w:p>
    <w:p>
      <w:r>
        <w:t>Define the innovation ecosystem as a multi-scale Active Inference system, identifying components, boundaries, and feedback loops that shape an invention's trajectory.  Apply Markov blanket analysis to map the sensory, active, and internal states of an invention operating within its market ecosystem.  Analyze platform effects and network dynamics as emergent properties of multi-agent innovation systems that alter free energy landscapes.  Evaluate regulatory and standards environments as shared generative models that constrain and enable inventive action.  Assess how an invention's position within its ecosystem determines the strategies available for reducing uncertainty and achieving adoption.   Key Concepts</w:t>
      </w:r>
    </w:p>
    <w:p>
      <w:r>
        <w:t>1. The Innovation Ecosystem as a Hierarchical Active Inference System</w:t>
      </w:r>
    </w:p>
    <w:p>
      <w:r>
        <w:t>An innovation ecosystem is not merely a metaphor — it is a literal system of interacting agents, each performing inference about its environment and acting to minimize its own free energy. Markets, industries, supply chains, regulatory agencies, user communities, and competing firms all constitute nested levels of this system, each with its own generative model and each coupled to others through sensory and active states.</w:t>
      </w:r>
    </w:p>
    <w:p>
      <w:r>
        <w:t>In Active Inference terms, the ecosystem forms a hierarchical generative model. At the lowest level, individual users form expectations about products and services. At the next level, firms model user needs and competitor behavior. Above that, industry associations and standards bodies model collective behavior. Regulatory agencies model societal risk. Each level generates predictions that cascade downward and prediction errors that propagate upward.</w:t>
      </w:r>
    </w:p>
    <w:p>
      <w:r>
        <w:t>Consider the smartphone ecosystem. Apple's iPhone did not succeed in a vacuum — it required cellular carriers (AT&amp;T initially), app developers, accessory manufacturers, content providers, and a regulatory environment that permitted wireless spectrum allocation. Each of these actors had its own generative model. Carriers modeled subscriber growth. Developers modeled app revenue. Apple modeled the entire ecosystem. The iPhone's success came from Apple's ability to construct a generative model that accurately predicted how all these actors would behave — and to act on that model by creating a platform that aligned their incentives.</w:t>
      </w:r>
    </w:p>
    <w:p>
      <w:r>
        <w:t>For the inventor, understanding this hierarchical structure means recognizing that your invention is never the whole system. Your invention is a component — perhaps a transformative one — within a larger structure that has its own dynamics, its own inertia, and its own preferred states. Success requires not just building a great invention but understanding the multi-level system it must integrate into, and designing the invention and its go-to-market strategy to align with the predictions and preferences of agents at every level of the hierarchy.</w:t>
      </w:r>
    </w:p>
    <w:p>
      <w:r>
        <w:t>The hierarchical structure also explains why ecosystem-level disruptions are so difficult to predict. Changes at one level can cascade through the hierarchy in unexpected ways. When Napster disrupted the music industry's distribution model, the effects propagated upward to artist compensation structures and downward to consumer listening habits, ultimately reshaping the entire music ecosystem from creation to consumption.</w:t>
      </w:r>
    </w:p>
    <w:p>
      <w:r>
        <w:t>2. Markov Blankets at the Ecosystem Level</w:t>
      </w:r>
    </w:p>
    <w:p>
      <w:r>
        <w:t>The Markov blanket concept scales from individual organisms to inventions operating within ecosystems. An invention's Markov blanket separates its internal states (design, technology, team capabilities) from its external states (market conditions, competitor behavior, regulatory climate) through sensory states (market research, customer feedback, patent landscape analysis) and active states (product launches, marketing campaigns, patent filings, lobbying efforts).</w:t>
      </w:r>
    </w:p>
    <w:p>
      <w:r>
        <w:t>Mapping this blanket precisely is critical for strategic action. Tesla's early strategy illustrates this. Tesla's internal states included its battery technology, manufacturing processes, and engineering talent. Its sensory states included monitoring oil prices, tracking government clean energy policies, and analyzing competitor electric vehicle programs. Its active states included vehicle launches, Supercharger network construction, and lobbying for electric vehicle subsidies. By understanding its blanket, Tesla could identify which external states it could influence (charging infrastructure, consumer perception of EVs) and which it could only observe (oil prices, broader economic conditions).</w:t>
      </w:r>
    </w:p>
    <w:p>
      <w:r>
        <w:t>The blanket is not static. As an invention scales, its Markov blanket expands. A startup's blanket might encompass only early adopters and angel investors. A scaled company's blanket includes global supply chains, international regulators, and billions of potential users. Understanding how your blanket will evolve is a key planning challenge.</w:t>
      </w:r>
    </w:p>
    <w:p>
      <w:r>
        <w:t>3. Platform Effects and Network Dynamics</w:t>
      </w:r>
    </w:p>
    <w:p>
      <w:r>
        <w:t>Platforms represent a distinctive innovation ecosystem structure where the invention itself becomes the substrate for other inventions. In Active Inference terms, a platform is a shared generative model that multiple agents use to reduce their individual uncertainty. The platform provides a stable set of affordances — APIs, standards, interfaces — that allow other agents to make reliable predictions about how the system will behave.</w:t>
      </w:r>
    </w:p>
    <w:p>
      <w:r>
        <w:t>Network effects arise when each additional agent joining the platform reduces the free energy for all existing agents. This is the fundamental mechanism behind the explosive growth of platforms like Android, Amazon Web Services, and Visa's payment network. Each new app developer on Android reduces uncertainty for users (more apps to choose from) and for other developers (larger user base). Each new merchant on Visa reduces uncertainty for cardholders (wider acceptance) and for other merchants (more customers with cards).</w:t>
      </w:r>
    </w:p>
    <w:p>
      <w:r>
        <w:t>The Active Inference perspective reveals why platforms tend toward winner-take-all dynamics: the platform that reduces the most free energy for the most agents attracts more agents, which further reduces free energy, creating a positive feedback loop. This has profound implications for inventors. If your invention operates in a platform-mediated ecosystem, your strategy must account for whether you are building the platform, building on the platform, or competing with the platform.</w:t>
      </w:r>
    </w:p>
    <w:p>
      <w:r>
        <w:t>The history of VHS versus Betamax illustrates this. Sony's Betamax was arguably technically superior, but JVC's VHS attracted more content producers (agents reducing free energy through content creation) because of longer recording times and more aggressive licensing. The VHS ecosystem became self-reinforcing — more content led to more players sold, which led to more content, which led to more players.</w:t>
      </w:r>
    </w:p>
    <w:p>
      <w:r>
        <w:t>4. Regulatory Environments as Shared Generative Models</w:t>
      </w:r>
    </w:p>
    <w:p>
      <w:r>
        <w:t>Regulations, standards, and legal frameworks function as shared generative models that coordinate behavior across an entire ecosystem. They reduce uncertainty for all participants by establishing common expectations: what is permitted, what is required, what liabilities exist. From an Active Inference perspective, regulatory bodies are agents that model societal risk and act to minimize expected free energy at the societal level.</w:t>
      </w:r>
    </w:p>
    <w:p>
      <w:r>
        <w:t>The pharmaceutical industry provides the clearest example. The FDA's drug approval process is essentially a formalized inference procedure. Phase I trials establish safety (basic sensory evidence). Phase II trials test efficacy (model validation). Phase III trials confirm generalizability (prediction testing at scale). The regulatory framework reduces uncertainty for all ecosystem participants: patients know approved drugs meet safety thresholds, physicians can trust efficacy claims, insurers can estimate costs, and pharmaceutical companies know the rules of the game.</w:t>
      </w:r>
    </w:p>
    <w:p>
      <w:r>
        <w:t>For inventors, regulatory environments present both constraints and opportunities. Constraints are obvious — compliance costs, approval timelines, prohibited approaches. Opportunities are subtler but equally important. A strong regulatory framework creates barriers to entry that protect established inventions. It also creates clarity that reduces the uncertainty of investment decisions. The inventor who understands the regulatory generative model can design inventions that navigate it efficiently — or can identify moments when the regulatory model is being updated (as during the emergence of cryptocurrency regulation) and position accordingly.</w:t>
      </w:r>
    </w:p>
    <w:p>
      <w:r>
        <w:t>Standards bodies like the IEEE, ISO, and W3C function similarly. They establish shared generative models for interoperability. An inventor who contributes to standards-setting processes can shape the shared model in ways favorable to their invention — as Qualcomm did with CDMA and later 5G standards.</w:t>
      </w:r>
    </w:p>
    <w:p>
      <w:r>
        <w:t>5. Ecosystem Dynamics and Innovation Trajectories</w:t>
      </w:r>
    </w:p>
    <w:p>
      <w:r>
        <w:t>Innovation ecosystems are not static — they evolve through phases that correspond to different free energy landscapes. Clayton Christensen's disruption theory maps naturally onto Active Inference: incumbent firms have well-optimized generative models for existing markets, which makes them resistant to innovations that change the underlying model structure. Disruptive innovations succeed not by being better within the existing model, but by introducing a new model that eventually becomes more accurate.</w:t>
      </w:r>
    </w:p>
    <w:p>
      <w:r>
        <w:t>The ecosystem lifecycle typically follows a pattern. In the emergence phase, multiple competing designs and business models coexist — high uncertainty, high free energy. In the growth phase, dominant designs emerge and standards crystallize — uncertainty reduces, free energy decreases. In the maturity phase, the ecosystem optimizes around stable models — low uncertainty, low free energy, but also low capacity for radical innovation. In the decline/transformation phase, external changes make existing models inaccurate — free energy rises, creating space for new inventions.</w:t>
      </w:r>
    </w:p>
    <w:p>
      <w:r>
        <w:t>The transition from internal combustion to electric vehicles illustrates this lifecycle. For a century, the automotive ecosystem optimized around the internal combustion engine — a mature, low-free-energy equilibrium. Climate change and battery technology improvements created model prediction errors that the existing ecosystem could not resolve. Tesla and other EV manufacturers introduced a new generative model. The ecosystem is now in a growth phase around EVs, with new standards (charging connectors), new supply chains (lithium mining, battery manufacturing), and new regulatory frameworks (emissions mandates) emerging.</w:t>
      </w:r>
    </w:p>
    <w:p>
      <w:r>
        <w:t>Applications</w:t>
      </w:r>
    </w:p>
    <w:p>
      <w:r>
        <w:t>Case Study 1: The Linux Ecosystem — Open Source as Ecosystem Architecture</w:t>
      </w:r>
    </w:p>
    <w:p>
      <w:r>
        <w:t>When Linus Torvalds released the Linux kernel in 1991, he created not just a piece of software but an entirely new innovation ecosystem architecture. The Linux ecosystem demonstrates how Active Inference principles operate at ecosystem scale.</w:t>
      </w:r>
    </w:p>
    <w:p>
      <w:r>
        <w:t>The Linux kernel serves as a shared generative model — a common foundation that thousands of developers, hundreds of companies, and millions of users rely on to make predictions about how their software will behave. The modular architecture of the kernel is, in Active Inference terms, a hierarchical model with well-defined Markov blankets between subsystems. Each module (networking, file systems, device drivers) has its own internal states, communicates with other modules through defined interfaces (sensory and active states), and is conditionally independent of distant modules given the interfaces.</w:t>
      </w:r>
    </w:p>
    <w:p>
      <w:r>
        <w:t>The ecosystem evolved through the phases described above. In emergence (1991-1998), multiple Linux distributions competed, standards were fluid, and adoption was limited to enthusiasts. In growth (1998-2008), Red Hat's IPO validated the commercial model, IBM invested billions, and corporate adoption accelerated. In maturity (2008-present), Linux dominates servers, powers Android, and runs the world's cloud infrastructure. The shared generative model stabilized, reducing free energy for all participants.</w:t>
      </w:r>
    </w:p>
    <w:p>
      <w:r>
        <w:t>The Linux Foundation now functions as a standards body — an agent that maintains the shared generative model and coordinates ecosystem behavior. Companies that once competed fiercely (Google, Microsoft, Amazon) contribute to the same kernel, because the shared model reduces uncertainty more than proprietary alternatives could.</w:t>
      </w:r>
    </w:p>
    <w:p>
      <w:r>
        <w:t>For inventors, the Linux ecosystem demonstrates a counterintuitive principle: sometimes the most effective way to create value is to build a shared generative model that you do not own. Red Hat (acquired by IBM for $34 billion) demonstrated that enormous value can be captured by providing enterprise-grade support, certification, and reliability guarantees around an open shared model. The lesson extends beyond software: in any ecosystem, the entity that makes the shared model more reliable and predictable captures value by reducing free energy for participants who depend on that model.</w:t>
      </w:r>
    </w:p>
    <w:p>
      <w:r>
        <w:t>Case Study 2: Pharmaceutical Ecosystems — Moderna and mRNA Vaccines</w:t>
      </w:r>
    </w:p>
    <w:p>
      <w:r>
        <w:t>Moderna's development of mRNA vaccines illustrates how an invention's ecosystem position determines its trajectory. For years, mRNA technology existed at the margin of the pharmaceutical ecosystem. The incumbent generative model held that mRNA was too unstable, too expensive, and too unproven for therapeutic use. Moderna's internal model predicted otherwise, but the ecosystem provided constant prediction errors — failed clinical trials, skeptical investors, regulatory uncertainty about the novel platform.</w:t>
      </w:r>
    </w:p>
    <w:p>
      <w:r>
        <w:t>The COVID-19 pandemic radically altered the ecosystem's free energy landscape. The existing generative models of vaccine development (attenuated virus, protein subunit) predicted timelines of 5-10 years. The urgency of the pandemic made this prediction error intolerable. Suddenly, Moderna's mRNA platform — which could design vaccines in days once the viral sequence was known — aligned with the ecosystem's need to minimize free energy around a new, urgent threat.</w:t>
      </w:r>
    </w:p>
    <w:p>
      <w:r>
        <w:t>The FDA's Emergency Use Authorization process was an explicit modification of the regulatory generative model — adjusting the precision (or confidence) placed on different evidence types to enable faster authorization while maintaining safety standards. Supply chain actors (lipid nanoparticle manufacturers, vial producers, cold chain logistics providers) rapidly formed new ecosystem connections. The result was a vaccine delivered in under a year — a feat that required not just a technological invention but an entire ecosystem reconfiguration.</w:t>
      </w:r>
    </w:p>
    <w:p>
      <w:r>
        <w:t>The Moderna case highlights a critical systems-level insight for inventors: an invention's viability depends not only on its technical merit but on the state of the ecosystem within which it operates. The mRNA platform was technically viable long before COVID-19, but the ecosystem was not configured to support it. The pandemic reconfigured the ecosystem's free energy landscape so dramatically that what had been a marginal technology suddenly became central. Inventors should study their ecosystem's current configuration and identify what changes — technological, regulatory, social, or economic — would create the conditions for their invention's adoption. Sometimes the most important strategic action is not improving the invention itself but working to change the ecosystem conditions that currently constrain it.</w:t>
      </w:r>
    </w:p>
    <w:p>
      <w:r>
        <w:t>Cross-References</w:t>
      </w:r>
    </w:p>
    <w:p>
      <w:r>
        <w:t>Module 02 (Agents) : Individual stakeholders whose generative models compose the ecosystem  Module 03 (Perception) : Market sensing as the sensory states of the invention's ecosystem blanket  Module 05 (Action) : Go-to-market as active states that modify the ecosystem  Module 07 (Communication) : Standards and interoperability as shared generative models  Module 08 (Planning) : Long-term strategy as navigation through ecosystem dynamics  Section 1, Module 01 (Systems) : Foundation-level systems thinking applied here at ecosystem scale  Section 3, Module 01 (Systems) : Prototyping systems now embedded within ecosystem constraints   Summary Table</w:t>
      </w:r>
    </w:p>
    <w:p>
      <w:r>
        <w:t>Concept  Active Inference Mapping  Invention Application      Innovation Ecosystem  Hierarchical multi-agent generative model  Map the full system your invention operates within    Ecosystem Markov Blanket  Boundary separating invention from environment  Identify what you can sense, influence, and what remains external    Platform Effects  Shared generative models with positive feedback  Decide whether to build, join, or compete with platforms    Regulatory Environments  Societally-imposed shared priors  Navigate and influence regulatory frameworks strategically    Ecosystem Dynamics  Shifting free energy landscapes  Time your entry and adapt to ecosystem phase transitions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