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Bio-Inspired System Architecture Design</w:t>
      </w:r>
    </w:p>
    <w:p>
      <w:r>
        <w:t>Objective</w:t>
      </w:r>
    </w:p>
    <w:p>
      <w:r>
        <w:t>Analyze biological organisms as Active Inference systems and design bio-inspired robotic architectures. You will compare the Markov blanket structure of biological systems (insects, mammals, cephalopods) with robotic systems and propose design principles that transfer biological organizational patterns to robotic hardware.</w:t>
      </w:r>
    </w:p>
    <w:p>
      <w:r>
        <w:t>Prerequisites</w:t>
      </w:r>
    </w:p>
    <w:p>
      <w:r>
        <w:t>Completion of the corresponding module.md lecture material  Familiarity with Active Inference concepts (generative models, free energy, prediction errors)  Basic pseudocode and diagram skills   Part 1: Biological System Analysis</w:t>
      </w:r>
    </w:p>
    <w:p>
      <w:r>
        <w:t>Select a biological organism (e.g., ant, octopus, honeybee) and identify its system architecture:</w:t>
      </w:r>
    </w:p>
    <w:p>
      <w:r>
        <w:t>Map the organism's sensory systems (eyes, antennae, mechanoreceptors) to robotic sensor equivalents.  Map the organism's motor systems (muscles, cilia, jet propulsion) to robotic actuator equivalents.  Identify the Markov blanket: what constitutes internal states (nervous system), sensory states, active states, and external states?  How does the organism's body plan (segmented, radial, bilateral) affect its generative model structure?   Write your response here  Part 2: Biomimetic Design Transfer</w:t>
      </w:r>
    </w:p>
    <w:p>
      <w:r>
        <w:t>For your chosen organism, design a robotic system that mimics its architecture:</w:t>
      </w:r>
    </w:p>
    <w:p>
      <w:r>
        <w:t>Sensor placement: How does the biological sensor layout (e.g., compound eyes, distributed mechanoreceptors) inspire your robot's sensor configuration?  Actuator design: What biological motor principles (antagonistic muscles, hydrostatic skeletons, peristalsis) could improve your robot's actuation?  Nervous system architecture: How does the organism's neural organization (centralized brain vs. distributed ganglia) inform your computational architecture?   Write your response here  Part 3: Scaling Laws and Constraints</w:t>
      </w:r>
    </w:p>
    <w:p>
      <w:r>
        <w:t>Biological systems obey physical scaling laws that constrain their design. Analyze:</w:t>
      </w:r>
    </w:p>
    <w:p>
      <w:r>
        <w:t>How does body size affect sensor resolution, actuator force, and neural processing time in biology?  What scaling challenges arise when transferring insect-scale designs to human-scale robots (or vice versa)?  How does the free energy principle explain why organisms at different scales converge on similar architectural patterns?   Write your response here  Part 4: Design Challenge Comparison</w:t>
      </w:r>
    </w:p>
    <w:p>
      <w:r>
        <w:t>Compare three bio-inspired architectures for a search-and-rescue robot:</w:t>
      </w:r>
    </w:p>
    <w:p>
      <w:r>
        <w:t>Feature  Insect-Inspired  Mammal-Inspired  Octopus-Inspired      Body plan          Sensor strategy          Locomotion          Control architecture          Generative model depth           Write your response here  Summary Table</w:t>
      </w:r>
    </w:p>
    <w:p>
      <w:r>
        <w:t>Concept  Classical Robotics  Active Inference  Your Design      Core mechanism          Uncertainty handling          Adaptation          Key advantage           References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