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(Computational Neuroscience)</w:t>
      </w:r>
    </w:p>
    <w:p>
      <w:r>
        <w:t>Name : _ _  Date : _ _</w:t>
      </w:r>
    </w:p>
    <w:p>
      <w:r>
        <w:t>Part A: Multiple Choice</w:t>
      </w:r>
    </w:p>
    <w:p>
      <w:r>
        <w:t>1. A dynamical system is a system whose:</w:t>
        <w:br/>
        <w:t>A) Structure never changes</w:t>
        <w:br/>
        <w:t>B) State evolves over time according to rules</w:t>
        <w:br/>
        <w:t>C) Components are always neurons</w:t>
        <w:br/>
        <w:t>D) Behavior is completely random</w:t>
      </w:r>
    </w:p>
    <w:p>
      <w:r>
        <w:t>2. Neural oscillations are:</w:t>
        <w:br/>
        <w:t>A) Random electrical noise in the brain</w:t>
        <w:br/>
        <w:t>B) Rhythmic patterns of neural firing produced by interactions between excitatory and inhibitory neurons</w:t>
        <w:br/>
        <w:t>C) Only measurable with expensive equipment</w:t>
        <w:br/>
        <w:t>D) The same across all brain states</w:t>
      </w:r>
    </w:p>
    <w:p>
      <w:r>
        <w:t>3. Gamma oscillations (~40 Hz) are associated with:</w:t>
        <w:br/>
        <w:t>A) Deep sleep</w:t>
        <w:br/>
        <w:t>B) Attention, binding of features, and conscious awareness</w:t>
        <w:br/>
        <w:t>C) Relaxation</w:t>
        <w:br/>
        <w:t>D) Motor planning exclusively</w:t>
      </w:r>
    </w:p>
    <w:p>
      <w:r>
        <w:t>4. An attractor is:</w:t>
        <w:br/>
        <w:t>A) A magnet inside the brain</w:t>
        <w:br/>
        <w:t>B) A stable pattern of activity that a dynamical system tends to settle into</w:t>
        <w:br/>
        <w:t>C) A type of neuron</w:t>
        <w:br/>
        <w:t>D) Something that only exists in mathematical models</w:t>
      </w:r>
    </w:p>
    <w:p>
      <w:r>
        <w:t>5. Memory recall as an attractor means:</w:t>
        <w:br/>
        <w:t>A) The brain physically moves toward a memory</w:t>
        <w:br/>
        <w:t>B) Neural activity is drawn toward a stored pattern of activation</w:t>
        <w:br/>
        <w:t>C) Memories are stored in single neurons</w:t>
        <w:br/>
        <w:t>D) Recall is always accurate</w:t>
      </w:r>
    </w:p>
    <w:p>
      <w:r>
        <w:t>6. A seizure can be understood as:</w:t>
        <w:br/>
        <w:t>A) Normal brain function</w:t>
        <w:br/>
        <w:t>B) A breakdown of excitation-inhibition balance leading to runaway synchronization</w:t>
        <w:br/>
        <w:t>C) Too little neural activity</w:t>
        <w:br/>
        <w:t>D) A fixed-point attractor</w:t>
      </w:r>
    </w:p>
    <w:p>
      <w:r>
        <w:t>7. The Markov Blanket of a neuron consists of:</w:t>
        <w:br/>
        <w:t>A) Its cell membrane only</w:t>
        <w:br/>
        <w:t>B) Its dendrites (sensory inputs), axon terminals (active outputs), and internal states (membrane potential)</w:t>
        <w:br/>
        <w:t>C) All the neurons it has ever communicated with</w:t>
        <w:br/>
        <w:t>D) Only its DNA</w:t>
      </w:r>
    </w:p>
    <w:p>
      <w:r>
        <w:t>Part B: Short Answer</w:t>
      </w:r>
    </w:p>
    <w:p>
      <w:r>
        <w:t>1. Explain how excitatory and inhibitory neurons work together to produce oscillations. What happens if only one type is present?</w:t>
      </w:r>
    </w:p>
    <w:p>
      <w:r>
        <w:t>2. Choose one neural oscillation frequency band (alpha, beta, gamma, or theta) and explain what cognitive function it supports, when it is most prominent, and what happens when it is disrupted.</w:t>
      </w:r>
    </w:p>
    <w:p>
      <w:r>
        <w:t>3. Explain the attractor metaphor using a physical example (e.g., ball in a valley) and then apply it to one specific neural phenomenon (e.g., memory recall, resting state, or habitual behavior).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