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Crochet Circles</w:t>
      </w:r>
    </w:p>
    <w:p>
      <w:r>
        <w:t>Learning Objectives</w:t>
      </w:r>
    </w:p>
    <w:p>
      <w:r>
        <w:t>Interpret crochet pattern notation as a shared generative model — a common language encoding action sequences and predicted outcomes.  Compare written patterns, symbol charts , and verbal demonstrations as different communication channels with different precision characteristics.  Appreciate how the crochet circle functions as a knowledge-sharing network that propagates and refines generative models across crafters.   Introduction</w:t>
      </w:r>
    </w:p>
    <w:p>
      <w:r>
        <w:t>Crochet is not a solitary art. Patterns are written down and shared. Techniques are demonstrated in circles. Charts are published in books and posted online. The entire craft depends on communication — on the ability of one crocheter to encode their knowledge in a form that another crocheter can decode and use to build their own fabric. In Active Inference, communication is the process by which agents share generative models, aligning their predictions and enabling coordinated action. Crochet pattern notation is one of the most elegant examples of this: a compact symbolic system that transmits the essential information needed to reproduce a fabric.</w:t>
      </w:r>
    </w:p>
    <w:p>
      <w:r>
        <w:t>Key Concepts</w:t>
      </w:r>
    </w:p>
    <w:p>
      <w:r>
        <w:t>1. Pattern Notation as Shared Generative Model</w:t>
      </w:r>
    </w:p>
    <w:p>
      <w:r>
        <w:t>A crochet pattern is a compressed encoding of a generative model. When a designer writes "Ch 4, join with sl st. Rnd 1: Ch 3 (counts as dc), 11 dc in ring, join. (12 dc)," they are encoding a sequence of actions and their predicted outcomes. The reader must decode this into their own generative model — imagining the ring, the twelve double crochets radiating from the center, the join completing the round.</w:t>
      </w:r>
    </w:p>
    <w:p>
      <w:r>
        <w:t>The abbreviation system is the core of this shared language. "Sc" means single crochet. "Dc" means double crochet. "Ch" means chain. "Sl st" means slip stitch. "Sk" means skip. "Rep" means repeat. These abbreviations are conventional — they are agreed upon by the crochet community (with some regional variation) so that any pattern written in this notation can be understood by any reader who knows the system.</w:t>
      </w:r>
    </w:p>
    <w:p>
      <w:r>
        <w:t>In Active Inference terms, the abbreviation system is a shared prior : a set of conventions that both the pattern writer and the pattern reader agree on before communication begins. When the writer writes "dc" and the reader reads "dc," both activate the same generative model component — the action sequence for a double crochet stitch. The communication succeeds because the writer and reader share this prior.</w:t>
      </w:r>
    </w:p>
    <w:p>
      <w:r>
        <w:t>But communication can fail when priors diverge. US and UK crochet terms use the same abbreviations for different stitches: US "single crochet" (sc) = UK "double crochet" (dc). A US crocheter reading a UK pattern without realizing the convention is different will produce the wrong fabric — the shared generative model has been corrupted by mismatched priors. This is why patterns typically state their convention: "This pattern uses US terms."</w:t>
      </w:r>
    </w:p>
    <w:p>
      <w:r>
        <w:t>2. Written Patterns, Charts, and Demonstrations as Communication Channels</w:t>
      </w:r>
    </w:p>
    <w:p>
      <w:r>
        <w:t>Different communication channels transmit generative model information with different characteristics — different bandwidth, precision, and modality.</w:t>
      </w:r>
    </w:p>
    <w:p>
      <w:r>
        <w:t>Written patterns are sequential and textual. They describe actions in order: "Ch 1, turn. Sc in first st, ch 2, skip 2, sc in next st , repeat across." They are precise about action sequences but imprecise about spatial layout, tension, and hand position. A reader must construct the spatial image themselves from the sequential instructions. Written patterns are high in sequential precision but low in visual-spatial information.</w:t>
      </w:r>
    </w:p>
    <w:p>
      <w:r>
        <w:t>Symbol charts (also called stitch diagrams) are visual representations where each stitch is represented by a standard symbol (a plus sign for sc, a T for dc, an oval for chain, etc.) arranged in a spatial grid that mirrors the fabric layout. Charts transmit spatial structure directly — you can see the pattern repeat, the shape of the fabric, and how stitches relate to each other. Charts are high in spatial precision but require the reader to know the symbol system.</w:t>
      </w:r>
    </w:p>
    <w:p>
      <w:r>
        <w:t>Verbal demonstrations (in-person teaching, video tutorials) transmit the richest information. The learner sees the hand positions, hears the explanations, observes the rhythm, and can ask questions. This is multi-modal communication — visual, auditory, and (in person) proprioceptive. But demonstrations are transient (unless recorded) and hard to precisely reproduce. They are high in contextual information but low in repeatability.</w:t>
      </w:r>
    </w:p>
    <w:p>
      <w:r>
        <w:t>In Active Inference, different channels are appropriate for different aspects of the generative model. Written patterns transmit the action sequence efficiently. Charts transmit the spatial structure. Demonstrations transmit the motor execution. A complete model benefits from all three channels. This is why many modern patterns include both written instructions and charts, and why video tutorials accompany popular patterns online.</w:t>
      </w:r>
    </w:p>
    <w:p>
      <w:r>
        <w:t>3. The Crochet Circle as Knowledge-Sharing Network</w:t>
      </w:r>
    </w:p>
    <w:p>
      <w:r>
        <w:t>The crochet circle — a group of crafters meeting regularly to work on projects together — is a powerful generative model sharing network. In Active Inference, when agents share a niche, communication can align their generative models, leading to improved prediction and coordinated behavior.</w:t>
      </w:r>
    </w:p>
    <w:p>
      <w:r>
        <w:t>In a circle, knowledge flows in multiple directions simultaneously. An experienced crocheter demonstrates a technique; a beginner watches and attempts it. Another crafter notices a tension problem in a neighbor's work and offers a correction. Someone shares a pattern they found online. Someone else shows a creative modification they made to a standard pattern.</w:t>
      </w:r>
    </w:p>
    <w:p>
      <w:r>
        <w:t>Each of these interactions transmits generative model components. The demonstration transmits motor knowledge. The correction transmits precision-tuning information. The shared pattern transmits a complete action plan. The modification transmits model-updating strategies — how to adapt a generative model to new goals.</w:t>
      </w:r>
    </w:p>
    <w:p>
      <w:r>
        <w:t>The circle also provides a form of error correction through collective oversight . When multiple people work on similar projects, errors that an individual crocheter might miss can be caught by others. "I think you have one stitch too many on that row." "Your tension looks tighter than in the picture — maybe try loosening up." These corrections function as external prediction error signals, accelerating the individual's model refinement.</w:t>
      </w:r>
    </w:p>
    <w:p>
      <w:r>
        <w:t>Applications</w:t>
      </w:r>
    </w:p>
    <w:p>
      <w:r>
        <w:t>In crochet, we see Communication manifest in:</w:t>
      </w:r>
    </w:p>
    <w:p>
      <w:r>
        <w:t>Pattern Translation Across Conventions : When a US crocheter adapts a Japanese stitch chart or a UK written pattern, they are performing a generative model translation. They must map the symbols or terms of one convention onto the action-outcome mappings of another. This translation process highlights the structure of the shared model — what is universal (the physical stitches) and what is conventional (the notation system).</w:t>
      </w:r>
    </w:p>
    <w:p>
      <w:r>
        <w:t>Teaching a Stitch to a Beginner : When you teach someone a new stitch, you must externalize your generative model in a form the learner can internalize. You might say "Yarn over, insert hook, yarn over, pull through — now you have three loops — yarn over, pull through two, yarn over, pull through two." You are transmitting the sequential action policy verbally while simultaneously demonstrating the motor execution visually. The learner integrates both channels to build their own model. The quality of the teaching depends on how well you can decompose your automatic (high-precision) model into explicit steps the learner can follow.</w:t>
      </w:r>
    </w:p>
    <w:p>
      <w:r>
        <w:t>Conclusion</w:t>
      </w:r>
    </w:p>
    <w:p>
      <w:r>
        <w:t>Communication in crochet is the sharing of generative models through pattern notation, charts, demonstrations, and the social fabric of the crochet circle. The abbreviation system provides shared priors. Different channels transmit different aspects of the model with different precision. And the circle amplifies learning by distributing model information across a community of crafters. In the final module, we bring everything together with planning — how the crocheter uses their model to choose projects, estimate materials, and navigate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