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 — Stories Told Over Stitches</w:t>
      </w:r>
    </w:p>
    <w:p>
      <w:r>
        <w:t>Part A: Multiple Choice</w:t>
      </w:r>
    </w:p>
    <w:p>
      <w:r>
        <w:t>The crochet circle's dual-channel communication system consists of:</w:t>
        <w:br/>
        <w:t>A) Two people talking at once</w:t>
        <w:br/>
        <w:t>B) Hands working (physical inference) while voices engage in conversation (social inference) simultaneously</w:t>
        <w:br/>
        <w:t>C) Written patterns and verbal instructions only</w:t>
        <w:br/>
        <w:t>D) Online and offline communication</w:t>
      </w:r>
    </w:p>
    <w:p>
      <w:r>
        <w:t>Stories told over stitches function as:</w:t>
        <w:br/>
        <w:t>A) Idle chatter that distracts from crochet</w:t>
        <w:br/>
        <w:t>B) Cultural transmission mechanisms that bind the group's shared generative model</w:t>
        <w:br/>
        <w:t>C) Entertainment with no cognitive value</w:t>
        <w:br/>
        <w:t>D) Communication that only benefits the storyteller</w:t>
      </w:r>
    </w:p>
    <w:p>
      <w:r>
        <w:t>A crochet pattern is described as "inherently incomplete" because:</w:t>
        <w:br/>
        <w:t>A) Patterns always have typos</w:t>
        <w:br/>
        <w:t>B) It communicates structural instructions but not the embodied knowledge of how stitches should feel and look</w:t>
        <w:br/>
        <w:t>C) No one reads patterns fully</w:t>
        <w:br/>
        <w:t>D) Patterns are only for beginners</w:t>
      </w:r>
    </w:p>
    <w:p>
      <w:r>
        <w:t>When a member says "Row 12 is confusing" while sharing a pattern, they are communicating:</w:t>
        <w:br/>
        <w:t>A) That the pattern is poorly written</w:t>
        <w:br/>
        <w:t>B) Metacognitive knowledge — predictions about where the learner will encounter difficulty</w:t>
        <w:br/>
        <w:t>C) Their own inability to follow the pattern</w:t>
        <w:br/>
        <w:t>D) Nothing useful</w:t>
      </w:r>
    </w:p>
    <w:p>
      <w:r>
        <w:t>The physical rhythm of crochet creates conditions for deep conversation because:</w:t>
        <w:br/>
        <w:t>A) People cannot think while crocheting</w:t>
        <w:br/>
        <w:t>B) Hands busy with repetitive work free the mind for unhurried talk, and the craft provides social permission for intimate sharing</w:t>
        <w:br/>
        <w:t>C) Crochet makes people tired and less guarded</w:t>
        <w:br/>
        <w:t>D) The noise of hooks covers embarrassing pauses</w:t>
      </w:r>
    </w:p>
    <w:p>
      <w:r>
        <w:t>Online crochet communities extend the circle's communication by:</w:t>
        <w:br/>
        <w:t>A) Fully replacing in-person interaction</w:t>
        <w:br/>
        <w:t>B) Adding scale, asynchrony, and diversity while sacrificing some embodied richness</w:t>
        <w:br/>
        <w:t>C) Providing superior communication in every way</w:t>
        <w:br/>
        <w:t>D) Having no connection to the physical circle</w:t>
      </w:r>
    </w:p>
    <w:p>
      <w:r>
        <w:t>Silent communication in a circle (e.g., quietly placing yarn in front of someone who needs it) is:</w:t>
        <w:br/>
        <w:t>A) Less meaningful than verbal communication</w:t>
        <w:br/>
        <w:t>B) A powerful form of physical-channel communication that demonstrates attention, care, and understanding</w:t>
        <w:br/>
        <w:t>C) A sign that members are not friendly enough to talk</w:t>
        <w:br/>
        <w:t>D) Not relevant to Active Inference</w:t>
      </w:r>
    </w:p>
    <w:p>
      <w:r>
        <w:t>Part B: Short Answer</w:t>
      </w:r>
    </w:p>
    <w:p>
      <w:r>
        <w:t>Describe a specific example of how the physical channel and social channel interact during a crochet circle meeting. Show how information flows between them.</w:t>
      </w:r>
    </w:p>
    <w:p>
      <w:r>
        <w:t>Explain why craft stories (narratives about crochet experiences) are more effective at transmitting technical knowledge than abstract instructions. Use Active Inference concepts.</w:t>
      </w:r>
    </w:p>
    <w:p>
      <w:r>
        <w:t>Compare pattern sharing in person at a circle with pattern sharing online . What does the in-person social context add that the online version lacks?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