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Embodied</w:t>
      </w:r>
    </w:p>
    <w:p>
      <w:r>
        <w:t>Learning Objectives</w:t>
      </w:r>
    </w:p>
    <w:p>
      <w:r>
        <w:t>Define Planning within the context of Embodied.  Analyze how Planning interacts with other components of the Active Inference framework.  Apply specific constraints of Embodied to the formal definition of Planning.   Introduction</w:t>
      </w:r>
    </w:p>
    <w:p>
      <w:r>
        <w:t>This module explores Planning . In the Embodied curriculum, we approach this topic with a focus on specific applications and theoretical depth appropriate for the audience. Planning is a critical component of the 8-part Active Inference spine, bridging the gap between Communication and Systems.</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Embodied, we see Planning manifest in:</w:t>
        <w:br/>
        <w:t>* Specific Example 1 : A trail runner approaching a technical descent scans the terrain ahead and her body pre-selects a sequence of foot placements three to five steps in advance, with each planned step generating a proprioceptive simulation -- she feels in her ankles and knees which rocks will be stable and which will shift; this is embodied planning as temporal depth in active inference, where the generative model projects expected sensorimotor consequences across multiple future time steps and the body selects the trajectory that minimizes cumulative expected free energy.</w:t>
        <w:br/>
        <w:t>* Specific Example 2 : A gymnast standing at the end of the vault runway mentally rehearses the entire sequence -- the run, the hurdle, the contact with the board, the flight, the twist, the landing -- and feels each phase as a kinesthetic simulation in her muscles and joints before she takes a single step; this pre-movement planning is the generative model running a full temporal sequence of predicted proprioceptive and vestibular states, evaluating the expected free energy of the complete action trajectory and committing to the policy only when the simulated landing "feels" solid in the body's predictive imagination.</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