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Allostasis, Circadian Rhythms, and Anticipatory Regulation</w:t>
      </w:r>
    </w:p>
    <w:p>
      <w:r>
        <w:t>Learning Objectives</w:t>
      </w:r>
    </w:p>
    <w:p>
      <w:r>
        <w:t>Define allostasis as anticipatory regulation -- the body's capacity to predict future needs and act in advance to meet them, going beyond the reactive maintenance of homeostasis.  Explain how circadian rhythms represent the body's temporal generative model, predicting daily cycles of activity and rest.  Analyze how biological planning operates across multiple timescales, from the anticipatory regulation of blood sugar before meals to developmental programming during adolescence.  Connect biological planning to personal health practices, showing how understanding your body's predictive processes can inform better health decisions.   Introduction</w:t>
      </w:r>
    </w:p>
    <w:p>
      <w:r>
        <w:t>You get hungry before mealtime, not after. Your body starts producing cortisol (the wakefulness hormone) before you wake up, not in response to waking. Your immune system increases its activity at night, when you are sleeping and most infections take hold. These are not coincidences -- they are examples of biological planning : your body predicting future demands and acting in advance to meet them.</w:t>
      </w:r>
    </w:p>
    <w:p>
      <w:r>
        <w:t>Active Inference reveals that biological planning is fundamentally the same process as the mental planning discussed in Unit 01 -- the generative model running forward in time, simulating likely future states, and selecting actions that minimize expected free energy. The difference is that biological planning operates largely below conscious awareness, using hormonal and neural mechanisms that have been tuned by millions of years of evolution.</w:t>
      </w:r>
    </w:p>
    <w:p>
      <w:r>
        <w:t>Key Concepts</w:t>
      </w:r>
    </w:p>
    <w:p>
      <w:r>
        <w:t>1. Allostasis: Beyond Homeostasis</w:t>
      </w:r>
    </w:p>
    <w:p>
      <w:r>
        <w:t>Homeostasis is the body's tendency to maintain stable internal conditions -- correcting deviations after they occur. Allostasis goes further: it is the body's capacity to anticipate changes and prepare in advance. Before you exercise, your heart rate and blood pressure begin to rise. Before a stressful event (an exam, a performance), your cortisol levels increase. Before a meal, your digestive system begins preparing enzymes. Allostasis is Active Inference at the biological level: the body's generative model predicts future demands and initiates action policies before the demands arrive.</w:t>
      </w:r>
    </w:p>
    <w:p>
      <w:r>
        <w:t>2. Circadian Rhythms: The Body's Daily Plan</w:t>
      </w:r>
    </w:p>
    <w:p>
      <w:r>
        <w:t>Your body runs on an approximately 24-hour cycle governed by the suprachiasmatic nucleus (SCN) in the hypothalamus. This circadian clock generates predictions about the time of day and drives pre-emptive physiological adjustments: cortisol rises before dawn (preparing for wakefulness), melatonin rises in the evening (preparing for sleep), body temperature fluctuates predictably, immune activity peaks at night. These rhythms are the body's temporal generative model -- a prediction about what the organism will need at each point in the daily cycle.</w:t>
      </w:r>
    </w:p>
    <w:p>
      <w:r>
        <w:t>3. Jet Lag and Circadian Prediction Error</w:t>
      </w:r>
    </w:p>
    <w:p>
      <w:r>
        <w:t>When you travel across time zones, your circadian model's predictions suddenly become wrong: it predicts daylight when it is dark, sleep when it is time to be awake. The resulting prediction errors produce the fatigue, disorientation, and digestive problems known as jet lag . Recovery involves updating the circadian model to match the new time zone, which takes several days because the circadian model updates slowly (it has high confidence in its predictions, meaning high precision on its priors). Jet lag is, literally, a temporary state of elevated biological free energy caused by a misaligned temporal model.</w:t>
      </w:r>
    </w:p>
    <w:p>
      <w:r>
        <w:t>4. Developmental Planning: The Adolescent Program</w:t>
      </w:r>
    </w:p>
    <w:p>
      <w:r>
        <w:t>Adolescent development is itself a form of biological planning that unfolds over years. Puberty is not triggered randomly -- it is initiated when the brain and body assess (through complex hormonal signaling) that the organism has reached a developmental stage where reproductive maturation is appropriate. The sequence of changes (growth spurts, hormonal shifts, brain reorganization) follows a genetically programmed timeline that has been shaped by evolutionary prediction about what kind of body and brain a human will need in adulthood. You are, in a sense, a plan that is being executed.</w:t>
      </w:r>
    </w:p>
    <w:p>
      <w:r>
        <w:t>5. The Allostatic Load: When Planning Fails</w:t>
      </w:r>
    </w:p>
    <w:p>
      <w:r>
        <w:t>Allostatic load is the cumulative physiological cost of chronic stress -- the wear and tear on the body from repeatedly activating allostatic responses. When the body's planning system constantly predicts threat (due to chronic stress, poverty, discrimination, or unstable living conditions), it maintains elevated cortisol, suppressed immune function, and heightened inflammation. Over time, this persistent anticipatory activation damages the cardiovascular system, weakens immunity, and impairs brain function. Allostatic load is the long-term consequence of a biological planning system that cannot stop preparing for the worst.</w:t>
      </w:r>
    </w:p>
    <w:p>
      <w:r>
        <w:t>Active Inference Connection</w:t>
      </w:r>
    </w:p>
    <w:p>
      <w:r>
        <w:t>Biological planning is the evaluation of action policies by their expected free energy over future time steps. The circadian system evaluates expected free energy across the daily cycle, selecting hormonal and physiological policies that anticipate predictable demands. Allostatic regulation evaluates expected free energy for predicted stressors, preparing the body in advance. Developmental programs evaluate expected free energy across the lifespan, initiating growth and maturation when predicted to be most adaptive. In all cases, the logic is the same as conscious planning -- the generative model simulates future states and selects policies that minimize expected free energy -- but the implementation is hormonal and genetic rather than cognitive.</w:t>
      </w:r>
    </w:p>
    <w:p>
      <w:r>
        <w:t>Applications</w:t>
      </w:r>
    </w:p>
    <w:p>
      <w:r>
        <w:t>Case Study 1 -- Sleep Hygiene as Circadian Model Support : Good sleep hygiene practices -- consistent sleep and wake times, reduced screen exposure before bed, cool and dark sleeping environments -- are, in Active Inference terms, ways of providing your circadian model with consistent sensory evidence that confirms its predictions. Irregular schedules generate chronic circadian prediction errors, leading to poor sleep quality and daytime fatigue. When you go to bed and wake up at the same time every day, you reduce circadian free energy, allowing your body's temporal model to generate accurate predictions and your biological planning to operate efficiently.</w:t>
      </w:r>
    </w:p>
    <w:p>
      <w:r>
        <w:t>Case Study 2 -- The Health Consequences of Chronic Stress in Adolescence : Research shows that adolescents who experience chronic stress (from poverty, family instability, or bullying) develop higher allostatic load and are at greater risk for cardiovascular disease, metabolic disorders, and mental health conditions later in life. Active Inference explains this as a deep model update: the adolescent brain, with its heightened plasticity, learns that the world is threatening and programs long-term allostatic responses accordingly. The biological planning system calibrates itself for a dangerous environment, and this calibration persists into adulthood even if the environment improves. Early intervention to reduce adolescent stress is, in this framework, an investment in healthier generative models for life.</w:t>
      </w:r>
    </w:p>
    <w:p>
      <w:r>
        <w:t>Discussion Questions</w:t>
      </w:r>
    </w:p>
    <w:p>
      <w:r>
        <w:t>How does the concept of allostasis change the way you think about your body's response to stress? Is the stress response a "problem" or an adaptive planning mechanism that can become problematic in the wrong context?  If circadian rhythms are a temporal generative model, what does irregular sleep (like a teenager's tendency to stay up late and sleep in) do to this model? How might society adapt to better support adolescent circadian patterns?  What does the concept of allostatic load suggest about the health effects of social inequality? How might Active Inference inform public health policy?   Summary</w:t>
      </w:r>
    </w:p>
    <w:p>
      <w:r>
        <w:t>Biological planning extends from the moment-to-moment anticipatory regulation of allostasis to the multi-year developmental programs of adolescence to the daily rhythms of the circadian clock. All of these systems operate by the same Active Inference logic: the body's generative model simulates future demands and initiates action policies to minimize expected free energy. When planning works well, the body is prepared for what comes next. When it fails -- through chronic stress, disrupted circadian rhythms, or excessive allostatic load -- the costs accumulate over time. Understanding your body's planning processes through Active Inference is not just an intellectual exercise; it is a foundation for making informed health decisions throughout your life. This concludes Unit 02: Biology and Health. In Unit 03, we turn to the mathematical foundations that formalize everything we have discussed.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