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Market Sensing — Perception in the Innovation Ecosystem</w:t>
      </w:r>
    </w:p>
    <w:p>
      <w:r>
        <w:t>Executive Summary</w:t>
      </w:r>
    </w:p>
    <w:p>
      <w:r>
        <w:t>Market sensing is the perceptual apparatus of the inventive enterprise. Just as a biological organism uses sensory organs to sample its environment and update its generative model, an inventor or organization must systematically gather evidence from the market to update beliefs about customer needs, competitive threats, regulatory shifts, and technological trends. This module applies Active Inference perception theory to market research, customer discovery, competitive intelligence, and trend detection. Students learn to design sensing strategies that maximize the precision of evidence while minimizing the cost of observation — treating every customer interview, market analysis, and competitive scan as a Bayesian update to their model of the innovation ecosystem.</w:t>
      </w:r>
    </w:p>
    <w:p>
      <w:r>
        <w:t>Learning Objectives</w:t>
      </w:r>
    </w:p>
    <w:p>
      <w:r>
        <w:t>Frame market research as Active Inference perception — the process of gathering sensory evidence to update the inventor's generative model of the ecosystem.  Design customer discovery processes as precision-weighted evidence gathering, distinguishing between high-precision and low-precision market signals.  Apply competitive intelligence methods as inference about competitor generative models, predicting their likely actions from observable signals.  Develop regulatory sensing capabilities to detect shifts in the policy landscape before they become constraints or opportunities.  Build trend detection systems that distinguish genuine signals from noise using Active Inference prediction error analysis.   Key Concepts</w:t>
      </w:r>
    </w:p>
    <w:p>
      <w:r>
        <w:t>1. Market Research as Active Perception</w:t>
      </w:r>
    </w:p>
    <w:p>
      <w:r>
        <w:t>In Active Inference, perception is not passive reception of data — it is the active process of sampling the environment to test predictions generated by the agent's generative model. Market research serves exactly this function for the inventive enterprise. Each research activity — a customer interview, a survey, a competitive analysis, a patent search — generates observations that either confirm or disconfirm the inventor's predictions about the market.</w:t>
      </w:r>
    </w:p>
    <w:p>
      <w:r>
        <w:t>The key distinction from conventional market research methodology is the emphasis on prediction errors rather than raw data. Traditional market research asks: "What do customers want?" Active Inference market research asks: "What did my model predict customers want, and where was it wrong?" This shift from data collection to model testing changes the entire research design.</w:t>
      </w:r>
    </w:p>
    <w:p>
      <w:r>
        <w:t>Consider Steve Blank's Customer Development methodology, which has become foundational in lean startup practice. Blank instructs entrepreneurs to "get out of the building" — to test their hypotheses about customer needs through direct conversation. In Active Inference terms, Blank is prescribing active perception: the entrepreneur generates predictions (hypotheses about customer problems and solutions), designs observations (customer interviews structured around specific hypotheses), collects evidence (customer responses), and updates the model (pivots or proceeds based on prediction errors).</w:t>
      </w:r>
    </w:p>
    <w:p>
      <w:r>
        <w:t>The precision of market evidence varies enormously. A single customer interview provides high-specificity but low-generalizability evidence. A large-scale survey provides high-generalizability but low-specificity evidence. A/B testing provides high-precision evidence about specific behavioral choices. The inventor must construct a sensing portfolio that combines different evidence types to achieve the precision profile needed for confident decision-making.</w:t>
      </w:r>
    </w:p>
    <w:p>
      <w:r>
        <w:t>Eric Ries' concept of the "minimum viable product" (MVP) is fundamentally a perception strategy: build the smallest thing that generates the highest-precision evidence about whether your model of customer needs is accurate. The MVP is not a product — it is a sensory organ designed to detect specific prediction errors.</w:t>
      </w:r>
    </w:p>
    <w:p>
      <w:r>
        <w:t>2. Customer Discovery as Precision-Weighted Evidence Gathering</w:t>
      </w:r>
    </w:p>
    <w:p>
      <w:r>
        <w:t>Customer discovery is the process of learning whether your generative model of customer needs accurately predicts their behavior. The Active Inference framework adds rigor to this process by requiring explicit specification of predictions, evidence types, and precision weightings.</w:t>
      </w:r>
    </w:p>
    <w:p>
      <w:r>
        <w:t>A common failure mode in customer discovery is gathering evidence with low precision — asking leading questions, seeking confirmation rather than disconfirmation, or interpreting ambiguous responses as support for the existing model. In Active Inference terms, this is analogous to an organism that perceives only what confirms its predictions, ignoring genuine prediction errors. The result is a generative model that grows increasingly divorced from reality.</w:t>
      </w:r>
    </w:p>
    <w:p>
      <w:r>
        <w:t>The antidote is what Rob Fitzpatrick calls "The Mom Test": design your customer conversations to generate high-precision evidence by asking about past behavior rather than future intentions, about specific instances rather than general attitudes, and about commitments (time, money, reputation) rather than opinions. Past behavior is high-precision evidence because it reflects actual free energy minimization — what the customer actually did when faced with the problem your invention addresses. Future intentions are low-precision evidence because they reflect the customer's self-model, which may diverge significantly from their behavior.</w:t>
      </w:r>
    </w:p>
    <w:p>
      <w:r>
        <w:t>Toyota's "genchi genbutsu" philosophy — "go and see for yourself" — is a manufacturing-domain expression of the same principle. Rather than relying on reports (low-precision, filtered evidence), Toyota engineers are expected to observe actual operations (high-precision, direct evidence). The Active Inference framing explains why this works: direct observation generates sensory evidence that bypasses the precision-degrading filters of reporting hierarchies.</w:t>
      </w:r>
    </w:p>
    <w:p>
      <w:r>
        <w:t>The jobs-to-be-done framework developed by Clayton Christensen provides another lens. Rather than asking "What features do you want?" (which probes the customer's self-model, often inaccurately), it asks "What job are you hiring this product to do?" This reframes customer discovery as inference about the customer's generative model — specifically, what predictions they are trying to make and what uncertainty they are trying to reduce.</w:t>
      </w:r>
    </w:p>
    <w:p>
      <w:r>
        <w:t>3. Competitive Intelligence as Model Inference</w:t>
      </w:r>
    </w:p>
    <w:p>
      <w:r>
        <w:t>Competitive intelligence is the process of inferring competitors' generative models from their observable actions. Since competitors are Active Inference agents, their actions reveal their beliefs about the market, their predictions about the future, and their assessment of threats and opportunities.</w:t>
      </w:r>
    </w:p>
    <w:p>
      <w:r>
        <w:t>Every competitor action — a product launch, a patent filing, a hiring decision, a pricing change, a partnership announcement — is a data point that updates your model of their model. The challenge is that competitor actions are the output of a complex internal model that you cannot observe directly. You must infer their beliefs from their actions, much as a cognitive scientist infers mental states from behavior.</w:t>
      </w:r>
    </w:p>
    <w:p>
      <w:r>
        <w:t>Patent analysis is a particularly rich source of competitive intelligence. Patents reveal what technologies a competitor is developing (their predictions about future capabilities), what markets they are targeting (their model of future demand), and what defensive positions they are establishing (their model of competitive threats). A patent filing is an active state — an action taken to shape the competitive landscape — and reverse-engineering the model that produced it provides insight into the competitor's strategy.</w:t>
      </w:r>
    </w:p>
    <w:p>
      <w:r>
        <w:t>Hiring patterns are another high-precision signal. When a competitor starts hiring machine learning engineers, they are signaling an investment in AI capabilities. When they hire regulatory affairs specialists, they are likely preparing for a compliance-heavy market entry. These staffing decisions are expensive and difficult to reverse, making them high-precision signals of strategic intent.</w:t>
      </w:r>
    </w:p>
    <w:p>
      <w:r>
        <w:t>Ben Thompson's "Stratechery" analysis framework provides a practical methodology: observe what a company does (actions), infer why they did it (model), predict what they will do next (model-based prediction), and identify where your analysis might be wrong (uncertainty estimation). This is Active Inference applied to competitive analysis.</w:t>
      </w:r>
    </w:p>
    <w:p>
      <w:r>
        <w:t>4. Regulatory Sensing and Policy Landscape Detection</w:t>
      </w:r>
    </w:p>
    <w:p>
      <w:r>
        <w:t>Regulatory environments are not static — they evolve in response to technological change, political shifts, public concern, and industry lobbying. The inventor who can sense regulatory shifts before they crystallize into law gains a significant strategic advantage.</w:t>
      </w:r>
    </w:p>
    <w:p>
      <w:r>
        <w:t>Regulatory sensing requires monitoring a diverse set of signals: legislative proposals, regulatory agency public comments, industry association position papers, academic publications on technology governance, media coverage of technology controversies, and international regulatory developments. Each of these signals has different precision and different lead time.</w:t>
      </w:r>
    </w:p>
    <w:p>
      <w:r>
        <w:t>Congressional hearing transcripts and regulatory agency requests for comment are high-precision, medium-lead-time signals. They indicate that a regulatory body is actively considering a topic. Academic publications on technology governance are medium-precision, long-lead-time signals — they shape the conceptual frameworks that regulators will eventually adopt. Social media controversies are low-precision, short-lead-time signals — they indicate emerging public concern that may or may not translate into regulatory action.</w:t>
      </w:r>
    </w:p>
    <w:p>
      <w:r>
        <w:t>The GDPR (General Data Protection Regulation) provides an instructive case. Companies that monitored European regulatory discourse could have detected the movement toward comprehensive data privacy regulation years before GDPR's 2018 enforcement date. The signals were present: the EU Data Protection Directive of 1995, the growing academic literature on privacy rights, the Snowden revelations and subsequent public concern, and the early drafts of GDPR legislation starting in 2012. Companies that sensed these signals early (Apple repositioning around privacy, for example) gained competitive advantage. Companies that failed to sense them (or sensed them but did not update their models) faced costly compliance scrambles.</w:t>
      </w:r>
    </w:p>
    <w:p>
      <w:r>
        <w:t>The Active Inference framework suggests a structured approach: maintain an explicit regulatory generative model that predicts the direction and timing of regulatory change, identify the signals most likely to reveal prediction errors in that model, and allocate sensing resources proportional to the potential impact of regulatory change on your invention's viability.</w:t>
      </w:r>
    </w:p>
    <w:p>
      <w:r>
        <w:t>5. Trend Detection and Signal-vs-Noise Discrimination</w:t>
      </w:r>
    </w:p>
    <w:p>
      <w:r>
        <w:t>The innovation ecosystem is awash in signals — technology announcements, market shifts, social changes, geopolitical events. The inventor's challenge is distinguishing genuine trends (systematic changes in the underlying generative process) from noise (random fluctuations that do not predict future states).</w:t>
      </w:r>
    </w:p>
    <w:p>
      <w:r>
        <w:t>Active Inference provides a principled approach to this discrimination through the concept of model evidence. A genuine trend increases the evidence for a generative model that predicts systematic change. Noise does not increase model evidence for any systematic model — it is equally likely under the existing model and under proposed change models.</w:t>
      </w:r>
    </w:p>
    <w:p>
      <w:r>
        <w:t>Practical trend detection involves monitoring leading indicators across multiple domains and testing whether they converge on a consistent prediction. The smartphone revolution, for example, was presaged by converging signals: increasing mobile internet adoption (telecom data), miniaturization of computing components (semiconductor industry data), growing appetite for mobile content (media industry data), and smartphone adoption in Asian markets ahead of Western markets (international market data). Each signal alone could have been noise; their convergence provided high model evidence for the prediction that smartphones would transform multiple industries.</w:t>
      </w:r>
    </w:p>
    <w:p>
      <w:r>
        <w:t>The Gartner Hype Cycle provides a useful heuristic for distinguishing signal from noise in technology trends, though it lacks formal rigor. Technologies in the "Trough of Disillusionment" are often genuine trends where early hype generated prediction errors, leading to model correction, before the technology's actual capabilities were properly assessed. The Active Inference interpretation is that the initial hype represents overly precise priors (excessive confidence in the technology), the trough represents posterior updating based on evidence, and the "Slope of Enlightenment" represents model convergence toward accurate prediction.</w:t>
      </w:r>
    </w:p>
    <w:p>
      <w:r>
        <w:t>Social media and news aggregation create particular challenges for trend detection because they amplify certain signals while suppressing others. The Active Inference approach counsels skepticism toward information sources that confirm existing models (filter bubbles) and active seeking of disconfirming evidence from diverse sources.</w:t>
      </w:r>
    </w:p>
    <w:p>
      <w:r>
        <w:t>Applications</w:t>
      </w:r>
    </w:p>
    <w:p>
      <w:r>
        <w:t>Case Study 1: Netflix and the Sensing of Streaming Demand</w:t>
      </w:r>
    </w:p>
    <w:p>
      <w:r>
        <w:t>Netflix's transformation from DVD-by-mail to streaming illustrates sophisticated market sensing through an Active Inference lens. Reed Hastings' generative model predicted that internet bandwidth would eventually enable streaming video to replace physical media. The model generated specific predictions: broadband penetration would reach a threshold by a certain date, content licensing costs would remain manageable, and consumers would prefer on-demand access to physical disc delivery.</w:t>
      </w:r>
    </w:p>
    <w:p>
      <w:r>
        <w:t>Netflix's sensing strategy involved multiple evidence channels. First, they tracked broadband penetration data — high-precision, publicly available evidence about their key infrastructure assumption. Second, they monitored their own DVD delivery data for early indicators of demand patterns — what customers ordered, how quickly they consumed content, and what drove satisfaction. Third, they launched a streaming service in 2007 as an MVP — a direct experiment designed to generate evidence about consumer behavior.</w:t>
      </w:r>
    </w:p>
    <w:p>
      <w:r>
        <w:t>The critical perception skill was distinguishing between the signal (growing streaming demand) and the noise (quarterly fluctuations in DVD revenue). Netflix's decision to split its streaming and DVD businesses in 2011 (the infamous "Qwikster" announcement) reflected a model update that the streaming signal was strong enough to justify organizational restructuring. The public backlash was itself a perception event — evidence that their model of customer attachment to the bundled service was wrong. They reversed the Qwikster decision, demonstrating model updating based on prediction error.</w:t>
      </w:r>
    </w:p>
    <w:p>
      <w:r>
        <w:t>Netflix's subsequent investment in recommendation algorithms represents a meta-perception strategy: building systems that sense each individual user's preferences with increasing precision, enabling the generative model to make increasingly accurate predictions about what content each user will value.</w:t>
      </w:r>
    </w:p>
    <w:p>
      <w:r>
        <w:t>Case Study 2: Dyson and the Customer Discovery of Vacuum Technology</w:t>
      </w:r>
    </w:p>
    <w:p>
      <w:r>
        <w:t>James Dyson's development of the bagless cyclone vacuum cleaner demonstrates customer discovery as prediction error detection. Dyson's initial generative model predicted that consumers would readily adopt a vacuum that did not lose suction. His perception journey revealed a more complex landscape.</w:t>
      </w:r>
    </w:p>
    <w:p>
      <w:r>
        <w:t>Dyson's early sensing involved demonstrating prototypes to potential licensees — major vacuum manufacturers. The observation: every major manufacturer rejected the technology. This massive prediction error required model updating. Dyson's updated model recognized that manufacturer rejection was not evidence against consumer demand but evidence about manufacturer generative models — they predicted that selling replacement bags was more profitable than selling superior suction.</w:t>
      </w:r>
    </w:p>
    <w:p>
      <w:r>
        <w:t>Dyson then shifted his sensing strategy to direct consumer evidence. He launched his product in Japan, where high precision on cleanliness and technology adoption suggested a market more receptive to innovation. Japanese consumer response provided high-precision evidence that validated his model of consumer demand while avoiding the UK market where manufacturer distribution channels would have created barriers.</w:t>
      </w:r>
    </w:p>
    <w:p>
      <w:r>
        <w:t>The UK launch, when it came, used direct-to-consumer channels and advertising that explicitly addressed the prediction error in consumers' existing models: "Most vacuums lose suction over time. Dyson never loses suction." This messaging strategy was a form of perception management — generating observations in consumers' sensory states that would produce prediction errors about their current vacuums, motivating model updating toward the Dyson solution.</w:t>
      </w:r>
    </w:p>
    <w:p>
      <w:r>
        <w:t>Cross-References</w:t>
      </w:r>
    </w:p>
    <w:p>
      <w:r>
        <w:t>Module 01 (Systems) : The ecosystem being sensed through market research  Module 02 (Agents) : The stakeholders whose beliefs market sensing reveals  Module 04 (Cognition) : How sensed evidence feeds into strategic reasoning  Module 06 (Learning) : How perception leads to model updating  Module 07 (Communication) : How evidence from market sensing shapes communication strategy  Section 3, Module 03 (Perception) : Prototype-level perception now applied to market-level evidence   Summary Table</w:t>
      </w:r>
    </w:p>
    <w:p>
      <w:r>
        <w:t>Sensing Method  Active Inference Mapping  Precision Level  Lead Time  Application      Customer Interviews  Active perception — testing predictions against individual evidence  High specificity, low generalizability  Short  Customer discovery, problem validation    Market Surveys  Broad sensory sampling across population  Low specificity, high generalizability  Medium  Market sizing, preference mapping    MVP/Experiments  Controlled observation of behavior under specific conditions  High precision on specific questions  Short-Medium  Hypothesis testing, product-market fit    Patent Analysis  Inference about competitor internal models from active states  Medium precision, revealing of intent  Long  Competitive intelligence    Regulatory Monitoring  Sensing shifts in shared generative models  Variable precision  Long  Compliance planning, opportunity identification    Trend Analysis  Multi-signal convergence testing  Variable — high when signals converge  Long  Strategic positioning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