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Process Route Optimization and the Digital Thread</w:t>
      </w:r>
    </w:p>
    <w:p>
      <w:r>
        <w:t>Introduction</w:t>
      </w:r>
    </w:p>
    <w:p>
      <w:r>
        <w:t>This module explores Planning within the context of Process Optimization . In the Active Inference framework, planning plays a critical role in how systems maintain their identity, process information, and adapt to perturbation. Here we examine this through the lens of heat treatment, welding, additive manufacturing, industry 4.0.</w:t>
      </w:r>
    </w:p>
    <w:p>
      <w:r>
        <w:t>Key themes : Multi-step schedule optimization, digital thread from design to service, process-structure-property linkage</w:t>
      </w:r>
    </w:p>
    <w:p>
      <w:r>
        <w:t>Learning Objectives</w:t>
      </w:r>
    </w:p>
    <w:p>
      <w:r>
        <w:t>By the end of this module, you will be able to:</w:t>
      </w:r>
    </w:p>
    <w:p>
      <w:r>
        <w:t>Define Planning within the Active Inference framework as it applies to metallurgical systems  Identify how planning manifests in heat treatment, welding, additive manufacturing, industry 4.0  Connect the formal FEP concept of planning to specific metallurgical phenomena  Analyze real-world case studies involving planning in materials engineering  Apply planning principles to solve practical metallurgical problems    Key Concepts</w:t>
      </w:r>
    </w:p>
    <w:p>
      <w:r>
        <w:t>1. Planning in the Active Inference Framework</w:t>
      </w:r>
    </w:p>
    <w:p>
      <w:r>
        <w:t>In Active Inference, planning refers to the process by which systems maintain and update their relationship with the environment. For metallurgical systems, this maps directly onto physical processes: Multi-step schedule optimization, digital thread from design to service, process-structure-property linkage.</w:t>
      </w:r>
    </w:p>
    <w:p>
      <w:r>
        <w:t>The Free Energy Principle provides a unifying lens: every metallurgical phenomenon involving planning can be understood as a system minimizing the difference between its current state and its preferred (equilibrium) state.</w:t>
      </w:r>
    </w:p>
    <w:p>
      <w:r>
        <w:t>2. Planning at the Atomic Scale</w:t>
      </w:r>
    </w:p>
    <w:p>
      <w:r>
        <w:t>At the most fundamental level, planning in metallurgy operates through atomic-scale mechanisms. Atoms in a crystal lattice interact with their neighbors according to interatomic potentials, and the collective behavior of these interactions gives rise to macroscopic material properties.</w:t>
      </w:r>
    </w:p>
    <w:p>
      <w:r>
        <w:t>3. Planning at the Mesoscale</w:t>
      </w:r>
    </w:p>
    <w:p>
      <w:r>
        <w:t>Moving up in scale, planning manifests through microstructural features — grain boundaries, precipitates, phase interfaces, and defect networks. These mesoscale structures mediate between atomic-level events and engineering-scale properties.</w:t>
      </w:r>
    </w:p>
    <w:p>
      <w:r>
        <w:t>4. Planning at the Engineering Scale</w:t>
      </w:r>
    </w:p>
    <w:p>
      <w:r>
        <w:t>At the largest scale relevant to this module, planning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planning, this means that the physical processes governing metallurgical behavior are formally analogous to the inference processes governing adaptive systems.</w:t>
      </w:r>
    </w:p>
    <w:p>
      <w:r>
        <w:t>Applications</w:t>
      </w:r>
    </w:p>
    <w:p>
      <w:r>
        <w:t>Case Study: Planning in Steel Processing</w:t>
      </w:r>
    </w:p>
    <w:p>
      <w:r>
        <w:t>Consider a plain carbon steel (Fe-0.4wt%C) undergoing heat treatment. The concept of planning manifests concretely: the material system processes information (temperature, composition gradients), updates its internal state (crystal structure, phase fractions), and acts to minimize its free energy through phase transformations.</w:t>
      </w:r>
    </w:p>
    <w:p>
      <w:r>
        <w:t>Case Study: Planning in Aluminum Alloy Design</w:t>
      </w:r>
    </w:p>
    <w:p>
      <w:r>
        <w:t>In Al-Cu precipitation-hardening alloys (such as 2024-T3), planning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Planning  Multi-step schedule optimization, digital thread from design to service, process-structure-property linkage    FEP Connection  Free energy minimization drives planning in both thermodynamic and inferential frameworks    Scale  Operates from atomic (angstrom) through mesoscale (micrometer) to engineering (meter)    Key Techniques  Characterization and modeling tools specific to planning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