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Who Collects and Analyzes Data? -- Data Investigation</w:t>
      </w:r>
    </w:p>
    <w:p>
      <w:r>
        <w:t>Objective</w:t>
      </w:r>
    </w:p>
    <w:p>
      <w:r>
        <w:t>Learning Goal: Use data collection and analysis to explore the concept of data agents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Survey design and data collection role-play.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