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Learning Loop Audit and Design</w:t>
      </w:r>
    </w:p>
    <w:p>
      <w:r>
        <w:t>Objectives</w:t>
      </w:r>
    </w:p>
    <w:p>
      <w:r>
        <w:t>Learning Goal: Audit your organization's learning loops, diagnose learning failures, and design improvements.</w:t>
      </w:r>
    </w:p>
    <w:p>
      <w:r>
        <w:t>Part 1: Learning Loop Inventory (15 min)</w:t>
      </w:r>
    </w:p>
    <w:p>
      <w:r>
        <w:t>Document the learning loops that currently exist in your organization:</w:t>
      </w:r>
    </w:p>
    <w:p>
      <w:r>
        <w:t>Loop  Cadence  Trigger  Participants  What Gets Updated  Effectiveness (1-5)      Operational         Tactical         Strategic         Transformative          Write your response here   Part 2: Learning Failure Diagnosis (15 min)</w:t>
      </w:r>
    </w:p>
    <w:p>
      <w:r>
        <w:t>Identify two specific instances where your organization failed to learn:</w:t>
      </w:r>
    </w:p>
    <w:p>
      <w:r>
        <w:t>Failure 1: _ _ _ ___</w:t>
      </w:r>
    </w:p>
    <w:p>
      <w:r>
        <w:t>Dimension  Analysis      What happened?     What should have been learned?     Why wasn't it learned? (Select: superstitious learning / competency trap / defensive routines / learning myopia)     What model should have updated?     What prevented the update?      Failure 2: _ _ _ ___</w:t>
      </w:r>
    </w:p>
    <w:p>
      <w:r>
        <w:t>Dimension  Analysis      What happened?     What should have been learned?     Why wasn't it learned?     What model should have updated?     What prevented the update?      Write your response here   Part 3: Single-Loop vs. Double-Loop Assessment (10 min)</w:t>
      </w:r>
    </w:p>
    <w:p>
      <w:r>
        <w:t>For a current strategic challenge, compare how your organization would address it through each approach:</w:t>
      </w:r>
    </w:p>
    <w:p>
      <w:r>
        <w:t>Current challenge : _ _ _ ___</w:t>
      </w:r>
    </w:p>
    <w:p>
      <w:r>
        <w:t>Approach  Response  What Changes      Single-loop   Parameters only (budgets, targets, tactics)    Double-loop   The underlying model (assumptions, strategy, business model)     Which approach is your organization defaulting to? Which is more appropriate?</w:t>
      </w:r>
    </w:p>
    <w:p>
      <w:r>
        <w:t>Write your response here   Part 4: Design an Improved Learning System (20 min)</w:t>
      </w:r>
    </w:p>
    <w:p>
      <w:r>
        <w:t>Choose one area where your organization's learning is weakest and design an end-to-end system:</w:t>
      </w:r>
    </w:p>
    <w:p>
      <w:r>
        <w:t>Design Element  Specification      Learning objective     Data/signal to capture     Collection mechanism     Analysis process     Cadence     Who participates     How model is updated     How updates are propagated     How effectiveness is measured      Write your response here   Summary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