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Collective Intelligence — Module 01: Systems</w:t>
      </w:r>
    </w:p>
    <w:p>
      <w:r>
        <w:t>Name : _ _ _  Date : _ _ _</w:t>
      </w:r>
    </w:p>
    <w:p>
      <w:r>
        <w:t>Part A: Multiple Choice</w:t>
      </w:r>
    </w:p>
    <w:p>
      <w:r>
        <w:t>A team constitutes a system under Active Inference when:</w:t>
        <w:br/>
        <w:t>A) It has a manager</w:t>
        <w:br/>
        <w:t>B) Its members develop shared internal states, a collective boundary, and coordinated action capacity</w:t>
        <w:br/>
        <w:t>C) It has a team name</w:t>
        <w:br/>
        <w:t>D) It exists on the org chart</w:t>
      </w:r>
    </w:p>
    <w:p>
      <w:r>
        <w:t>Boundary permeability determines:</w:t>
        <w:br/>
        <w:t>A) How tall the office walls are</w:t>
        <w:br/>
        <w:t>B) How easily information, people, and influence cross the team's boundary</w:t>
        <w:br/>
        <w:t>C) The team's budget</w:t>
        <w:br/>
        <w:t>D) The number of team members</w:t>
      </w:r>
    </w:p>
    <w:p>
      <w:r>
        <w:t>Pixar's Braintrust works because it:</w:t>
        <w:br/>
        <w:t>A) Forces teams to accept all feedback</w:t>
        <w:br/>
        <w:t>B) Temporarily opens team boundaries for critique while preserving team autonomy on decisions</w:t>
        <w:br/>
        <w:t>C) Eliminates team boundaries entirely</w:t>
        <w:br/>
        <w:t>D) Only includes senior executives</w:t>
      </w:r>
    </w:p>
    <w:p>
      <w:r>
        <w:t>Multi-scale organization means:</w:t>
        <w:br/>
        <w:t>A) Teams of different sizes</w:t>
        <w:br/>
        <w:t>B) Individuals nest within teams which nest within departments, each maintaining models at appropriate scales</w:t>
        <w:br/>
        <w:t>C) Having multiple offices</w:t>
        <w:br/>
        <w:t>D) International operations</w:t>
      </w:r>
    </w:p>
    <w:p>
      <w:r>
        <w:t>A team is coherent rather than fragmented when:</w:t>
        <w:br/>
        <w:t>A) Members like each other</w:t>
        <w:br/>
        <w:t>B) Members share mental models, maintain clear boundaries, attend jointly, act coordinately, and learn collectively</w:t>
        <w:br/>
        <w:t>C) The team has existed for a long time</w:t>
        <w:br/>
        <w:t>D) The team has a large budget</w:t>
      </w:r>
    </w:p>
    <w:p>
      <w:r>
        <w:t>Joint attention in a team means:</w:t>
        <w:br/>
        <w:t>A) Everyone looks at the same screen</w:t>
        <w:br/>
        <w:t>B) Team members attend to the same signals and share awareness of the task state</w:t>
        <w:br/>
        <w:t>C) Team meetings are mandatory</w:t>
        <w:br/>
        <w:t>D) Everyone reads the same email</w:t>
      </w:r>
    </w:p>
    <w:p>
      <w:r>
        <w:t>The team's Markov blanket is most analogous to:</w:t>
        <w:br/>
        <w:t>A) Its physical office space</w:t>
        <w:br/>
        <w:t>B) The set of states that separate the team's internal states from the external environment, regulating information flow</w:t>
        <w:br/>
        <w:t>C) Its project management tool</w:t>
        <w:br/>
        <w:t>D) Its email distribution list</w:t>
      </w:r>
    </w:p>
    <w:p>
      <w:r>
        <w:t>Part B: Short Analysis</w:t>
      </w:r>
    </w:p>
    <w:p>
      <w:r>
        <w:t>A software team of 8 has recently been merged with a data science team of 6 to form a single 14-person team. Using the concept of boundary formation and team coherence, predict the challenges this merged team will face. Design a 30-day integration plan that deliberately builds the conditions for team coherence.</w:t>
      </w:r>
    </w:p>
    <w:p>
      <w:r>
        <w:t>Your team has a strong internal culture but is isolated from other teams (low boundary permeability). This has led to excellent internal coordination but poor integration with the rest of the organization. Using the Active Inference framework, propose a boundary management strategy that increases permeability without destroying the team's strong internal coherence.</w:t>
      </w:r>
    </w:p>
    <w:p>
      <w:r>
        <w:t>A team lead says: "We're a great team — we agree on everything and never have conflicts." Using the concepts from this module, evaluate this statement. Is complete agreement a sign of health or a warning sign? What specific diagnostic would you apply to determine whether this team's coherence is genuine or a symptom of groupthink?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