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Precision Π in a Gaussian distribution is:</w:t>
        <w:br/>
        <w:t>A) The mean of the distribution</w:t>
        <w:br/>
        <w:t>B) The inverse of the covariance matrix — Π = Σ⁻¹</w:t>
        <w:br/>
        <w:t>C) The entropy of the distribution</w:t>
        <w:br/>
        <w:t>D) The mode of the distribution</w:t>
      </w:r>
    </w:p>
    <w:p>
      <w:r>
        <w:t>The optimal precision π equals:</w:t>
        <w:br/>
        <w:t>A) The prior precision</w:t>
        <w:br/>
        <w:t>B) The inverse of the expected squared prediction error — π = 1/E[(o - g(s))²]</w:t>
        <w:br/>
        <w:t>C) Always 1</w:t>
        <w:br/>
        <w:t>D) The number of observations</w:t>
      </w:r>
    </w:p>
    <w:p>
      <w:r>
        <w:t>The Fisher information I(θ) for a Gaussian with known mean and unknown precision equals:</w:t>
        <w:br/>
        <w:t>A) The variance</w:t>
        <w:br/>
        <w:t>B) The precision — I = π</w:t>
        <w:br/>
        <w:t>C) Zero</w:t>
        <w:br/>
        <w:t>D) The log-likelihood</w:t>
      </w:r>
    </w:p>
    <w:p>
      <w:r>
        <w:t>Attention in the predictive coding framework is mathematically implemented as:</w:t>
        <w:br/>
        <w:t>A) Random amplification of signals</w:t>
        <w:br/>
        <w:t>B) Optimization of precision parameters — increasing gain on relevant prediction errors</w:t>
        <w:br/>
        <w:t>C) Suppression of all prediction errors</w:t>
        <w:br/>
        <w:t>D) Duplication of neural activity</w:t>
      </w:r>
    </w:p>
    <w:p>
      <w:r>
        <w:t>When sensory precision π₁ &gt;&gt; prior precision π₂, belief updates are:</w:t>
        <w:br/>
        <w:t>A) Driven primarily by priors</w:t>
        <w:br/>
        <w:t>B) Driven primarily by sensory data — the agent "trusts" its senses more</w:t>
        <w:br/>
        <w:t>C) Unaffected by either</w:t>
        <w:br/>
        <w:t>D) Driven by random noise</w:t>
      </w:r>
    </w:p>
    <w:p>
      <w:r>
        <w:t>Log-precision γ = ln π is preferred over raw precision π because:</w:t>
        <w:br/>
        <w:t>A) It is always zero</w:t>
        <w:br/>
        <w:t>B) It ranges over all real numbers (avoiding the constraint π &gt; 0) and provides more stable gradient dynamics</w:t>
        <w:br/>
        <w:t>C) It is easier to measure experimentally</w:t>
        <w:br/>
        <w:t>D) Neural systems cannot represent positive numbers</w:t>
      </w:r>
    </w:p>
    <w:p>
      <w:r>
        <w:t>The Cramér-Rao bound states that:</w:t>
        <w:br/>
        <w:t>A) Precision is always bounded above</w:t>
        <w:br/>
        <w:t>B) The variance of any unbiased estimator is at least 1/I(θ) — higher precision ↔ lower minimum variance</w:t>
        <w:br/>
        <w:t>C) Fisher information is always negative</w:t>
        <w:br/>
        <w:t>D) The posterior is always Gaussian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