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Motor Control and Active Inference</w:t>
      </w:r>
    </w:p>
    <w:p>
      <w:r>
        <w:t>Learning Goal: Analyze motor systems through the Active Inference framework, mapping neural circuits to predictions, errors, and policy selection.</w:t>
      </w:r>
    </w:p>
    <w:p>
      <w:r>
        <w:t>Part 1: Predictions Not Commands</w:t>
      </w:r>
    </w:p>
    <w:p>
      <w:r>
        <w:t>Exercise : Compare the classical and Active Inference accounts of reaching for a coffee cup:</w:t>
      </w:r>
    </w:p>
    <w:p>
      <w:r>
        <w:t>Step  Classical Motor Control Account  Active Inference Account      1  Motor cortex computes desired trajectory  Motor cortex generates proprioceptive prediction ("arm will be at cup location")    2  Motor cortex sends commands to spinal cord  Prediction descends to spinal cord as expected proprioceptive state    3  Spinal cord activates muscles  Spinal reflex arcs detect prediction error between predicted and actual arm position    4  Muscles contract in correct sequence  Reflex arcs contract muscles to fulfill proprioceptive prediction    5  Sensory feedback confirms movement  Prediction error decreases as arm approaches predicted position     Now apply the Active Inference account to: (a) catching a thrown ball, (b) speaking a sentence, (c) playing a piano scale. For each, identify the prediction, the prediction errors, and the reflex mechanisms that fulfill the prediction.</w:t>
      </w:r>
    </w:p>
    <w:p>
      <w:r>
        <w:t>Write your response here  Part 2: Cerebellar Forward Model Analysis</w:t>
      </w:r>
    </w:p>
    <w:p>
      <w:r>
        <w:t>Learning Goal: Understand how the cerebellum predicts motor consequences and updates through error.</w:t>
      </w:r>
    </w:p>
    <w:p>
      <w:r>
        <w:t>Exercise : Consider a novice learning to throw darts:</w:t>
      </w:r>
    </w:p>
    <w:p>
      <w:r>
        <w:t>Early learning phase : The cerebellar forward model is inaccurate. For each throw, describe:  What the cerebellum predicts (expected landing position)  What actually happens (actual landing position)  The motor prediction error (climbing fiber signal)   How the forward model updates (parallel fiber-Purkinje LTD)</w:t>
      </w:r>
    </w:p>
    <w:p>
      <w:r>
        <w:t>Late learning phase : The cerebellar forward model is accurate. How does the pattern change?</w:t>
      </w:r>
    </w:p>
    <w:p>
      <w:r>
        <w:t>What happens if the dart's weight suddenly changes? Describe the re-learning process in terms of prediction errors and model updating.</w:t>
      </w:r>
    </w:p>
    <w:p>
      <w:r>
        <w:t>Why are cerebellar patients bad at timing but not at force? Connect this to the cerebellum's role in temporal prediction.</w:t>
      </w:r>
    </w:p>
    <w:p>
      <w:r>
        <w:t>Write your response here  Part 3: Basal Ganglia Policy Selection Simulation</w:t>
      </w:r>
    </w:p>
    <w:p>
      <w:r>
        <w:t>Learning Goal: Map the direct/indirect/hyperdirect pathways to Active Inference policy selection.</w:t>
      </w:r>
    </w:p>
    <w:p>
      <w:r>
        <w:t>Exercise : Consider choosing between two motor policies: (A) reach left for water, (B) reach right for coffee.</w:t>
      </w:r>
    </w:p>
    <w:p>
      <w:r>
        <w:t>Scenario 1: You're thirsty (strong preference for water)</w:t>
      </w:r>
    </w:p>
    <w:p>
      <w:r>
        <w:t>Pathway  Activity  Computational Effect      Direct (D1) to Policy A  HIGH  "Go" for water-reaching policy — selected policy gets high precision    Indirect (D2) to Policy B  HIGH  "No-go" for coffee-reaching — competing policy suppressed    Hyperdirect  LOW  No need to stop — no surprising events to trigger re-evaluation     Scenario 2: You hear a loud crash while reaching</w:t>
      </w:r>
    </w:p>
    <w:p>
      <w:r>
        <w:t>Pathway  Activity  Computational Effect      Direct  SUPPRESSED  All ongoing policies halted    Indirect  SUPPRESSED  All ongoing policies halted    Hyperdirect  HIGH  Global stop signal — re-evaluate all policies because surprising event     Now design Scenario 3: You are equally thirsty and caffeinated. Describe the pathways and the ACC's role in resolving conflict.</w:t>
      </w:r>
    </w:p>
    <w:p>
      <w:r>
        <w:t>Write your response here  Part 4: Sensory Attenuation Experiments</w:t>
      </w:r>
    </w:p>
    <w:p>
      <w:r>
        <w:t>Learning Goal: Understand self-generated sensation attenuation as evidence for forward models.</w:t>
      </w:r>
    </w:p>
    <w:p>
      <w:r>
        <w:t>Exercise 1 — The Tickling Thought Experiment :</w:t>
      </w:r>
    </w:p>
    <w:p>
      <w:r>
        <w:t>You touch your own arm with your right hand. Then a friend touches the same spot with the same pressure.</w:t>
      </w:r>
    </w:p>
    <w:p>
      <w:r>
        <w:t>Condition  Forward Model Prediction  Actual Sensation  Prediction Error  Perceived Intensity      Self-touch  "Touch will occur at X, pressure Y"  Touch at X, pressure Y  Very small  Low (attenuated)    Other-touch  No prediction (unpredicted)  Touch at X, pressure Y  Large  High (full intensity)     Explain why the self-generated touch is perceived as less intense. What does this reveal about motor predictions?</w:t>
      </w:r>
    </w:p>
    <w:p>
      <w:r>
        <w:t>Exercise 2 — Force Matching : Why do people systematically overshoot when asked to reproduce a force applied to them? Explain using the forward model and sensory attenuation.</w:t>
      </w:r>
    </w:p>
    <w:p>
      <w:r>
        <w:t>Exercise 3 — Clinical Application : Patients with schizophrenia CAN tickle themselves. What does this tell us about their forward model? How does this connect to auditory hallucinations (hearing voices that are actually internal speech)?</w:t>
      </w:r>
    </w:p>
    <w:p>
      <w:r>
        <w:t>Write your response here  Part 5: Saccadic Eye Movements as Active Inference</w:t>
      </w:r>
    </w:p>
    <w:p>
      <w:r>
        <w:t>Learning Goal: Analyze eye movements as proprioceptive predictions.</w:t>
      </w:r>
    </w:p>
    <w:p>
      <w:r>
        <w:t>Exercise : Look at a natural scene photograph for 30 seconds. Then answer:</w:t>
      </w:r>
    </w:p>
    <w:p>
      <w:r>
        <w:t>Where did your eyes go first? (Probably areas of high contrast, faces, text — areas of high expected free energy / information gain)  How long did fixations last? (Longer fixations = more information to extract = more prediction errors to resolve)  Did you revisit any locations? (Revisiting = renewed uncertainty about that region)  Where did you NOT look? (Low expected information gain — predictable regions like blank walls)   Now connect your observations to Active Inference: saccades are epistemic actions that direct the fovea toward regions of maximum expected free energy reduction.</w:t>
      </w:r>
    </w:p>
    <w:p>
      <w:r>
        <w:t>Write your response here  Part 6: Free Will and the Readiness Potential</w:t>
      </w:r>
    </w:p>
    <w:p>
      <w:r>
        <w:t>Learning Goal: Critically analyze the implications of the RP for Active Inference and volition.</w:t>
      </w:r>
    </w:p>
    <w:p>
      <w:r>
        <w:t>Exercise : Read the following simplified description of Libet's experiment (1983):</w:t>
      </w:r>
    </w:p>
    <w:p>
      <w:r>
        <w:t>"Participants were asked to flex their wrist whenever they wanted. EEG recorded a slow negative potential (the readiness potential, RP) beginning ~550ms before the movement. But participants reported conscious awareness of their 'intention to move' only ~200ms before the movement — 350ms AFTER the RP began."</w:t>
      </w:r>
    </w:p>
    <w:p>
      <w:r>
        <w:t>What does the classical interpretation conclude about free will?  How does Active Inference reinterpret the RP? (Hint: the RP is gradual precision accumulation, not a "decision")  Does conscious awareness of intention need to precede the RP for free will to exist? Why or why not?  Write a 200-word argument for why the Libet experiment does NOT refute free will under Active Inference.   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