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Learning</w:t>
      </w:r>
    </w:p>
    <w:p>
      <w:r>
        <w:t>Part A: Multiple Choice</w:t>
      </w:r>
    </w:p>
    <w:p>
      <w:r>
        <w:t>What is the primary role of Learning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Family, Learning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Learning?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Learning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Learning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Learning in this course?</w:t>
        <w:br/>
        <w:t>A) Quantum</w:t>
        <w:br/>
        <w:t>B) Neural</w:t>
        <w:br/>
        <w:t>C) Social</w:t>
        <w:br/>
        <w:t>D) All of the above</w:t>
      </w:r>
    </w:p>
    <w:p>
      <w:r>
        <w:t>Learning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