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Dynamic Causal Modelling and Model Inversion</w:t>
      </w:r>
    </w:p>
    <w:p>
      <w:r>
        <w:t>Learning Goal: Design, specify, and analyze DCM studies for neuroimaging data.</w:t>
      </w:r>
    </w:p>
    <w:p>
      <w:r>
        <w:t>Part 1: Model Specification</w:t>
      </w:r>
    </w:p>
    <w:p>
      <w:r>
        <w:t>Exercise : Design a DCM for a visual attention study with 3 regions: V1 (primary visual cortex), V5 (motion area), and PFC (prefrontal cortex — attentional control).</w:t>
      </w:r>
    </w:p>
    <w:p>
      <w:r>
        <w:t>Hypothesis: Attention modulates the connection from V1 to V5.</w:t>
      </w:r>
    </w:p>
    <w:p>
      <w:r>
        <w:t>Specify the matrices:</w:t>
      </w:r>
    </w:p>
    <w:p>
      <w:r>
        <w:t>A matrix (intrinsic connectivity):</w:t>
      </w:r>
    </w:p>
    <w:p>
      <w:r>
        <w:t>V1   V5   PFC</w:t>
        <w:br/>
        <w:t>V1    [  -    0    0  ]</w:t>
        <w:br/>
        <w:t>V5    [  1    -    1  ]</w:t>
        <w:br/>
        <w:t>PFC   [  0    0    -  ]  (V1 drives V5; PFC drives V5; self-connections on diagonal)</w:t>
      </w:r>
    </w:p>
    <w:p>
      <w:r>
        <w:t>B matrix (attention modulation):</w:t>
      </w:r>
    </w:p>
    <w:p>
      <w:r>
        <w:t>V1   V5   PFC</w:t>
        <w:br/>
        <w:t>V1    [  0    0    0  ]</w:t>
        <w:br/>
        <w:t>V5    [  1    0    0  ]    ← attention modulates V1→V5</w:t>
        <w:br/>
        <w:t>PFC   [  0    0    0  ]  C matrix (driving input — visual stimulus enters V1):</w:t>
      </w:r>
    </w:p>
    <w:p>
      <w:r>
        <w:t>V1    [  1  ]</w:t>
        <w:br/>
        <w:t>V5    [  0  ]</w:t>
        <w:br/>
        <w:t>PFC   [  0  ]  Now design a competing model where attention modulates PFC→V5 instead. Write both B matrices and explain what each model predicts differently.</w:t>
      </w:r>
    </w:p>
    <w:p>
      <w:r>
        <w:t>Write your response here  Part 2: Model Inversion Walkthrough</w:t>
      </w:r>
    </w:p>
    <w:p>
      <w:r>
        <w:t>Learning Goal: Understand the variational Laplace algorithm.</w:t>
      </w:r>
    </w:p>
    <w:p>
      <w:r>
        <w:t>Exercise : Trace through the variational Laplace algorithm for a simplified version:</w:t>
      </w:r>
    </w:p>
    <w:p>
      <w:r>
        <w:t>Initialize : Set q(θ) = N(μ₀, Σ₀) with prior values  E-step : Compute expected log-likelihood E_q[ln p(y | θ)]  Gradient : Compute ∂F/∂μ and ∂²F/∂μ²  Update : μ_new = μ_old - (∂²F/∂μ²)⁻¹ · ∂F/∂μ (Newton step)  Covariance update : Σ_new = -( ∂²F/∂μ²)⁻¹  Convergence check : Has F changed less than threshold? If not, return to step 2   For a model with one parameter θ (a single connection strength), with:</w:t>
      </w:r>
    </w:p>
    <w:p>
      <w:r>
        <w:t>Prior: p(θ) = N(0, 1)  Likelihood: p(y | θ) = N(θ, 0.5)  Observed y = 2   Compute the analytical posterior p(θ | y) and verify it matches the VL estimate.</w:t>
      </w:r>
    </w:p>
    <w:p>
      <w:r>
        <w:t>Write your response here  Part 3: Model Comparison Exercise</w:t>
      </w:r>
    </w:p>
    <w:p>
      <w:r>
        <w:t>Learning Goal: Compare competing DCM models using Bayesian Model Selection.</w:t>
      </w:r>
    </w:p>
    <w:p>
      <w:r>
        <w:t>Exercise : After inverting 4 models of a language network, you obtain these free energies:</w:t>
      </w:r>
    </w:p>
    <w:p>
      <w:r>
        <w:t>Model  Connectivity Hypothesis  Free Energy (F)  Relative F      M1  Broca → Wernicke, feedforward only  -1250.3  0 (reference)    M2  Broca ↔ Wernicke, reciprocal  -1242.1  +8.2    M3  Wernicke → Broca, feedforward only  -1255.7  -5.4    M4  Broca ↔ Wernicke + STS mediation  -1238.5  +11.8      Which model wins? (M4 — lowest F, highest evidence)  Compute Bayes factors: BF₄₁ = exp(11.8) ≈ 133,000 — very strong evidence  Does model M4's added complexity (STS involvement) pay for itself? Yes — the BF is decisive.  What would you conclude about the language network?   Write your response here  Part 4: Study Design</w:t>
      </w:r>
    </w:p>
    <w:p>
      <w:r>
        <w:t>Learning Goal: Design a complete DCM study from hypothesis to interpretation.</w:t>
      </w:r>
    </w:p>
    <w:p>
      <w:r>
        <w:t>Exercise : Design a DCM study investigating how medication (e.g., an SSRI) changes effective connectivity in a depression network:</w:t>
      </w:r>
    </w:p>
    <w:p>
      <w:r>
        <w:t>Hypothesis : SSRIs restore PFC→amygdala inhibition (top-down control)  Participants : 30 patients scanned before and after 8 weeks of SSRI treatment + 30 controls  Task (for task-based DCM) or Resting state (for spectral DCM): Specify and justify  Regions : PFC (dlPFC), amygdala, ACC, insula — justify inclusion  Models : Specify at least 3 competing models with different hypothesized connectivity changes  Analysis plan : Individual DCM → PEB group analysis → BMS → parameter inference  Expected results : If hypothesis is correct, B matrix for "medication" should show strengthened PFC→amygdala   Write your response here  Part 5: Reflection</w:t>
      </w:r>
    </w:p>
    <w:p>
      <w:r>
        <w:t>In 300 words, reflect: DCM is powerful but has significant limitations — it requires strong prior hypotheses about regions and connections, it is sensitive to ROI placement, and results can depend on the model space. How should researchers handle these limitations? Is DCM confirmatory (testing pre-specified hypotheses) or exploratory (discovering unexpected connectivity)?</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