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6CD54A" w14:textId="77777777" w:rsidR="00845D00" w:rsidRPr="00845D00" w:rsidRDefault="00845D00" w:rsidP="00845D00">
      <w:pPr>
        <w:spacing w:after="0" w:line="240" w:lineRule="auto"/>
        <w:rPr>
          <w:b/>
        </w:rPr>
      </w:pPr>
    </w:p>
    <w:p w14:paraId="683F28F5" w14:textId="77777777" w:rsidR="00845D00" w:rsidRPr="00845D00" w:rsidRDefault="00845D00" w:rsidP="00845D00">
      <w:pPr>
        <w:spacing w:after="0" w:line="240" w:lineRule="auto"/>
        <w:rPr>
          <w:b/>
        </w:rPr>
      </w:pPr>
      <w:r w:rsidRPr="00845D00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FF4847B" wp14:editId="128B478A">
            <wp:simplePos x="0" y="0"/>
            <wp:positionH relativeFrom="column">
              <wp:posOffset>2400300</wp:posOffset>
            </wp:positionH>
            <wp:positionV relativeFrom="paragraph">
              <wp:posOffset>67945</wp:posOffset>
            </wp:positionV>
            <wp:extent cx="800100" cy="950595"/>
            <wp:effectExtent l="0" t="0" r="12700" b="0"/>
            <wp:wrapNone/>
            <wp:docPr id="3" name="Picture 1" descr="Description: Shared Files:AMF-DATA:AMF:AMF Branding &amp; Print:Final logos:AMF @ icon only 1C 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hared Files:AMF-DATA:AMF:AMF Branding &amp; Print:Final logos:AMF @ icon only 1C blac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33E3B" w14:textId="77777777" w:rsidR="00845D00" w:rsidRPr="00845D00" w:rsidRDefault="00845D00" w:rsidP="00845D00">
      <w:pPr>
        <w:spacing w:after="0" w:line="240" w:lineRule="auto"/>
        <w:rPr>
          <w:b/>
        </w:rPr>
      </w:pPr>
    </w:p>
    <w:p w14:paraId="2F47479C" w14:textId="77777777" w:rsidR="00845D00" w:rsidRPr="00845D00" w:rsidRDefault="00845D00" w:rsidP="00845D00">
      <w:pPr>
        <w:spacing w:after="0" w:line="240" w:lineRule="auto"/>
        <w:rPr>
          <w:b/>
        </w:rPr>
      </w:pPr>
    </w:p>
    <w:p w14:paraId="5C92EDE8" w14:textId="77777777" w:rsidR="00845D00" w:rsidRPr="00845D00" w:rsidRDefault="00845D00" w:rsidP="00845D00">
      <w:pPr>
        <w:spacing w:after="0" w:line="240" w:lineRule="auto"/>
        <w:rPr>
          <w:b/>
        </w:rPr>
      </w:pPr>
    </w:p>
    <w:p w14:paraId="0BBDCD01" w14:textId="77777777" w:rsidR="00845D00" w:rsidRPr="00845D00" w:rsidRDefault="00845D00" w:rsidP="00845D00">
      <w:pPr>
        <w:spacing w:after="0" w:line="240" w:lineRule="auto"/>
        <w:rPr>
          <w:b/>
        </w:rPr>
      </w:pPr>
    </w:p>
    <w:p w14:paraId="0B6E4C2D" w14:textId="77777777" w:rsidR="00845D00" w:rsidRPr="00845D00" w:rsidRDefault="00845D00" w:rsidP="00845D00">
      <w:pPr>
        <w:spacing w:after="0" w:line="240" w:lineRule="auto"/>
        <w:rPr>
          <w:b/>
        </w:rPr>
      </w:pPr>
    </w:p>
    <w:p w14:paraId="216CFF4A" w14:textId="77777777" w:rsidR="00845D00" w:rsidRPr="00845D00" w:rsidRDefault="00845D00" w:rsidP="00845D00">
      <w:pPr>
        <w:spacing w:after="0" w:line="240" w:lineRule="auto"/>
        <w:rPr>
          <w:b/>
        </w:rPr>
      </w:pPr>
    </w:p>
    <w:tbl>
      <w:tblPr>
        <w:tblW w:w="937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038"/>
        <w:gridCol w:w="2340"/>
      </w:tblGrid>
      <w:tr w:rsidR="00845D00" w:rsidRPr="005D7966" w14:paraId="792F9175" w14:textId="77777777" w:rsidTr="00845D00">
        <w:tc>
          <w:tcPr>
            <w:tcW w:w="7038" w:type="dxa"/>
            <w:tcBorders>
              <w:bottom w:val="nil"/>
            </w:tcBorders>
            <w:shd w:val="clear" w:color="auto" w:fill="auto"/>
          </w:tcPr>
          <w:p w14:paraId="6D8A8269" w14:textId="77777777" w:rsidR="00845D00" w:rsidRPr="005D7966" w:rsidRDefault="00845D00" w:rsidP="00845D00">
            <w:pPr>
              <w:spacing w:after="0" w:line="240" w:lineRule="auto"/>
            </w:pPr>
            <w:r w:rsidRPr="005D7966">
              <w:t>Bayer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auto"/>
          </w:tcPr>
          <w:p w14:paraId="75B9EFC0" w14:textId="77777777" w:rsidR="00845D00" w:rsidRPr="005D7966" w:rsidRDefault="00845D00" w:rsidP="00845D00">
            <w:pPr>
              <w:spacing w:after="0" w:line="240" w:lineRule="auto"/>
            </w:pPr>
            <w:r w:rsidRPr="005D7966">
              <w:t>July 6, 2016</w:t>
            </w:r>
          </w:p>
        </w:tc>
      </w:tr>
      <w:tr w:rsidR="00845D00" w:rsidRPr="005D7966" w14:paraId="092FCDDB" w14:textId="77777777" w:rsidTr="00845D00">
        <w:tc>
          <w:tcPr>
            <w:tcW w:w="7038" w:type="dxa"/>
            <w:tcBorders>
              <w:top w:val="nil"/>
            </w:tcBorders>
            <w:shd w:val="clear" w:color="auto" w:fill="auto"/>
          </w:tcPr>
          <w:p w14:paraId="30EC2752" w14:textId="77777777" w:rsidR="00845D00" w:rsidRPr="005D7966" w:rsidRDefault="00845D00" w:rsidP="00845D00">
            <w:pPr>
              <w:spacing w:after="0" w:line="240" w:lineRule="auto"/>
            </w:pPr>
            <w:proofErr w:type="spellStart"/>
            <w:r w:rsidRPr="005D7966">
              <w:t>BetaExchange</w:t>
            </w:r>
            <w:proofErr w:type="spellEnd"/>
            <w:r w:rsidRPr="005D7966">
              <w:t xml:space="preserve"> eNewsletter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</w:tcPr>
          <w:p w14:paraId="6EAD4B54" w14:textId="77777777" w:rsidR="00845D00" w:rsidRPr="005D7966" w:rsidRDefault="00845D00" w:rsidP="00845D00">
            <w:pPr>
              <w:spacing w:after="0" w:line="240" w:lineRule="auto"/>
            </w:pPr>
            <w:r w:rsidRPr="005D7966">
              <w:t>BAYR1339</w:t>
            </w:r>
          </w:p>
        </w:tc>
      </w:tr>
      <w:tr w:rsidR="00845D00" w:rsidRPr="005D7966" w14:paraId="2BFC16B0" w14:textId="77777777" w:rsidTr="00845D00">
        <w:trPr>
          <w:trHeight w:val="100"/>
        </w:trPr>
        <w:tc>
          <w:tcPr>
            <w:tcW w:w="7038" w:type="dxa"/>
            <w:shd w:val="clear" w:color="auto" w:fill="auto"/>
          </w:tcPr>
          <w:p w14:paraId="09F8F340" w14:textId="77777777" w:rsidR="00845D00" w:rsidRPr="005D7966" w:rsidRDefault="00845D00" w:rsidP="00845D00">
            <w:pPr>
              <w:spacing w:after="0" w:line="240" w:lineRule="auto"/>
            </w:pPr>
            <w:r w:rsidRPr="005D7966">
              <w:t>Manuscript</w:t>
            </w:r>
          </w:p>
        </w:tc>
        <w:tc>
          <w:tcPr>
            <w:tcW w:w="2340" w:type="dxa"/>
            <w:shd w:val="clear" w:color="auto" w:fill="auto"/>
          </w:tcPr>
          <w:p w14:paraId="2E988391" w14:textId="77777777" w:rsidR="00845D00" w:rsidRPr="005D7966" w:rsidRDefault="00845D00" w:rsidP="00845D00">
            <w:pPr>
              <w:spacing w:after="0" w:line="240" w:lineRule="auto"/>
            </w:pPr>
            <w:r w:rsidRPr="005D7966">
              <w:t>Version 1</w:t>
            </w:r>
          </w:p>
        </w:tc>
      </w:tr>
    </w:tbl>
    <w:p w14:paraId="00FF1C95" w14:textId="77777777" w:rsidR="00845D00" w:rsidRPr="00845D00" w:rsidRDefault="00845D00" w:rsidP="00845D00">
      <w:pPr>
        <w:spacing w:after="0" w:line="240" w:lineRule="auto"/>
        <w:rPr>
          <w:b/>
        </w:rPr>
      </w:pPr>
    </w:p>
    <w:p w14:paraId="55F82DE9" w14:textId="77777777" w:rsidR="00845D00" w:rsidRPr="00845D00" w:rsidRDefault="00845D00" w:rsidP="00845D00">
      <w:pPr>
        <w:spacing w:after="0" w:line="240" w:lineRule="auto"/>
        <w:rPr>
          <w:b/>
        </w:rPr>
      </w:pPr>
    </w:p>
    <w:p w14:paraId="2D061CD0" w14:textId="77777777" w:rsidR="00332DBB" w:rsidRDefault="0038239A" w:rsidP="00367640">
      <w:pPr>
        <w:spacing w:after="0" w:line="240" w:lineRule="auto"/>
        <w:rPr>
          <w:b/>
        </w:rPr>
      </w:pPr>
      <w:r>
        <w:rPr>
          <w:b/>
        </w:rPr>
        <w:t xml:space="preserve">Headline: </w:t>
      </w:r>
    </w:p>
    <w:p w14:paraId="5E8C1C58" w14:textId="77777777" w:rsidR="00F0366E" w:rsidRPr="0038239A" w:rsidRDefault="002B4C70" w:rsidP="00367640">
      <w:pPr>
        <w:spacing w:after="0" w:line="240" w:lineRule="auto"/>
        <w:rPr>
          <w:b/>
        </w:rPr>
      </w:pPr>
      <w:r w:rsidRPr="0038239A">
        <w:rPr>
          <w:b/>
        </w:rPr>
        <w:t>Betaferon and Ventavis partner for</w:t>
      </w:r>
      <w:r w:rsidR="00332DBB">
        <w:rPr>
          <w:b/>
        </w:rPr>
        <w:t xml:space="preserve"> Lead Nurse meeting</w:t>
      </w:r>
    </w:p>
    <w:p w14:paraId="4028526E" w14:textId="77777777" w:rsidR="00086FF7" w:rsidRDefault="00086FF7" w:rsidP="00367640">
      <w:pPr>
        <w:spacing w:after="0" w:line="240" w:lineRule="auto"/>
      </w:pPr>
    </w:p>
    <w:p w14:paraId="65EF2677" w14:textId="77777777" w:rsidR="00086FF7" w:rsidRDefault="00086FF7" w:rsidP="00367640">
      <w:pPr>
        <w:spacing w:after="0" w:line="240" w:lineRule="auto"/>
      </w:pPr>
      <w:r>
        <w:t>[Intro]</w:t>
      </w:r>
    </w:p>
    <w:p w14:paraId="22A3A1A3" w14:textId="77777777" w:rsidR="00C07274" w:rsidRDefault="00C07274" w:rsidP="00367640">
      <w:pPr>
        <w:spacing w:after="0" w:line="240" w:lineRule="auto"/>
      </w:pPr>
      <w:r>
        <w:t xml:space="preserve">Each year, the Betaferon team </w:t>
      </w:r>
      <w:r w:rsidR="00517527">
        <w:t>hosts</w:t>
      </w:r>
      <w:r>
        <w:t xml:space="preserve"> lead nurses from several markets for train</w:t>
      </w:r>
      <w:r w:rsidR="006E4910">
        <w:t xml:space="preserve">ing and </w:t>
      </w:r>
      <w:r w:rsidR="00367640">
        <w:t>sharing best practices</w:t>
      </w:r>
      <w:r w:rsidR="006E4910">
        <w:t xml:space="preserve">. </w:t>
      </w:r>
      <w:r w:rsidR="002076C3">
        <w:t xml:space="preserve">This year, </w:t>
      </w:r>
      <w:r w:rsidR="00370C67" w:rsidRPr="00332DBB">
        <w:rPr>
          <w:i/>
        </w:rPr>
        <w:t>Soraya Mekelleche</w:t>
      </w:r>
      <w:r w:rsidR="00370C67">
        <w:t xml:space="preserve">, Betaferon Global Lead Nurse, </w:t>
      </w:r>
      <w:r w:rsidR="00086FF7">
        <w:t>coordinated with the Betaferon and</w:t>
      </w:r>
      <w:r w:rsidR="00370C67">
        <w:t xml:space="preserve"> </w:t>
      </w:r>
      <w:proofErr w:type="spellStart"/>
      <w:r>
        <w:t>Ventavis</w:t>
      </w:r>
      <w:proofErr w:type="spellEnd"/>
      <w:r>
        <w:t xml:space="preserve"> global brand team</w:t>
      </w:r>
      <w:r w:rsidR="00086FF7">
        <w:t>s</w:t>
      </w:r>
      <w:r>
        <w:t xml:space="preserve"> </w:t>
      </w:r>
      <w:r w:rsidR="00086FF7">
        <w:t xml:space="preserve">to plan </w:t>
      </w:r>
      <w:r w:rsidR="00332DBB">
        <w:t>the first</w:t>
      </w:r>
      <w:r w:rsidR="00370C67">
        <w:t xml:space="preserve"> joint </w:t>
      </w:r>
      <w:r>
        <w:t xml:space="preserve">Lead Nurse </w:t>
      </w:r>
      <w:r w:rsidR="00370C67">
        <w:t>meeting</w:t>
      </w:r>
      <w:r w:rsidR="002076C3" w:rsidRPr="002076C3">
        <w:t xml:space="preserve"> </w:t>
      </w:r>
      <w:r w:rsidR="002076C3">
        <w:t>in Munich on 8-9 June</w:t>
      </w:r>
      <w:r>
        <w:t xml:space="preserve">. </w:t>
      </w:r>
    </w:p>
    <w:p w14:paraId="7A7CAE19" w14:textId="77777777" w:rsidR="00367640" w:rsidRDefault="00367640" w:rsidP="00367640">
      <w:pPr>
        <w:spacing w:after="0" w:line="240" w:lineRule="auto"/>
      </w:pPr>
    </w:p>
    <w:p w14:paraId="1C2FE4A7" w14:textId="77777777" w:rsidR="00370C67" w:rsidRDefault="00370C67" w:rsidP="00370C67">
      <w:pPr>
        <w:spacing w:after="0" w:line="240" w:lineRule="auto"/>
      </w:pPr>
      <w:r>
        <w:t>[Quote]</w:t>
      </w:r>
    </w:p>
    <w:p w14:paraId="74639FF9" w14:textId="77777777" w:rsidR="00370C67" w:rsidRDefault="00370C67" w:rsidP="00370C67">
      <w:pPr>
        <w:spacing w:after="0" w:line="240" w:lineRule="auto"/>
      </w:pPr>
      <w:r>
        <w:t>“</w:t>
      </w:r>
      <w:r w:rsidRPr="00370C67">
        <w:rPr>
          <w:i/>
        </w:rPr>
        <w:t>We understand that often nurses work on multiple brands. By partnering, we can make these meetings more efficient and economical for the markets</w:t>
      </w:r>
      <w:r>
        <w:t>”</w:t>
      </w:r>
    </w:p>
    <w:p w14:paraId="2CFD1456" w14:textId="77777777" w:rsidR="00845D00" w:rsidRDefault="00370C67" w:rsidP="00367640">
      <w:pPr>
        <w:spacing w:after="0" w:line="240" w:lineRule="auto"/>
      </w:pPr>
      <w:r w:rsidRPr="002076C3">
        <w:rPr>
          <w:i/>
        </w:rPr>
        <w:t>Soraya Mekelleche</w:t>
      </w:r>
    </w:p>
    <w:p w14:paraId="0401EAE8" w14:textId="77777777" w:rsidR="00370C67" w:rsidRDefault="00370C67" w:rsidP="00367640">
      <w:pPr>
        <w:spacing w:after="0" w:line="240" w:lineRule="auto"/>
      </w:pPr>
      <w:r>
        <w:t>Betaferon Global Lead Nurse</w:t>
      </w:r>
    </w:p>
    <w:p w14:paraId="589D7A94" w14:textId="77777777" w:rsidR="00370C67" w:rsidRDefault="00370C67" w:rsidP="00B642E7">
      <w:pPr>
        <w:spacing w:after="0" w:line="240" w:lineRule="auto"/>
      </w:pPr>
    </w:p>
    <w:p w14:paraId="2C7477BA" w14:textId="77777777" w:rsidR="00B642E7" w:rsidRDefault="00B642E7" w:rsidP="00B642E7">
      <w:pPr>
        <w:spacing w:after="0" w:line="240" w:lineRule="auto"/>
      </w:pPr>
      <w:r>
        <w:t>[Subhead]</w:t>
      </w:r>
    </w:p>
    <w:p w14:paraId="0B21ECFF" w14:textId="77777777" w:rsidR="00B642E7" w:rsidRPr="00701BD6" w:rsidRDefault="00B642E7" w:rsidP="00B642E7">
      <w:pPr>
        <w:spacing w:after="0" w:line="240" w:lineRule="auto"/>
        <w:rPr>
          <w:i/>
        </w:rPr>
      </w:pPr>
      <w:r>
        <w:rPr>
          <w:i/>
        </w:rPr>
        <w:t>Leveraging BETACONNECT</w:t>
      </w:r>
      <w:r w:rsidR="00086FF7">
        <w:rPr>
          <w:i/>
        </w:rPr>
        <w:t>’s</w:t>
      </w:r>
      <w:r>
        <w:rPr>
          <w:i/>
        </w:rPr>
        <w:t xml:space="preserve"> experience </w:t>
      </w:r>
    </w:p>
    <w:p w14:paraId="2F8D9E9F" w14:textId="77777777" w:rsidR="00B642E7" w:rsidRDefault="00B642E7" w:rsidP="00B642E7">
      <w:pPr>
        <w:spacing w:after="0" w:line="240" w:lineRule="auto"/>
      </w:pPr>
      <w:r>
        <w:t>[Copy]</w:t>
      </w:r>
    </w:p>
    <w:p w14:paraId="670B0523" w14:textId="77777777" w:rsidR="00B642E7" w:rsidRDefault="00B642E7" w:rsidP="00367640">
      <w:pPr>
        <w:spacing w:after="0" w:line="240" w:lineRule="auto"/>
      </w:pPr>
      <w:r>
        <w:t>The 2-day meeting began with</w:t>
      </w:r>
      <w:r w:rsidR="006E4910">
        <w:t xml:space="preserve"> </w:t>
      </w:r>
      <w:r w:rsidR="00C07274">
        <w:t>Bet</w:t>
      </w:r>
      <w:r w:rsidR="006E4910">
        <w:t>a</w:t>
      </w:r>
      <w:r w:rsidR="00C07274">
        <w:t xml:space="preserve">feron nurses from around the world </w:t>
      </w:r>
      <w:r>
        <w:t xml:space="preserve">sharing </w:t>
      </w:r>
      <w:r w:rsidR="00BA3AF6">
        <w:t xml:space="preserve">learnings from the BETACONNECT system launch </w:t>
      </w:r>
      <w:r>
        <w:t>as well as</w:t>
      </w:r>
      <w:r w:rsidR="00BA3AF6">
        <w:t xml:space="preserve"> </w:t>
      </w:r>
      <w:r>
        <w:t xml:space="preserve">their own </w:t>
      </w:r>
      <w:r w:rsidR="00BA3AF6">
        <w:t>patient</w:t>
      </w:r>
      <w:r>
        <w:t>s’</w:t>
      </w:r>
      <w:r w:rsidR="00C07274">
        <w:t xml:space="preserve"> experiences with </w:t>
      </w:r>
      <w:r w:rsidR="00BA3AF6">
        <w:t>the autoinjector.</w:t>
      </w:r>
      <w:r w:rsidR="00C07274">
        <w:t xml:space="preserve"> </w:t>
      </w:r>
      <w:r>
        <w:t>The 2</w:t>
      </w:r>
      <w:r w:rsidRPr="00B642E7">
        <w:rPr>
          <w:vertAlign w:val="superscript"/>
        </w:rPr>
        <w:t>nd</w:t>
      </w:r>
      <w:r>
        <w:t xml:space="preserve"> day included presentations by Australian and US nurses followed by </w:t>
      </w:r>
      <w:r w:rsidR="00332DBB">
        <w:t xml:space="preserve">informative </w:t>
      </w:r>
      <w:r>
        <w:t xml:space="preserve">workshops centered on new initiatives.  </w:t>
      </w:r>
    </w:p>
    <w:p w14:paraId="2CD10594" w14:textId="63471EA5" w:rsidR="00B642E7" w:rsidRDefault="001825A1" w:rsidP="00B642E7">
      <w:pPr>
        <w:spacing w:after="0" w:line="240" w:lineRule="auto"/>
      </w:pPr>
      <w:r>
        <w:t>After lunch</w:t>
      </w:r>
      <w:r w:rsidR="00B642E7">
        <w:t xml:space="preserve">, the nurses were then introduced to </w:t>
      </w:r>
      <w:proofErr w:type="spellStart"/>
      <w:r w:rsidR="00BA3AF6">
        <w:t>Breelib</w:t>
      </w:r>
      <w:proofErr w:type="spellEnd"/>
      <w:r w:rsidR="00BA3AF6">
        <w:t xml:space="preserve">, </w:t>
      </w:r>
      <w:r w:rsidR="00C07274">
        <w:t xml:space="preserve">the new </w:t>
      </w:r>
      <w:proofErr w:type="spellStart"/>
      <w:r w:rsidR="00BA3AF6">
        <w:t>Ven</w:t>
      </w:r>
      <w:r>
        <w:t>t</w:t>
      </w:r>
      <w:r w:rsidR="00BA3AF6">
        <w:t>avis</w:t>
      </w:r>
      <w:proofErr w:type="spellEnd"/>
      <w:r w:rsidR="00BA3AF6">
        <w:t xml:space="preserve"> </w:t>
      </w:r>
      <w:r w:rsidR="00C07274">
        <w:t>ne</w:t>
      </w:r>
      <w:r w:rsidR="006E4910">
        <w:t>bulizer</w:t>
      </w:r>
      <w:r w:rsidR="006E4E7E">
        <w:t xml:space="preserve"> for pulmonary </w:t>
      </w:r>
      <w:r w:rsidR="002340BA">
        <w:t xml:space="preserve">arterial </w:t>
      </w:r>
      <w:r w:rsidR="006E4E7E">
        <w:t>hypertension</w:t>
      </w:r>
      <w:r w:rsidR="006E4910">
        <w:t xml:space="preserve">. </w:t>
      </w:r>
      <w:r w:rsidR="00370C67">
        <w:t>Atte</w:t>
      </w:r>
      <w:r w:rsidR="00086FF7">
        <w:t>n</w:t>
      </w:r>
      <w:r w:rsidR="00370C67">
        <w:t>dees</w:t>
      </w:r>
      <w:r w:rsidR="00B642E7">
        <w:t xml:space="preserve"> learned about the nebulizer, remote monitoring project, training materials and the App, which patients can use to track their adherence. </w:t>
      </w:r>
      <w:r>
        <w:t xml:space="preserve">The nurses were then able to interact with the different materials and provide feedback to the </w:t>
      </w:r>
      <w:proofErr w:type="spellStart"/>
      <w:r>
        <w:t>Ventavis</w:t>
      </w:r>
      <w:proofErr w:type="spellEnd"/>
      <w:r>
        <w:t xml:space="preserve"> team. After experiencing </w:t>
      </w:r>
      <w:proofErr w:type="spellStart"/>
      <w:r>
        <w:t>Breelib</w:t>
      </w:r>
      <w:proofErr w:type="spellEnd"/>
      <w:r>
        <w:t>, a</w:t>
      </w:r>
      <w:r w:rsidR="00370C67">
        <w:t xml:space="preserve">ll </w:t>
      </w:r>
      <w:r w:rsidR="00B642E7">
        <w:t xml:space="preserve">agreed that the </w:t>
      </w:r>
      <w:r>
        <w:t xml:space="preserve">new </w:t>
      </w:r>
      <w:r w:rsidR="00B642E7">
        <w:t xml:space="preserve">nebulizer </w:t>
      </w:r>
      <w:r w:rsidR="00086FF7">
        <w:t>would</w:t>
      </w:r>
      <w:r w:rsidR="00B642E7">
        <w:t xml:space="preserve"> be a significant improvement for their patients. </w:t>
      </w:r>
    </w:p>
    <w:p w14:paraId="69CFCDE3" w14:textId="77777777" w:rsidR="00370C67" w:rsidRDefault="00370C67" w:rsidP="00367640">
      <w:pPr>
        <w:spacing w:after="0" w:line="240" w:lineRule="auto"/>
      </w:pPr>
    </w:p>
    <w:p w14:paraId="641A7679" w14:textId="77777777" w:rsidR="00701BD6" w:rsidRDefault="00701BD6" w:rsidP="00367640">
      <w:pPr>
        <w:spacing w:after="0" w:line="240" w:lineRule="auto"/>
      </w:pPr>
      <w:r>
        <w:t>[Quote]</w:t>
      </w:r>
    </w:p>
    <w:p w14:paraId="663FE735" w14:textId="77777777" w:rsidR="00845D00" w:rsidRDefault="00701BD6" w:rsidP="00367640">
      <w:pPr>
        <w:spacing w:after="0" w:line="240" w:lineRule="auto"/>
      </w:pPr>
      <w:bookmarkStart w:id="0" w:name="_GoBack"/>
      <w:r>
        <w:t>“</w:t>
      </w:r>
      <w:r w:rsidRPr="00367640">
        <w:rPr>
          <w:i/>
        </w:rPr>
        <w:t xml:space="preserve">This was a unique opportunity to meet with the nurses across different markets. They are our internal expert panel and I was very happy to have a chance to utilize this expertise to optimize our training and marketing materials ahead of </w:t>
      </w:r>
      <w:r w:rsidR="00370C67" w:rsidRPr="00367640">
        <w:rPr>
          <w:i/>
        </w:rPr>
        <w:t>launch</w:t>
      </w:r>
      <w:r w:rsidR="00845D00">
        <w:t xml:space="preserve"> “</w:t>
      </w:r>
    </w:p>
    <w:bookmarkEnd w:id="0"/>
    <w:p w14:paraId="3C95C1A2" w14:textId="77777777" w:rsidR="00845D00" w:rsidRDefault="00845D00" w:rsidP="00367640">
      <w:pPr>
        <w:spacing w:after="0" w:line="240" w:lineRule="auto"/>
      </w:pPr>
      <w:r>
        <w:t>Wolf-Dieter Rakutt</w:t>
      </w:r>
    </w:p>
    <w:p w14:paraId="58323479" w14:textId="77777777" w:rsidR="00701BD6" w:rsidRDefault="00701BD6" w:rsidP="00367640">
      <w:pPr>
        <w:spacing w:after="0" w:line="240" w:lineRule="auto"/>
      </w:pPr>
      <w:r>
        <w:t>Gl</w:t>
      </w:r>
      <w:r w:rsidR="00845D00">
        <w:t xml:space="preserve">obal Brand Director, </w:t>
      </w:r>
      <w:proofErr w:type="spellStart"/>
      <w:r w:rsidR="00845D00">
        <w:t>Ventavis</w:t>
      </w:r>
      <w:proofErr w:type="spellEnd"/>
    </w:p>
    <w:p w14:paraId="1913F0E2" w14:textId="77777777" w:rsidR="00367640" w:rsidRDefault="00367640" w:rsidP="00367640">
      <w:pPr>
        <w:spacing w:after="0" w:line="240" w:lineRule="auto"/>
      </w:pPr>
    </w:p>
    <w:p w14:paraId="2D0CC94C" w14:textId="77777777" w:rsidR="00701BD6" w:rsidRDefault="00367640" w:rsidP="00367640">
      <w:pPr>
        <w:spacing w:after="0" w:line="240" w:lineRule="auto"/>
      </w:pPr>
      <w:r>
        <w:t>[Art]</w:t>
      </w:r>
    </w:p>
    <w:p w14:paraId="5E932F1E" w14:textId="77777777" w:rsidR="00845D00" w:rsidRDefault="00367640" w:rsidP="00367640">
      <w:pPr>
        <w:spacing w:after="0" w:line="240" w:lineRule="auto"/>
      </w:pPr>
      <w:r>
        <w:lastRenderedPageBreak/>
        <w:t>Photo of nurses having lunch</w:t>
      </w:r>
    </w:p>
    <w:p w14:paraId="4F8368D1" w14:textId="77777777" w:rsidR="00367640" w:rsidRDefault="00701BD6" w:rsidP="00367640">
      <w:pPr>
        <w:spacing w:after="0" w:line="240" w:lineRule="auto"/>
      </w:pPr>
      <w:r>
        <w:t>[Conclusion]</w:t>
      </w:r>
    </w:p>
    <w:p w14:paraId="7F58E85F" w14:textId="77777777" w:rsidR="000152AB" w:rsidRDefault="00086FF7" w:rsidP="000152AB">
      <w:pPr>
        <w:spacing w:after="0" w:line="240" w:lineRule="auto"/>
      </w:pPr>
      <w:r>
        <w:t xml:space="preserve">The </w:t>
      </w:r>
      <w:r w:rsidR="00517527">
        <w:t>meeting was</w:t>
      </w:r>
      <w:r>
        <w:t xml:space="preserve"> considered</w:t>
      </w:r>
      <w:r w:rsidR="00517527">
        <w:t xml:space="preserve"> a win-win for all—not only </w:t>
      </w:r>
      <w:r w:rsidR="00701BD6">
        <w:t>for</w:t>
      </w:r>
      <w:r w:rsidR="00517527">
        <w:t xml:space="preserve"> sharing best practices and uncovering new insights, but also </w:t>
      </w:r>
      <w:r>
        <w:t>in</w:t>
      </w:r>
      <w:r w:rsidR="00517527">
        <w:t xml:space="preserve"> saving time and travel costs</w:t>
      </w:r>
      <w:r>
        <w:t>. Both teams look forward to combining resources again next year.</w:t>
      </w:r>
      <w:r w:rsidR="000152AB" w:rsidRPr="000152AB">
        <w:t xml:space="preserve"> </w:t>
      </w:r>
    </w:p>
    <w:p w14:paraId="3810C689" w14:textId="77777777" w:rsidR="00086FF7" w:rsidRDefault="00086FF7" w:rsidP="00086FF7">
      <w:pPr>
        <w:spacing w:after="0" w:line="240" w:lineRule="auto"/>
      </w:pPr>
    </w:p>
    <w:p w14:paraId="769D3F59" w14:textId="77777777" w:rsidR="000152AB" w:rsidRDefault="000152AB" w:rsidP="00086FF7">
      <w:pPr>
        <w:spacing w:after="0" w:line="240" w:lineRule="auto"/>
      </w:pPr>
      <w:r>
        <w:t>[Art]</w:t>
      </w:r>
    </w:p>
    <w:p w14:paraId="09942169" w14:textId="77777777" w:rsidR="000152AB" w:rsidRDefault="000152AB" w:rsidP="00086FF7">
      <w:pPr>
        <w:spacing w:after="0" w:line="240" w:lineRule="auto"/>
      </w:pPr>
      <w:r>
        <w:t xml:space="preserve">Photo of Soraya </w:t>
      </w:r>
    </w:p>
    <w:p w14:paraId="12D2782A" w14:textId="77777777" w:rsidR="000152AB" w:rsidRDefault="000152AB" w:rsidP="00086FF7">
      <w:pPr>
        <w:spacing w:after="0" w:line="240" w:lineRule="auto"/>
      </w:pPr>
      <w:r>
        <w:t>[Caption]</w:t>
      </w:r>
    </w:p>
    <w:p w14:paraId="2F588D85" w14:textId="77777777" w:rsidR="00086FF7" w:rsidRDefault="00086FF7" w:rsidP="00367640">
      <w:pPr>
        <w:spacing w:after="0" w:line="240" w:lineRule="auto"/>
      </w:pPr>
      <w:r>
        <w:t>Thank you</w:t>
      </w:r>
      <w:r w:rsidR="000152AB">
        <w:t xml:space="preserve"> </w:t>
      </w:r>
      <w:r>
        <w:t>to Soraya</w:t>
      </w:r>
      <w:r w:rsidR="000152AB">
        <w:t xml:space="preserve"> </w:t>
      </w:r>
      <w:r w:rsidR="000152AB" w:rsidRPr="000152AB">
        <w:t>Mekelleche</w:t>
      </w:r>
      <w:r w:rsidRPr="000152AB">
        <w:t xml:space="preserve"> </w:t>
      </w:r>
      <w:r>
        <w:t xml:space="preserve">for organizing and coordinating this very successful </w:t>
      </w:r>
      <w:r w:rsidR="000152AB">
        <w:t xml:space="preserve">and informative </w:t>
      </w:r>
      <w:r>
        <w:t xml:space="preserve">event. </w:t>
      </w:r>
    </w:p>
    <w:p w14:paraId="7339EBDF" w14:textId="77777777" w:rsidR="00086FF7" w:rsidRDefault="00086FF7" w:rsidP="00086FF7">
      <w:pPr>
        <w:spacing w:after="0" w:line="240" w:lineRule="auto"/>
      </w:pPr>
    </w:p>
    <w:p w14:paraId="101AD1EF" w14:textId="77777777" w:rsidR="00086FF7" w:rsidRDefault="00086FF7" w:rsidP="00367640">
      <w:pPr>
        <w:spacing w:after="0" w:line="240" w:lineRule="auto"/>
      </w:pPr>
    </w:p>
    <w:sectPr w:rsidR="00086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C70"/>
    <w:rsid w:val="000152AB"/>
    <w:rsid w:val="000456D8"/>
    <w:rsid w:val="00086FF7"/>
    <w:rsid w:val="001825A1"/>
    <w:rsid w:val="002076C3"/>
    <w:rsid w:val="002340BA"/>
    <w:rsid w:val="002B4C70"/>
    <w:rsid w:val="00311360"/>
    <w:rsid w:val="00331A54"/>
    <w:rsid w:val="00332DBB"/>
    <w:rsid w:val="00367640"/>
    <w:rsid w:val="00370C67"/>
    <w:rsid w:val="0038239A"/>
    <w:rsid w:val="00517527"/>
    <w:rsid w:val="005227A3"/>
    <w:rsid w:val="005D7966"/>
    <w:rsid w:val="006E4910"/>
    <w:rsid w:val="006E4E7E"/>
    <w:rsid w:val="00701BD6"/>
    <w:rsid w:val="00725F2E"/>
    <w:rsid w:val="00845D00"/>
    <w:rsid w:val="008D420E"/>
    <w:rsid w:val="00933CA5"/>
    <w:rsid w:val="00943BEF"/>
    <w:rsid w:val="009D510E"/>
    <w:rsid w:val="009E6FAB"/>
    <w:rsid w:val="00A7534E"/>
    <w:rsid w:val="00AA3B83"/>
    <w:rsid w:val="00B028F6"/>
    <w:rsid w:val="00B0349C"/>
    <w:rsid w:val="00B642E7"/>
    <w:rsid w:val="00BA351B"/>
    <w:rsid w:val="00BA3AF6"/>
    <w:rsid w:val="00BD2B3D"/>
    <w:rsid w:val="00C07274"/>
    <w:rsid w:val="00C55600"/>
    <w:rsid w:val="00C74EFA"/>
    <w:rsid w:val="00D94F9C"/>
    <w:rsid w:val="00F0366E"/>
    <w:rsid w:val="00F61600"/>
    <w:rsid w:val="00FB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448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Bayer</Company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Vann</dc:creator>
  <cp:lastModifiedBy>Jennifer Zicker</cp:lastModifiedBy>
  <cp:revision>2</cp:revision>
  <dcterms:created xsi:type="dcterms:W3CDTF">2016-07-11T19:48:00Z</dcterms:created>
  <dcterms:modified xsi:type="dcterms:W3CDTF">2016-07-11T19:48:00Z</dcterms:modified>
</cp:coreProperties>
</file>