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i w:val="1"/>
          <w:iCs w:val="1"/>
          <w:sz w:val="24"/>
          <w:szCs w:val="24"/>
        </w:rPr>
      </w:pPr>
      <w:r w:rsidDel="00000000" w:rsidR="00000000" w:rsidRPr="00000000">
        <w:rPr>
          <w:i w:val="1"/>
          <w:iCs w:val="1"/>
          <w:sz w:val="24"/>
          <w:szCs w:val="24"/>
          <w:rtl w:val="0"/>
        </w:rPr>
        <w:t xml:space="preserve">¿Puede certificar la calidad de un software que no ha sido planificado para ser evaluado? </w:t>
      </w:r>
    </w:p>
    <w:p w:rsidR="00000000" w:rsidDel="00000000" w:rsidP="00000000" w:rsidRDefault="00000000" w:rsidRPr="00000000" w14:paraId="00000002">
      <w:pPr>
        <w:spacing w:after="200" w:line="276" w:lineRule="auto"/>
        <w:jc w:val="center"/>
        <w:rPr>
          <w:i w:val="1"/>
          <w:iCs w:val="1"/>
          <w:sz w:val="24"/>
          <w:szCs w:val="24"/>
        </w:rPr>
      </w:pPr>
      <w:r w:rsidDel="00000000" w:rsidR="00000000" w:rsidRPr="00000000">
        <w:rPr>
          <w:rtl w:val="0"/>
        </w:rPr>
      </w:r>
    </w:p>
    <w:p w:rsidR="00000000" w:rsidDel="00000000" w:rsidP="00000000" w:rsidRDefault="00000000" w:rsidRPr="00000000" w14:paraId="00000003">
      <w:pPr>
        <w:spacing w:after="200" w:line="276" w:lineRule="auto"/>
        <w:rPr>
          <w:sz w:val="24"/>
          <w:szCs w:val="24"/>
        </w:rPr>
      </w:pPr>
      <w:r w:rsidDel="00000000" w:rsidR="00000000" w:rsidRPr="00000000">
        <w:rPr>
          <w:sz w:val="24"/>
          <w:szCs w:val="24"/>
          <w:rtl w:val="0"/>
        </w:rPr>
        <w:t xml:space="preserve">La respuesta corta y contundente es no. Pretender certificar un sistema cuyas pruebas y métricas no se estructuraron desde las primeras etapas de diseño es el equivalente a colocar una calcomanía de "Seguridad Aprobada" en un edificio sin haber inspeccionado sus cimientos. La calidad no es un atributo mágico que se añade al software justo antes del lanzamiento; es una disciplina que se diseña y se construye desde el día uno. </w:t>
        <w:br w:type="textWrapping"/>
        <w:br w:type="textWrapping"/>
        <w:t xml:space="preserve">En el documental </w:t>
      </w:r>
      <w:r w:rsidDel="00000000" w:rsidR="00000000" w:rsidRPr="00000000">
        <w:rPr>
          <w:i w:val="1"/>
          <w:iCs w:val="1"/>
          <w:sz w:val="24"/>
          <w:szCs w:val="24"/>
          <w:rtl w:val="0"/>
        </w:rPr>
        <w:t xml:space="preserve">Downfall: The Case Against Boeing</w:t>
      </w:r>
      <w:r w:rsidDel="00000000" w:rsidR="00000000" w:rsidRPr="00000000">
        <w:rPr>
          <w:sz w:val="24"/>
          <w:szCs w:val="24"/>
          <w:rtl w:val="0"/>
        </w:rPr>
        <w:t xml:space="preserve">, presenciamos la demostración más trágica de este error. El software MCAS (Maneuvering Characteristics Augmentation System) no nació de un proceso riguroso de arquitectura con objetivos claros de testabilidad (la facilidad con la que un sistema permite probar sus componentes). Nació como un parche apresurado para corregir un cambio aerodinámico en el 737 MAX y evitar el costo de capacitar a los pilotos en simuladores.</w:t>
      </w:r>
    </w:p>
    <w:p w:rsidR="00000000" w:rsidDel="00000000" w:rsidP="00000000" w:rsidRDefault="00000000" w:rsidRPr="00000000" w14:paraId="00000004">
      <w:pPr>
        <w:spacing w:after="240" w:before="240" w:line="276" w:lineRule="auto"/>
        <w:rPr>
          <w:sz w:val="24"/>
          <w:szCs w:val="24"/>
        </w:rPr>
      </w:pPr>
      <w:r w:rsidDel="00000000" w:rsidR="00000000" w:rsidRPr="00000000">
        <w:rPr>
          <w:sz w:val="24"/>
          <w:szCs w:val="24"/>
          <w:rtl w:val="0"/>
        </w:rPr>
        <w:t xml:space="preserve">Dado que la prioridad absoluta era el tiempo y el presupuesto, el MCAS nunca se planificó para ser evaluado ante escenarios de fallo críticos, como la lectura corrupta de un único sensor de Ángulo de Ataque (AOA). Tampoco se diseñaron pruebas de usabilidad reales con pilotos expuestos a la falla sin previo aviso.</w:t>
      </w:r>
    </w:p>
    <w:p w:rsidR="00000000" w:rsidDel="00000000" w:rsidP="00000000" w:rsidRDefault="00000000" w:rsidRPr="00000000" w14:paraId="00000005">
      <w:pPr>
        <w:spacing w:after="240" w:before="240" w:line="276" w:lineRule="auto"/>
        <w:rPr>
          <w:sz w:val="24"/>
          <w:szCs w:val="24"/>
        </w:rPr>
      </w:pPr>
      <w:r w:rsidDel="00000000" w:rsidR="00000000" w:rsidRPr="00000000">
        <w:rPr>
          <w:sz w:val="24"/>
          <w:szCs w:val="24"/>
          <w:rtl w:val="0"/>
        </w:rPr>
        <w:t xml:space="preserve">A pesar de estas omisiones, el sistema obtuvo la certificación de la Administración Federal de Aviación (FAA). ¿Cómo fue posible? Porque la entidad reguladora había delegado el control a la propia empresa. Este fenómeno demuestra una verdad incómoda: es muy fácil emitir un certificado de calidad formal cuando la evaluación ha sido diseñada para no encontrar errores</w:t>
      </w:r>
      <w:r w:rsidDel="00000000" w:rsidR="00000000" w:rsidRPr="00000000">
        <w:rPr>
          <w:b w:val="1"/>
          <w:bCs w:val="1"/>
          <w:sz w:val="24"/>
          <w:szCs w:val="24"/>
          <w:rtl w:val="0"/>
        </w:rPr>
        <w:t xml:space="preserve">.</w:t>
      </w:r>
      <w:r w:rsidDel="00000000" w:rsidR="00000000" w:rsidRPr="00000000">
        <w:rPr>
          <w:sz w:val="24"/>
          <w:szCs w:val="24"/>
          <w:rtl w:val="0"/>
        </w:rPr>
        <w:t xml:space="preserve"> La "certificación" de Boeing fue un trámite burocrático vacuo que ocultó la falta de pruebas reales y terminó cobrándose 346 vidas humanas.</w:t>
      </w:r>
    </w:p>
    <w:p w:rsidR="00000000" w:rsidDel="00000000" w:rsidP="00000000" w:rsidRDefault="00000000" w:rsidRPr="00000000" w14:paraId="00000006">
      <w:pPr>
        <w:spacing w:after="240" w:before="240" w:line="276" w:lineRule="auto"/>
        <w:rPr>
          <w:sz w:val="24"/>
          <w:szCs w:val="24"/>
        </w:rPr>
      </w:pPr>
      <w:r w:rsidDel="00000000" w:rsidR="00000000" w:rsidRPr="00000000">
        <w:rPr>
          <w:sz w:val="24"/>
          <w:szCs w:val="24"/>
          <w:rtl w:val="0"/>
        </w:rPr>
        <w:t xml:space="preserve">Llevando esta lección a la práctica diaria en proyectos de Análisis y Desarrollo de Software (ADSO), la historia se repite a menor escala. Cuando abordamos un proyecto enfocándonos únicamente en que "la interfaz se vea bien" o "los datos se guarden", sin definir desde el análisis inicial los criterios de aceptación, las pruebas unitarias o el manejo de excepciones, el resultado es un sistema extremadamente frágil.</w:t>
      </w:r>
    </w:p>
    <w:p w:rsidR="00000000" w:rsidDel="00000000" w:rsidP="00000000" w:rsidRDefault="00000000" w:rsidRPr="00000000" w14:paraId="00000007">
      <w:pPr>
        <w:spacing w:after="240" w:before="240" w:line="276" w:lineRule="auto"/>
        <w:rPr>
          <w:sz w:val="24"/>
          <w:szCs w:val="24"/>
        </w:rPr>
      </w:pPr>
      <w:r w:rsidDel="00000000" w:rsidR="00000000" w:rsidRPr="00000000">
        <w:rPr>
          <w:sz w:val="24"/>
          <w:szCs w:val="24"/>
          <w:rtl w:val="0"/>
        </w:rPr>
        <w:t xml:space="preserve">Intentar evaluar la calidad a última hora, días antes de la entrega o del despliegue en producción suele generar las siguientes complicaciones, como si el código no se diseñó de forma modular, realizar pruebas automáticas resulta casi imposible. Probar un módulo termina rompiendo tres más, Al no haber diseñado escenarios de prueba para </w:t>
      </w:r>
      <w:r w:rsidDel="00000000" w:rsidR="00000000" w:rsidRPr="00000000">
        <w:rPr>
          <w:i w:val="1"/>
          <w:iCs w:val="1"/>
          <w:sz w:val="24"/>
          <w:szCs w:val="24"/>
          <w:rtl w:val="0"/>
        </w:rPr>
        <w:t xml:space="preserve">casos límite</w:t>
      </w:r>
      <w:r w:rsidDel="00000000" w:rsidR="00000000" w:rsidRPr="00000000">
        <w:rPr>
          <w:sz w:val="24"/>
          <w:szCs w:val="24"/>
          <w:rtl w:val="0"/>
        </w:rPr>
        <w:t xml:space="preserve"> (inputs inválidos, caída de servidores, fallos de API), los errores graves no desaparecen: solo se posponen hasta que el usuario final los descubre en producción. </w:t>
      </w:r>
    </w:p>
    <w:p w:rsidR="00000000" w:rsidDel="00000000" w:rsidP="00000000" w:rsidRDefault="00000000" w:rsidRPr="00000000" w14:paraId="00000008">
      <w:pPr>
        <w:pStyle w:val="Heading2"/>
        <w:keepNext w:val="0"/>
        <w:keepLines w:val="0"/>
        <w:spacing w:after="80" w:line="276" w:lineRule="auto"/>
        <w:rPr>
          <w:sz w:val="34"/>
          <w:szCs w:val="34"/>
        </w:rPr>
      </w:pPr>
      <w:bookmarkStart w:colFirst="0" w:colLast="0" w:name="_8odeet6b2f74" w:id="0"/>
      <w:bookmarkEnd w:id="0"/>
      <w:r w:rsidDel="00000000" w:rsidR="00000000" w:rsidRPr="00000000">
        <w:rPr>
          <w:sz w:val="34"/>
          <w:szCs w:val="34"/>
          <w:rtl w:val="0"/>
        </w:rPr>
        <w:t xml:space="preserve">Conclusión</w:t>
      </w:r>
    </w:p>
    <w:p w:rsidR="00000000" w:rsidDel="00000000" w:rsidP="00000000" w:rsidRDefault="00000000" w:rsidRPr="00000000" w14:paraId="00000009">
      <w:pPr>
        <w:spacing w:after="240" w:before="240" w:line="276" w:lineRule="auto"/>
        <w:rPr>
          <w:sz w:val="24"/>
          <w:szCs w:val="24"/>
        </w:rPr>
      </w:pPr>
      <w:r w:rsidDel="00000000" w:rsidR="00000000" w:rsidRPr="00000000">
        <w:rPr>
          <w:sz w:val="24"/>
          <w:szCs w:val="24"/>
          <w:rtl w:val="0"/>
        </w:rPr>
        <w:t xml:space="preserve">Un certificado emitido sobre un software que no fue diseñado ni planificado para ser evaluado no es más que una falsa sensación de seguridad.</w:t>
      </w:r>
    </w:p>
    <w:p w:rsidR="00000000" w:rsidDel="00000000" w:rsidP="00000000" w:rsidRDefault="00000000" w:rsidRPr="00000000" w14:paraId="0000000A">
      <w:pPr>
        <w:spacing w:after="240" w:before="240" w:line="276" w:lineRule="auto"/>
        <w:rPr>
          <w:sz w:val="24"/>
          <w:szCs w:val="24"/>
        </w:rPr>
      </w:pPr>
      <w:r w:rsidDel="00000000" w:rsidR="00000000" w:rsidRPr="00000000">
        <w:rPr>
          <w:sz w:val="24"/>
          <w:szCs w:val="24"/>
          <w:rtl w:val="0"/>
        </w:rPr>
        <w:t xml:space="preserve">La lección fundamental de </w:t>
      </w:r>
      <w:r w:rsidDel="00000000" w:rsidR="00000000" w:rsidRPr="00000000">
        <w:rPr>
          <w:i w:val="1"/>
          <w:iCs w:val="1"/>
          <w:sz w:val="24"/>
          <w:szCs w:val="24"/>
          <w:rtl w:val="0"/>
        </w:rPr>
        <w:t xml:space="preserve">Downfall</w:t>
      </w:r>
      <w:r w:rsidDel="00000000" w:rsidR="00000000" w:rsidRPr="00000000">
        <w:rPr>
          <w:sz w:val="24"/>
          <w:szCs w:val="24"/>
          <w:rtl w:val="0"/>
        </w:rPr>
        <w:t xml:space="preserve">, reflejada en la ingeniería de software moderna, es que la calidad no es un filtro final, sino la columna vertebral del desarrollo. Planificar la evaluación desde la toma de requerimientos no retrasa los proyectos; por el contrario, es la única garantía de que el producto que entregamos sea seguro, mantenible y verdaderamente confiable.</w:t>
      </w:r>
    </w:p>
    <w:p w:rsidR="00000000" w:rsidDel="00000000" w:rsidP="00000000" w:rsidRDefault="00000000" w:rsidRPr="00000000" w14:paraId="0000000B">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0C">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rPr>
          <w:sz w:val="24"/>
          <w:szCs w:val="24"/>
        </w:rPr>
      </w:pPr>
      <w:r w:rsidDel="00000000" w:rsidR="00000000" w:rsidRPr="00000000">
        <w:rPr>
          <w:sz w:val="24"/>
          <w:szCs w:val="24"/>
          <w:rtl w:val="0"/>
        </w:rPr>
        <w:t xml:space="preserve">Autores:</w:t>
      </w:r>
    </w:p>
    <w:p w:rsidR="00000000" w:rsidDel="00000000" w:rsidP="00000000" w:rsidRDefault="00000000" w:rsidRPr="00000000" w14:paraId="0000000E">
      <w:pPr>
        <w:spacing w:after="240" w:before="240" w:line="276" w:lineRule="auto"/>
        <w:rPr>
          <w:sz w:val="24"/>
          <w:szCs w:val="24"/>
        </w:rPr>
      </w:pPr>
      <w:r w:rsidDel="00000000" w:rsidR="00000000" w:rsidRPr="00000000">
        <w:rPr>
          <w:sz w:val="24"/>
          <w:szCs w:val="24"/>
          <w:rtl w:val="0"/>
        </w:rPr>
        <w:t xml:space="preserve">Juan Camilo Bernal</w:t>
      </w:r>
    </w:p>
    <w:p w:rsidR="00000000" w:rsidDel="00000000" w:rsidP="00000000" w:rsidRDefault="00000000" w:rsidRPr="00000000" w14:paraId="0000000F">
      <w:pPr>
        <w:spacing w:after="240" w:before="240" w:line="276" w:lineRule="auto"/>
        <w:rPr>
          <w:sz w:val="24"/>
          <w:szCs w:val="24"/>
        </w:rPr>
      </w:pPr>
      <w:r w:rsidDel="00000000" w:rsidR="00000000" w:rsidRPr="00000000">
        <w:rPr>
          <w:sz w:val="24"/>
          <w:szCs w:val="24"/>
          <w:rtl w:val="0"/>
        </w:rPr>
        <w:t xml:space="preserve">Kevin Andres Bastidas</w:t>
      </w:r>
    </w:p>
    <w:p w:rsidR="00000000" w:rsidDel="00000000" w:rsidP="00000000" w:rsidRDefault="00000000" w:rsidRPr="00000000" w14:paraId="00000010">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11">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12">
      <w:pPr>
        <w:spacing w:after="200" w:line="276" w:lineRule="auto"/>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rtl w:val="0"/>
        </w:rPr>
        <w:br w:type="textWrapping"/>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